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097c" w14:textId="e980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2018 года № 701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Разрешить товариществу с ограниченной ответственностью "Международный аэропорт Орал" совершить сделку с акционерным обществом "Социально-предпринимательская корпорация "Орал" по отчуждению стратегического объекта – здание аэровокзал-столовая общей площадью 4028,5 квадратных метра (кадастровый номер 08:125:046:112:1) и права частной собственности на земельный участок общей площадью 0,5316 гектар (кадастровый номер 08-125-046-112).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