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f8fa" w14:textId="87cf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2018 года № 680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оплату размещаемых акций акционерного общества "Фонд национального благосостояния "Самрук-Қазына" (далее – фонд) республиканское имущество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и Комитету транспорта Министерства по инвестициям и развитию Республики Казахстан совместно с фондом (по согласованию) принять меры, вытекающие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2018 года № 680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</w:t>
      </w:r>
      <w:r>
        <w:br/>
      </w:r>
      <w:r>
        <w:rPr>
          <w:rFonts w:ascii="Times New Roman"/>
          <w:b/>
          <w:i w:val="false"/>
          <w:color w:val="000000"/>
        </w:rPr>
        <w:t>размещаемых акций акционерного общества "Фонд национального</w:t>
      </w:r>
      <w:r>
        <w:br/>
      </w:r>
      <w:r>
        <w:rPr>
          <w:rFonts w:ascii="Times New Roman"/>
          <w:b/>
          <w:i w:val="false"/>
          <w:color w:val="000000"/>
        </w:rPr>
        <w:t>благосостояния "Самрук-Казына"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978"/>
        <w:gridCol w:w="6145"/>
        <w:gridCol w:w="1260"/>
        <w:gridCol w:w="1962"/>
      </w:tblGrid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Полувагон 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52845872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52845419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52850633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52849825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52850351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52850203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52847266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52850492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52846565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52845427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52850658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52850120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52849817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52845054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52847548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52850641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52847563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52850385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52850369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52849833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52846532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52786902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52847555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52847209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52846268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52849890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52850476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52850062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Екибастуз-2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