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0b96" w14:textId="50f0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в конкурентную среду акций акционерного общества "Национальная атомная компания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2018 года № 661.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благосостояния", постановлениями Правительства Республики Казахстан от 15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1070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перечней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"Фонд национального благосостояния "Самрук-Казына" на праве собственности или доверительного управления, акции которых отчуждаются или передаются в доверительное управление по решению Правительства Республики Казахстан и решение о ликвидации, реорганизации которых принимается Правительством Республики Казахстан" и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 на 2016 - 2020 годы"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"Самрук-Казына" (далее – фонд) в установленном законодательством порядке произвести отчуждение простых акций акционерного общества "Национальная атомная компания "Казатомпром" (далее – компания) в количестве не более 64839152 (шестьдесят четыре миллиона восемьсот тридцать девять тысяч сто пятьдесят две) акций, что составляет не более 25 (двадцать пять) % от общего количества размещенных акций компании по цене, количеству и структуре, определяемым решением совета директоров фонда, утверждаемым решением единственного акционера фонда.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(САПП Республики Казахстан, 2008 г., № 31, ст. 330)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10158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75 % пакета акций АО "Национальная атомная компания "Казатомпром"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