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ccc0" w14:textId="930c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 следующее изменение: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присвоения статуса "Национальный" государственным организациям культуры, отдельным профессиональным художественным, творческим коллективам, утвержденных вышеназванным Указом: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Руководители республиканских государственных организаций культуры, а также руководители местных исполнительных органов областей, городов республиканского значения, столицы подают в центральный уполномоченный орган в области культуры (далее - уполномоченный орган) ходатайство о присвоении статуса "Национальный".".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