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a07d" w14:textId="059a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присуждении Астанинской международной премии за вклад в межрелигиозный диалог и награждении почетной медалью Съезда лидеров мировых и традиционных религий"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2018 года № 593.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присуждении Астанинской международной премии за вклад в межрелигиозный диалог и награждении почетной медалью Съезда лидеров мировых и традиционных религий".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присуждении Астанинской международной премии за вклад в межрелигиозный диалог и награждении почетной медалью Съезда лидеров мировых и традиционных религий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выдающийся вклад в укрепление межрелигиозного диалога Съезда лидеров мировых и традиционных религий наградить: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Астанинской международной премией</w:t>
      </w:r>
      <w:r>
        <w:br/>
      </w:r>
      <w:r>
        <w:rPr>
          <w:rFonts w:ascii="Times New Roman"/>
          <w:b/>
          <w:i w:val="false"/>
          <w:color w:val="000000"/>
        </w:rPr>
        <w:t>за вклад в межрелигиозный диалог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Папский совет по межрелигиозному диалогу Святого Престола (Ватикан);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почетной медалью Съезда лидеров мировых</w:t>
      </w:r>
      <w:r>
        <w:br/>
      </w:r>
      <w:r>
        <w:rPr>
          <w:rFonts w:ascii="Times New Roman"/>
          <w:b/>
          <w:i w:val="false"/>
          <w:color w:val="000000"/>
        </w:rPr>
        <w:t>и традиционных религий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1796"/>
        <w:gridCol w:w="7892"/>
      </w:tblGrid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Абдельрахмана Мусу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советника Верховного имама Аль-Азхар по внешним связям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Аятоллу Мохсена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Мохаммади Араки</w:t>
            </w:r>
          </w:p>
          <w:bookmarkEnd w:id="8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секретаря Всемирной ассамблеи сближения исламских мазхабов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Муфтия шейха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Равиля Гайнутдина</w:t>
            </w:r>
          </w:p>
          <w:bookmarkEnd w:id="9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Духовного управления мусульман Российской Федерации, председателя Совета муфтиев России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Илариона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митрополита Волоколамского, председателя Отдела внешних церковных связей Московского Патриархата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Мартина Юнге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секретаря Всемирной лютеранской федерации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Ричарда Аткинсона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главы Англиканской церкви, епископа Бэдфорда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 Ли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руководителя международного отдела ассоциации буддистов Китая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Янга Ки Хуна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представителя Ордена "Чогечон" Корейского буддизма в Центральной Азии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 Дханаджея Ачария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Центра индийской культуры "Сомайя Бхаратия Санскрити Питам"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Мухаммада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Зия-уль-Хака</w:t>
            </w:r>
          </w:p>
          <w:bookmarkEnd w:id="10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директора Исламского исследовательского института Международного исламского университета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Цунекие Танаку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ассоциации синтоистских храмов "Джинджя Хонче"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Хоми Буржора Дхаллу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Всемирного совета культурного наследия Заратуштры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Ицхака Йосефа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сефардского раввина Израиля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Уильяма Вендли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секретаря Всемирной конференции "Религия за мир"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2.Настоящий Указ вводится в действие со дня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