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9e1a" w14:textId="b2f9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ноября 2017 года № 803 "Об отчуждении стратегического объе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8 года № 5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7 года № 803 "Об отчуждении стратегического объекта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азрешить отчуждение стратегического объекта движимого, недвижимого имущества комплекса аэровокзала с правом временного возмездного землепользования на земельные участки общей площадью 20,6694 гектара имущественного комплекса акционерного общества "Семейавиа" в городе Семей Восточно-Казахстанской области в пользу акционерного общества "Национальная компания "Социально-предпринимательская корпорация" "Ертic" на условиях сохранения профиля деятельности аэровокзала.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