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189b" w14:textId="a501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порядке управления авторскими и смежными правами на коллективной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2018 года № 527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порядке управления авторскими и смежными правами на коллективной основе".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порядке управления авторскими и смежными правами на коллективной основе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порядке управления авторскими и смежными правами на коллективной основе, совершенное в Москве 11 декабря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