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821d" w14:textId="5328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сотрудничестве в области борьбы с организованной преступностью на Каспийском море к Соглашению о сотрудничестве в сфере безопасности на Каспийском море от 18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2018 года № 490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сотрудничестве в области борьбы с организованной преступностью на Каспийском море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безопасности на Каспийском море от 18 ноября 2010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Протокол о сотрудничестве в области борьбы с организованной преступностью на Каспийском море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безопасности на Каспийском море от 18 ноября 2010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августа 2018 года № 490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в области борьбы с организованной преступностью на Каспийском море к Соглашению о сотрудничестве в сфере безопасности на Каспийском море от 18 ноября 2010 года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безопасности на Каспийском море от 18 ноября 2010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важность развития сотрудничества прикаспийских государств в сфере борьбы с преступностью и охраны правопорядка, обеспечения защиты прав и свобод человека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обеспокоены распространением организованной преступности, а также негативными социальными и экономическими последствиями, связанными с организованной преступной деятельностью,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готовности развивать и укреплять сотрудничество между Сторонами на основе общепризнанных принципов и норм международного права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соответствии с положениями настоящего Протокола в целях предупреждения, выявления, пресечения и раскрытия преступлений, совершенных в организованных формах, действуя в пределах своей компетенции в соответствии с международными обязательствами и законодательством своих государств.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Протокола компетентными органами государств Сторон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Азербайджанской Республики – Министерство внутренних дел Азербайджанской Республики;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Исламской Республики Иран – Министерство внутренних дел Исламской Республики Иран;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внутренних дел Республики Казахстан, Комитет национальной безопасности Республики Казахстан, Генеральная прокуратура Республики Казахстан, Агентство Республики Казахстан по делам государственной службы и противодействию коррупции, Министерство финансов Республики Казахстан;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– Министерство внутренних дел Российской Федерации, Федеральная служба безопасности Российской Федерации, Федеральная таможенная служба;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Туркменистана – Министерство внутренних дел Туркменистана, Министерство национальной безопасности Туркменистана, Генеральная прокуратура Туркменистана, Государственная миграционная служба Туркменистана, Государственная таможенная служба Туркменистана.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любых изменений в перечне компетентных органов государства какой-либо Стороны, она извещает об этом депозитария, который доводит данную информацию до других Сторон.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государств Сторон по вопросам, связанным с выполнением положений настоящего Протокола, взаимодействуют между собой непосредственно.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Сторон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 осуществляется в борьбе с: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преступлениями против личности, в том числе против жизни и здоровья человека;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преступлениями, связанными с торговлей людьми, особенно женщинами и детьми, и извлечением органов или тканей человека для трансплантации;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незаконным оборотом огнестрельного оружия, боеприпасов, взрывных устройств, взрывчатых, ядовитых веществ;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преступлениями в сфере экономической деятельности, в том числе связанными с легализацией (отмыванием) доходов, включая денежные средства, полученных преступным путем;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изготовлением и сбытом поддельных денежных знаков, документов, ценных бумаг, а также кредитных либо расчетных карт и иных платежных и ценных документов;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незаконной миграцией.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положений настоящего Протокола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компетентные органы государств Сторон осуществляют сотрудничество в следующих формах: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 представляющей интерес информацией о готовящихся или совершенных преступлениях и причастных к ним лицах;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согласованных оперативно-розыскных и профилактических мероприятий по предупреждению, выявлению, пресечению и раскрытию преступлений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запросов о проведении оперативно-розыскных мероприятий в соответствии с законодательством государств Сторон;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 опытом работы, в том числе проведение стажировок, консультаций, тренингов и семинаров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 законодательными и иными нормативными правовыми актами, обмен на взаимовыгодной основе научно-технической литературой и информацией по вопросам деятельности компетентных органов государств Сторон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работы в области развития информационных систем, специальных технических средств и оборудования.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Протокол не затрагивает вопросов выдачи и оказания правовой помощи по уголовным делам.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не препятствует Сторонам в определении и развитии иных взаимоприемлемых направлений и форм сотрудничества с учетом условий, определенных в статье 1 настоящего Протокола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Протокола осуществляется на основании запроса об оказании содействия компетентного органа государства одной из Сторон или по инициативе Стороны, предполагающей, что такое содействие представляет интерес для другой Стороны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представляется в письменной форме. В безотлагательных случаях запрос может передаваться устно, однако в течение 72 часов он должен быть подтвержден в письменной форме, в том числе с использованием технических средств передачи текста.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сомнений в подлинности или содержании запроса может быть запрошено дополнительное подтверждение.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должен содержать: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наименования компетентного органа государства запрашивающей Стороны и компетентного органа государства запрашиваемой Стороны;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изложение существа дела;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указание цели и обоснование запроса;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содержания запрашиваемого содействия;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любую другую информацию, которая может быть полезна для надлежащего исполнения запроса.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исполнении запроса применяется законодательство государства запрашиваемой Стороны, однако по просьбе запрашивающей Стороны может быть применено законодательство ее государства, если это не противоречит законодательству или международным обязательствам государства запрашиваемой Стороны.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Запрос, переданный или подтвержденный в письменной форме, подписывается руководителем компетентного органа государства запрашивающей Стороны или другим уполномоченным лицом и удостоверяется печатью этого компетентного органа.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Компетентный орган государства запрашиваемой Стороны может полностью или частично отказать в оказании содействия, если он сочтет, что выполнение запроса может нанести ущерб суверенитету, безопасности, общественному порядку и другим существенным интересам его государства либо противоречит законодательству или международным обязательствам его государства.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оказании содействия может быть отказано, если деяние, в связи с которым поступил запрос, не является преступлением по законодательству государства запрашиваемой Стороны.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оказании содействия может быть отказано в случае, если оно может помешать ходу расследования или судебного разбирательства на территории государства запрашиваемой Стороны или противоречит вступившим в силу судебным решениям, вынесенным судами государства запрашиваемой Стороны.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вынесения решения об отказе в оказании содействия на основании пунктов 1 и 2 настоящей статьи компетентный орган государства запрашиваемой Стороны может проводить консультации с компетентным органом государства запрашивающей Стороны с целью установления дополнительных условий, при которых содействие может быть оказано. Компетентный орган государства запрашивающей Стороны соблюдает условия, на основе которых ему оказывается содействие.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государства запрашивающей Стороны письменно уведомляется о полном или частичном отказе в исполнении запроса с указанием причин отказа.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государства запрашиваемой Стороны принимает все необходимые меры для обеспечения быстрого и возможно более полного исполнения запроса.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запрашивающей Стороны незамедлительно уведомляется об обстоятельствах, препятствующих исполнению запроса или существенно задерживающих его исполнение.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исполнение запроса не входит в компетенцию компетентного органа государства запрашиваемой Стороны, он незамедлительно уведомляет об этом компетентный орган государства запрашивающей Стороны и по его просьбе передает запрос соответствующему компетентному органу.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государства запрашиваемой Стороны вправе запросить дополнительные сведения, необходимые, по его мнению, для надлежащего исполнения запроса.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компетентный орган государства запрашиваемой Стороны полагает, что немедленное исполнение запроса может помешать уголовному преследованию или иному производству, осуществляемому на территории его государства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может отложить исполнение запроса или связать исполнение данного запроса с соблюдением условий, определенных в качестве необходимых после консультаций с компетентным органом государства запрашивающей Стороны. Если компетентный орган государства запрашивающей Стороны согласен на оказание ему содействия на предложенных условиях, он должен соблюдать эти условия.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государства запрашиваемой Стороны в возможно более короткие сроки информирует компетентный орган государства запрашивающей Стороны о результатах исполнения запроса.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обеспечивает конфиденциальность и защиту информации и документов, полученных от других Сторон, если передающая Сторона считает нежелательным их разглашение.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конфиденциальности такой информации и документов определяется передающей эту информацию и документы Стороной.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Компетентный орган государства запрашиваемой Стороны по просьбе компетентного органа государства запрашивающей Стороны принимает необходимые меры для обеспечения конфиденциальности факта поступления запроса, содержания этого запроса и сопровождающих его документов, а также факта оказания содействия.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без сохранения конфиденциальности, компетентный орган государства запрашиваемой Стороны информирует об этом компетентный орган государства запрашивающей Стороны, который решает, следует ли исполнять запрос на таких условиях.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исполнения запроса, полученные на основании настоящего Протокола, без согласия представившей их Стороны не могут быть использованы в иных целях, чем те, в которых они запрашивались и были представлены.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передачи третьей стороне сведений, полученных одной Стороной на основании настоящего Протокола, требуется предварительное согласие Стороны, представившей эти сведения.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Обмен секретной информацией осуществляется в порядке, определяемом законодательством государства передающей Стороны. 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расходы, которые будут возникать в ходе выполнения настоящего Протокола, если в каждом конкретном случае не будет согласован иной порядок. 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осуществлении сотрудничества в рамках настоящего Протокола в качестве рабочих языков пользуются русским и английским языками. 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при необходимости могут проводить рабочие встречи и консультации в целях рассмотрения вопросов укрепления и повышения эффективности сотрудничества в рамках настоящего Протокола. 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Сторонами, возникающие в связи с толкованием или применением положений настоящего Протокола, разрешаются путем консультаций и переговоров.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Азербайджанская Республика.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Протокол могут быть внесены изменения и дополнения, являющиеся его неотъемлемыми частями, которые оформляются отдельными протоколами и вступают в силу в соответствии со статьей 18 настоящего Протокола. 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настоящем Протоколе не должно рассматриваться как предопределяющее правовой статус Каспийского моря. 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заключается на неопределенный срок и вступает в силу на тридцатый день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может выйти из настоящего Протокола, уведомив об этом депозитария. Для этой Стороны настоящий Протокол будет действовать в течение двенадцати месяцев с даты получения Депозитарием такого уведомления.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___________________ "____" _______ 201 ___ года в одном подлинном экземпляре на азербайджанском, казахском, русском, туркменском, фарси и английском языках, причем все тексты являются равно аутентичными.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разногласий, используется текст на английском языке.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сдается на хранение Депозитарию, который направляет всем Сторонам его заверенные копии. 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Исламской Республики Иран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Федерации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Туркменистана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