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572f" w14:textId="6a95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и науки Республики Казахстан на 2016 – 2019 годы</w:t>
      </w:r>
    </w:p>
    <w:p>
      <w:pPr>
        <w:spacing w:after="0"/>
        <w:ind w:left="0"/>
        <w:jc w:val="both"/>
      </w:pPr>
      <w:r>
        <w:rPr>
          <w:rFonts w:ascii="Times New Roman"/>
          <w:b w:val="false"/>
          <w:i w:val="false"/>
          <w:color w:val="000000"/>
          <w:sz w:val="28"/>
        </w:rPr>
        <w:t>Постановление Правительства Республики Казахстан от 24 июля 2018 года № 460.</w:t>
      </w:r>
    </w:p>
    <w:p>
      <w:pPr>
        <w:spacing w:after="0"/>
        <w:ind w:left="0"/>
        <w:jc w:val="both"/>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и науки Республики Казахстан на 2016 – 2019 годы (далее – Программа).</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иным организациям (по согласованию), ответственным за реализацию Программы:</w:t>
      </w:r>
    </w:p>
    <w:bookmarkEnd w:id="2"/>
    <w:bookmarkStart w:name="z7" w:id="3"/>
    <w:p>
      <w:pPr>
        <w:spacing w:after="0"/>
        <w:ind w:left="0"/>
        <w:jc w:val="both"/>
      </w:pPr>
      <w:r>
        <w:rPr>
          <w:rFonts w:ascii="Times New Roman"/>
          <w:b w:val="false"/>
          <w:i w:val="false"/>
          <w:color w:val="000000"/>
          <w:sz w:val="28"/>
        </w:rPr>
        <w:t>
      1) принять меры по реализации Программы;</w:t>
      </w:r>
    </w:p>
    <w:bookmarkEnd w:id="3"/>
    <w:bookmarkStart w:name="z8" w:id="4"/>
    <w:p>
      <w:pPr>
        <w:spacing w:after="0"/>
        <w:ind w:left="0"/>
        <w:jc w:val="both"/>
      </w:pPr>
      <w:r>
        <w:rPr>
          <w:rFonts w:ascii="Times New Roman"/>
          <w:b w:val="false"/>
          <w:i w:val="false"/>
          <w:color w:val="000000"/>
          <w:sz w:val="28"/>
        </w:rPr>
        <w:t xml:space="preserve">
      2) представлять в Правительство Республики Казахстан информацию о ходе исполнения Программы в порядке и сроки, определенные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9" w:id="5"/>
    <w:p>
      <w:pPr>
        <w:spacing w:after="0"/>
        <w:ind w:left="0"/>
        <w:jc w:val="both"/>
      </w:pPr>
      <w:r>
        <w:rPr>
          <w:rFonts w:ascii="Times New Roman"/>
          <w:b w:val="false"/>
          <w:i w:val="false"/>
          <w:color w:val="000000"/>
          <w:sz w:val="28"/>
        </w:rPr>
        <w:t>
      3. Признать утратившими силу:</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2016 года № 243 "Об утверждении Плана мероприятий по реализации Государственной программы развития образования и науки Республики Казахстан на 2016 – 2019 годы";</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июня 2016 года № 353 "Некоторые вопросы Министерства информации и коммуникаций Республики Казахстан" (САПП Республики Казахстан 2016 г., № 36, ст. 209). </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образования и науки Республики Казахстан.</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2018 года № 460</w:t>
            </w:r>
          </w:p>
        </w:tc>
      </w:tr>
    </w:tbl>
    <w:bookmarkStart w:name="z16" w:id="10"/>
    <w:p>
      <w:pPr>
        <w:spacing w:after="0"/>
        <w:ind w:left="0"/>
        <w:jc w:val="left"/>
      </w:pPr>
      <w:r>
        <w:rPr>
          <w:rFonts w:ascii="Times New Roman"/>
          <w:b/>
          <w:i w:val="false"/>
          <w:color w:val="000000"/>
        </w:rPr>
        <w:t xml:space="preserve"> ГОСУДАРСТВЕННАЯ ПРОГРАММА развития образования и науки Республики Казахстан на 2016 – 2019 годы</w:t>
      </w:r>
    </w:p>
    <w:bookmarkEnd w:id="10"/>
    <w:bookmarkStart w:name="z17" w:id="11"/>
    <w:p>
      <w:pPr>
        <w:spacing w:after="0"/>
        <w:ind w:left="0"/>
        <w:jc w:val="left"/>
      </w:pPr>
      <w:r>
        <w:rPr>
          <w:rFonts w:ascii="Times New Roman"/>
          <w:b/>
          <w:i w:val="false"/>
          <w:color w:val="000000"/>
        </w:rPr>
        <w:t xml:space="preserve"> 1. Паспорт Программы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Наименование Программы </w:t>
            </w:r>
          </w:p>
          <w:bookmarkEnd w:id="1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образования и науки Республики Казахстан на 2016 – 2019 годы (далее – Программа)</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Основание для разработки </w:t>
            </w:r>
          </w:p>
          <w:bookmarkEnd w:id="1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 </w:t>
            </w:r>
            <w:r>
              <w:rPr>
                <w:rFonts w:ascii="Times New Roman"/>
                <w:b w:val="false"/>
                <w:i w:val="false"/>
                <w:color w:val="000000"/>
                <w:sz w:val="20"/>
              </w:rPr>
              <w:t>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11 ноября 2014 года "Нұрлы жол – путь в будущее"; </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30 ноября 2015 года "Казахстан в новой глобальной реальности: рост, реформы, развитие"; </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31 января 2017 года "Третья модернизация Казахстана: глобальная конкурентоспособность"; </w:t>
            </w:r>
            <w:r>
              <w:br/>
            </w:r>
            <w:r>
              <w:rPr>
                <w:rFonts w:ascii="Times New Roman"/>
                <w:b w:val="false"/>
                <w:i w:val="false"/>
                <w:color w:val="000000"/>
                <w:sz w:val="20"/>
              </w:rPr>
              <w:t>
Статья Главы государства "Взгляд в будущее: модернизация общественного сознания" от 12 апреля 2017 года;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10 января 2018 года "Новые возможности развития в условиях четвертой промышленной революции";</w:t>
            </w:r>
            <w:r>
              <w:br/>
            </w:r>
            <w:r>
              <w:rPr>
                <w:rFonts w:ascii="Times New Roman"/>
                <w:b w:val="false"/>
                <w:i w:val="false"/>
                <w:color w:val="000000"/>
                <w:sz w:val="20"/>
              </w:rPr>
              <w:t>
</w:t>
            </w:r>
            <w:r>
              <w:rPr>
                <w:rFonts w:ascii="Times New Roman"/>
                <w:b w:val="false"/>
                <w:i w:val="false"/>
                <w:color w:val="000000"/>
                <w:sz w:val="20"/>
              </w:rPr>
              <w:t>План Нации</w:t>
            </w:r>
            <w:r>
              <w:rPr>
                <w:rFonts w:ascii="Times New Roman"/>
                <w:b w:val="false"/>
                <w:i w:val="false"/>
                <w:color w:val="000000"/>
                <w:sz w:val="20"/>
              </w:rPr>
              <w:t xml:space="preserve"> "100 конкретных шагов: современное государство для всех".</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Государственный орган, ответственный за разработку Программы </w:t>
            </w:r>
          </w:p>
          <w:bookmarkEnd w:id="1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(далее – МОН)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Государственные органы ответственные за реализацию Программы </w:t>
            </w:r>
          </w:p>
          <w:bookmarkEnd w:id="1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сельского хозяйства Республики Казахстан, Министерство здравоохранения Республики Казахстан, Министерство труда и социальной защиты населения Республики Казахстан, Министерство по инвестициям и развитию Республики Казахстан, Министерство информации и коммуникаций Республики Казахстан, Министерство общественного развития Республики Казахстан, Министерство финансов Республики Казахстан, Министерство культуры и спорта Республики Казахстан, Министерство национальной экономики Республики Казахстан, Министерство внутренних дел Республики Казахстан, Агентство Республики Казахстан по делам государственной службы и противодействию коррупции, акиматы городов Астаны, Алматы и Шымкент, областей</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xml:space="preserve">
Цели Программы </w:t>
            </w:r>
          </w:p>
          <w:bookmarkEnd w:id="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Повышение конкурентоспособности образования и науки, развитие человеческого капитала для устойчивого роста экономики:</w:t>
            </w:r>
            <w:r>
              <w:br/>
            </w:r>
            <w:r>
              <w:rPr>
                <w:rFonts w:ascii="Times New Roman"/>
                <w:b w:val="false"/>
                <w:i w:val="false"/>
                <w:color w:val="000000"/>
                <w:sz w:val="20"/>
              </w:rPr>
              <w:t>
обеспечение равного доступа к качественному дошкольному воспитанию и обучению;</w:t>
            </w:r>
            <w:r>
              <w:br/>
            </w:r>
            <w:r>
              <w:rPr>
                <w:rFonts w:ascii="Times New Roman"/>
                <w:b w:val="false"/>
                <w:i w:val="false"/>
                <w:color w:val="000000"/>
                <w:sz w:val="20"/>
              </w:rPr>
              <w:t>
</w:t>
            </w:r>
            <w:r>
              <w:rPr>
                <w:rFonts w:ascii="Times New Roman"/>
                <w:b w:val="false"/>
                <w:i w:val="false"/>
                <w:color w:val="000000"/>
                <w:sz w:val="20"/>
              </w:rPr>
              <w:t>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r>
              <w:br/>
            </w:r>
            <w:r>
              <w:rPr>
                <w:rFonts w:ascii="Times New Roman"/>
                <w:b w:val="false"/>
                <w:i w:val="false"/>
                <w:color w:val="000000"/>
                <w:sz w:val="20"/>
              </w:rPr>
              <w:t>
</w:t>
            </w:r>
            <w:r>
              <w:rPr>
                <w:rFonts w:ascii="Times New Roman"/>
                <w:b w:val="false"/>
                <w:i w:val="false"/>
                <w:color w:val="000000"/>
                <w:sz w:val="20"/>
              </w:rPr>
              <w:t>социально-экономическая интеграция молодежи через создание условий для получения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 xml:space="preserve">обеспечение отраслей экономики конкурентоспособными кадрами с высшим и послевузовским образованием; </w:t>
            </w:r>
            <w:r>
              <w:br/>
            </w:r>
            <w:r>
              <w:rPr>
                <w:rFonts w:ascii="Times New Roman"/>
                <w:b w:val="false"/>
                <w:i w:val="false"/>
                <w:color w:val="000000"/>
                <w:sz w:val="20"/>
              </w:rPr>
              <w:t>
обеспечение реального вклада науки для ускоренной диверсификации и устойчивого развития экономики страны</w:t>
            </w:r>
          </w:p>
          <w:bookmarkEnd w:id="17"/>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Задачи Программы </w:t>
            </w:r>
          </w:p>
          <w:bookmarkEnd w:id="1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качественного состава педагогических кадров дошкольных организаций и повышение престижа профессии;</w:t>
            </w:r>
            <w:r>
              <w:br/>
            </w:r>
            <w:r>
              <w:rPr>
                <w:rFonts w:ascii="Times New Roman"/>
                <w:b w:val="false"/>
                <w:i w:val="false"/>
                <w:color w:val="000000"/>
                <w:sz w:val="20"/>
              </w:rPr>
              <w:t>
увеличение сети дошкольных организаций с учетом демографической ситуации;</w:t>
            </w:r>
            <w:r>
              <w:br/>
            </w:r>
            <w:r>
              <w:rPr>
                <w:rFonts w:ascii="Times New Roman"/>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r>
              <w:br/>
            </w:r>
            <w:r>
              <w:rPr>
                <w:rFonts w:ascii="Times New Roman"/>
                <w:b w:val="false"/>
                <w:i w:val="false"/>
                <w:color w:val="000000"/>
                <w:sz w:val="20"/>
              </w:rPr>
              <w:t>
усовершенствование менеджмента и мониторинга развития дошкольного воспитания и обучения;</w:t>
            </w:r>
            <w:r>
              <w:br/>
            </w:r>
            <w:r>
              <w:rPr>
                <w:rFonts w:ascii="Times New Roman"/>
                <w:b w:val="false"/>
                <w:i w:val="false"/>
                <w:color w:val="000000"/>
                <w:sz w:val="20"/>
              </w:rPr>
              <w:t>
повышение престижа профессии педагогов и повышение их качественного состава;</w:t>
            </w:r>
            <w:r>
              <w:br/>
            </w:r>
            <w:r>
              <w:rPr>
                <w:rFonts w:ascii="Times New Roman"/>
                <w:b w:val="false"/>
                <w:i w:val="false"/>
                <w:color w:val="000000"/>
                <w:sz w:val="20"/>
              </w:rPr>
              <w:t>
обеспечение инфраструктурного развития среднего образования;</w:t>
            </w:r>
            <w:r>
              <w:br/>
            </w:r>
            <w:r>
              <w:rPr>
                <w:rFonts w:ascii="Times New Roman"/>
                <w:b w:val="false"/>
                <w:i w:val="false"/>
                <w:color w:val="000000"/>
                <w:sz w:val="20"/>
              </w:rPr>
              <w:t>
обновление содержания среднего образования;</w:t>
            </w:r>
            <w:r>
              <w:br/>
            </w:r>
            <w:r>
              <w:rPr>
                <w:rFonts w:ascii="Times New Roman"/>
                <w:b w:val="false"/>
                <w:i w:val="false"/>
                <w:color w:val="000000"/>
                <w:sz w:val="20"/>
              </w:rPr>
              <w:t>
формирование у школьников духовно-нравственных ценностей в рамках модернизации общественного сознания "Рухани жаңғыру"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среднего образования;</w:t>
            </w:r>
            <w:r>
              <w:br/>
            </w:r>
            <w:r>
              <w:rPr>
                <w:rFonts w:ascii="Times New Roman"/>
                <w:b w:val="false"/>
                <w:i w:val="false"/>
                <w:color w:val="000000"/>
                <w:sz w:val="20"/>
              </w:rPr>
              <w:t>
обеспечение доступности специальных социальных услуг для детей, находящихся в трудной жизненной ситуации;</w:t>
            </w:r>
            <w:r>
              <w:br/>
            </w:r>
            <w:r>
              <w:rPr>
                <w:rFonts w:ascii="Times New Roman"/>
                <w:b w:val="false"/>
                <w:i w:val="false"/>
                <w:color w:val="000000"/>
                <w:sz w:val="20"/>
              </w:rPr>
              <w:t>
повышение престижа системы технического и профессионального образования (далее – ТиПО);</w:t>
            </w:r>
            <w:r>
              <w:br/>
            </w:r>
            <w:r>
              <w:rPr>
                <w:rFonts w:ascii="Times New Roman"/>
                <w:b w:val="false"/>
                <w:i w:val="false"/>
                <w:color w:val="000000"/>
                <w:sz w:val="20"/>
              </w:rPr>
              <w:t>
обеспечение доступности ТиПО и качества подготовки кадров;</w:t>
            </w:r>
            <w:r>
              <w:br/>
            </w:r>
            <w:r>
              <w:rPr>
                <w:rFonts w:ascii="Times New Roman"/>
                <w:b w:val="false"/>
                <w:i w:val="false"/>
                <w:color w:val="000000"/>
                <w:sz w:val="20"/>
              </w:rPr>
              <w:t>
обновление содержания ТиПО с учетом запросов индустриально-инновационного развития страны;</w:t>
            </w:r>
            <w:r>
              <w:br/>
            </w:r>
            <w:r>
              <w:rPr>
                <w:rFonts w:ascii="Times New Roman"/>
                <w:b w:val="false"/>
                <w:i w:val="false"/>
                <w:color w:val="000000"/>
                <w:sz w:val="20"/>
              </w:rPr>
              <w:t>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ТиПО;</w:t>
            </w:r>
            <w:r>
              <w:br/>
            </w:r>
            <w:r>
              <w:rPr>
                <w:rFonts w:ascii="Times New Roman"/>
                <w:b w:val="false"/>
                <w:i w:val="false"/>
                <w:color w:val="000000"/>
                <w:sz w:val="20"/>
              </w:rPr>
              <w:t>
обеспечение качественной подготовки конкурентоспособных кадров;</w:t>
            </w:r>
            <w:r>
              <w:br/>
            </w:r>
            <w:r>
              <w:rPr>
                <w:rFonts w:ascii="Times New Roman"/>
                <w:b w:val="false"/>
                <w:i w:val="false"/>
                <w:color w:val="000000"/>
                <w:sz w:val="20"/>
              </w:rPr>
              <w:t>
модернизация содержания высшего и послевузовского образования в контексте мировых тенденций;</w:t>
            </w:r>
            <w:r>
              <w:br/>
            </w:r>
            <w:r>
              <w:rPr>
                <w:rFonts w:ascii="Times New Roman"/>
                <w:b w:val="false"/>
                <w:i w:val="false"/>
                <w:color w:val="000000"/>
                <w:sz w:val="20"/>
              </w:rPr>
              <w:t>
укрепление у обучающихся высших учебных заведений (далее – ВУЗ) духовно-нравственных ценностей Программы модернизации общественного сознания "Рухани жаңғыру"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высшего и послевузовского образования;</w:t>
            </w:r>
            <w:r>
              <w:br/>
            </w:r>
            <w:r>
              <w:rPr>
                <w:rFonts w:ascii="Times New Roman"/>
                <w:b w:val="false"/>
                <w:i w:val="false"/>
                <w:color w:val="000000"/>
                <w:sz w:val="20"/>
              </w:rPr>
              <w:t>
увеличение вклада науки в развитие экономики страны;</w:t>
            </w:r>
            <w:r>
              <w:br/>
            </w:r>
            <w:r>
              <w:rPr>
                <w:rFonts w:ascii="Times New Roman"/>
                <w:b w:val="false"/>
                <w:i w:val="false"/>
                <w:color w:val="000000"/>
                <w:sz w:val="20"/>
              </w:rPr>
              <w:t>
укрепление научного потенциала и статуса ученого;</w:t>
            </w:r>
            <w:r>
              <w:br/>
            </w:r>
            <w:r>
              <w:rPr>
                <w:rFonts w:ascii="Times New Roman"/>
                <w:b w:val="false"/>
                <w:i w:val="false"/>
                <w:color w:val="000000"/>
                <w:sz w:val="20"/>
              </w:rPr>
              <w:t>
модернизация инфраструктуры науки;</w:t>
            </w:r>
            <w:r>
              <w:br/>
            </w:r>
            <w:r>
              <w:rPr>
                <w:rFonts w:ascii="Times New Roman"/>
                <w:b w:val="false"/>
                <w:i w:val="false"/>
                <w:color w:val="000000"/>
                <w:sz w:val="20"/>
              </w:rPr>
              <w:t>
усовершенствование менеджмента и мониторинга развития науки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Сроки реализации </w:t>
            </w:r>
          </w:p>
          <w:bookmarkEnd w:id="1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Целевые индикаторы </w:t>
            </w:r>
          </w:p>
          <w:bookmarkEnd w:id="2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3-6 лет, охваченных дошкольным воспитанием и обучением, в 2017 году – 87,5 %, в 2019 году – 100 %;</w:t>
            </w:r>
            <w:r>
              <w:br/>
            </w:r>
            <w:r>
              <w:rPr>
                <w:rFonts w:ascii="Times New Roman"/>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2017 году – 100 % (1, 2, 5, 7 классы), в 2019 году – 100 %  (4, 9, 10 классы), в 2020 году – 100 % (предшкольные группы и классы, 11 класс);</w:t>
            </w:r>
            <w:r>
              <w:br/>
            </w:r>
            <w:r>
              <w:rPr>
                <w:rFonts w:ascii="Times New Roman"/>
                <w:b w:val="false"/>
                <w:i w:val="false"/>
                <w:color w:val="000000"/>
                <w:sz w:val="20"/>
              </w:rPr>
              <w:t>
результаты казахстанских учащихся в международных исследованиях, признанные ОЭСР, в 2017 году – PISA-2015: математика – 440 баллов, естествознание – 430 баллов, чтение – 400 баллов, в 2019 году – PISA-2018: математика – 465 баллов, естествознание – 460 баллов, чтение – 434 баллов; ICILS-2018: компьютерная и информационная грамотность учащихся 8-х классов – 350 баллов;</w:t>
            </w:r>
            <w:r>
              <w:br/>
            </w:r>
            <w:r>
              <w:rPr>
                <w:rFonts w:ascii="Times New Roman"/>
                <w:b w:val="false"/>
                <w:i w:val="false"/>
                <w:color w:val="000000"/>
                <w:sz w:val="20"/>
              </w:rPr>
              <w:t>
доля детей, находящихся в трудной жизненной ситуации, от общего числа детей, в 2019 году – 10 %;</w:t>
            </w:r>
            <w:r>
              <w:br/>
            </w:r>
            <w:r>
              <w:rPr>
                <w:rFonts w:ascii="Times New Roman"/>
                <w:b w:val="false"/>
                <w:i w:val="false"/>
                <w:color w:val="000000"/>
                <w:sz w:val="20"/>
              </w:rPr>
              <w:t>
доля граждан с техническим и профессиональным образованием в возрасте 18-28 лет в структуре занятого населения данного возраста, в 2019 году – 41,4 %; доля граждан с высшим образованием в возрасте 22-28 лет в структуре занятого населения данного возраста, в 2019 году – 45,9 %;</w:t>
            </w:r>
            <w:r>
              <w:br/>
            </w:r>
            <w:r>
              <w:rPr>
                <w:rFonts w:ascii="Times New Roman"/>
                <w:b w:val="false"/>
                <w:i w:val="false"/>
                <w:color w:val="000000"/>
                <w:sz w:val="20"/>
              </w:rPr>
              <w:t>
количество ВУЗов Казахстана, отмеченных в рейтинге QS-WUR:</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r>
          </w:tbl>
          <w:p/>
          <w:p>
            <w:pPr>
              <w:spacing w:after="0"/>
              <w:ind w:left="0"/>
              <w:jc w:val="both"/>
            </w:pPr>
            <w:r>
              <w:rPr>
                <w:rFonts w:ascii="Times New Roman"/>
                <w:b w:val="false"/>
                <w:i w:val="false"/>
                <w:color w:val="000000"/>
                <w:sz w:val="20"/>
              </w:rPr>
              <w:t xml:space="preserve">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 </w:t>
            </w:r>
            <w:r>
              <w:br/>
            </w:r>
            <w:r>
              <w:rPr>
                <w:rFonts w:ascii="Times New Roman"/>
                <w:b w:val="false"/>
                <w:i w:val="false"/>
                <w:color w:val="000000"/>
                <w:sz w:val="20"/>
              </w:rPr>
              <w:t>
доля коммерциализируемых проектов от общего количества прикладных научно-исследовательских работ в 2017 году –17,5 %, в 2019 году – 20 %;</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Источники и объемы финансирования</w:t>
            </w:r>
          </w:p>
          <w:bookmarkEnd w:id="2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1 868,4 млрд. тенге (РБ – 1 273,3 млрд. тенге, МБ – 595,1 млрд. тенге).</w:t>
            </w:r>
          </w:p>
        </w:tc>
      </w:tr>
    </w:tbl>
    <w:bookmarkStart w:name="z31" w:id="22"/>
    <w:p>
      <w:pPr>
        <w:spacing w:after="0"/>
        <w:ind w:left="0"/>
        <w:jc w:val="left"/>
      </w:pPr>
      <w:r>
        <w:rPr>
          <w:rFonts w:ascii="Times New Roman"/>
          <w:b/>
          <w:i w:val="false"/>
          <w:color w:val="000000"/>
        </w:rPr>
        <w:t xml:space="preserve"> 2. Введение</w:t>
      </w:r>
    </w:p>
    <w:bookmarkEnd w:id="22"/>
    <w:bookmarkStart w:name="z32" w:id="23"/>
    <w:p>
      <w:pPr>
        <w:spacing w:after="0"/>
        <w:ind w:left="0"/>
        <w:jc w:val="both"/>
      </w:pPr>
      <w:r>
        <w:rPr>
          <w:rFonts w:ascii="Times New Roman"/>
          <w:b w:val="false"/>
          <w:i w:val="false"/>
          <w:color w:val="000000"/>
          <w:sz w:val="28"/>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p>
    <w:bookmarkEnd w:id="23"/>
    <w:bookmarkStart w:name="z33" w:id="24"/>
    <w:p>
      <w:pPr>
        <w:spacing w:after="0"/>
        <w:ind w:left="0"/>
        <w:jc w:val="both"/>
      </w:pPr>
      <w:r>
        <w:rPr>
          <w:rFonts w:ascii="Times New Roman"/>
          <w:b w:val="false"/>
          <w:i w:val="false"/>
          <w:color w:val="000000"/>
          <w:sz w:val="28"/>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p>
    <w:bookmarkEnd w:id="24"/>
    <w:bookmarkStart w:name="z34" w:id="25"/>
    <w:p>
      <w:pPr>
        <w:spacing w:after="0"/>
        <w:ind w:left="0"/>
        <w:jc w:val="both"/>
      </w:pPr>
      <w:r>
        <w:rPr>
          <w:rFonts w:ascii="Times New Roman"/>
          <w:b w:val="false"/>
          <w:i w:val="false"/>
          <w:color w:val="000000"/>
          <w:sz w:val="28"/>
        </w:rPr>
        <w:t>
      Современный этап модернизации казахстанской системы образования и науки предполагает доступность для каждого гражданина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bookmarkEnd w:id="25"/>
    <w:bookmarkStart w:name="z35" w:id="26"/>
    <w:p>
      <w:pPr>
        <w:spacing w:after="0"/>
        <w:ind w:left="0"/>
        <w:jc w:val="both"/>
      </w:pPr>
      <w:r>
        <w:rPr>
          <w:rFonts w:ascii="Times New Roman"/>
          <w:b w:val="false"/>
          <w:i w:val="false"/>
          <w:color w:val="000000"/>
          <w:sz w:val="28"/>
        </w:rPr>
        <w:t xml:space="preserve">
      Конкурентоспособность человека является фактором успеха нации. Поэтому каждому казахстанцу нужно обладать компетенциями, необходимыми для успешной адаптации к новым глобальным вызовам, современным технологиям, меняющимся требованиям рынка труда и новых профессий. </w:t>
      </w:r>
    </w:p>
    <w:bookmarkEnd w:id="26"/>
    <w:bookmarkStart w:name="z36" w:id="27"/>
    <w:p>
      <w:pPr>
        <w:spacing w:after="0"/>
        <w:ind w:left="0"/>
        <w:jc w:val="both"/>
      </w:pPr>
      <w:r>
        <w:rPr>
          <w:rFonts w:ascii="Times New Roman"/>
          <w:b w:val="false"/>
          <w:i w:val="false"/>
          <w:color w:val="000000"/>
          <w:sz w:val="28"/>
        </w:rPr>
        <w:t xml:space="preserve">
      В условиях четвертой промышленной революции главными стали навыки решения проблем, критическое мышление, креативность, эмоциональный интеллект. Поэтому система образования должна сконцентрироваться на подготовке креативных людей, обладающих активным, творческим, критическим, аналитическим мышлением, способных решать неизвестные ранее проблемы, быстро адаптироваться к изменениям, создавать новое. Важны также функциональная, IT грамотность, знание английского языка, высоконравственная гражданская зрелость. </w:t>
      </w:r>
    </w:p>
    <w:bookmarkEnd w:id="27"/>
    <w:bookmarkStart w:name="z37" w:id="28"/>
    <w:p>
      <w:pPr>
        <w:spacing w:after="0"/>
        <w:ind w:left="0"/>
        <w:jc w:val="both"/>
      </w:pPr>
      <w:r>
        <w:rPr>
          <w:rFonts w:ascii="Times New Roman"/>
          <w:b w:val="false"/>
          <w:i w:val="false"/>
          <w:color w:val="000000"/>
          <w:sz w:val="28"/>
        </w:rPr>
        <w:t xml:space="preserve">
      С учетом интеграции системы образования в глобальную среду необходимо учитывать культуру нашей страны с сохранением национального кода. </w:t>
      </w:r>
    </w:p>
    <w:bookmarkEnd w:id="28"/>
    <w:bookmarkStart w:name="z38" w:id="29"/>
    <w:p>
      <w:pPr>
        <w:spacing w:after="0"/>
        <w:ind w:left="0"/>
        <w:jc w:val="both"/>
      </w:pPr>
      <w:r>
        <w:rPr>
          <w:rFonts w:ascii="Times New Roman"/>
          <w:b w:val="false"/>
          <w:i w:val="false"/>
          <w:color w:val="000000"/>
          <w:sz w:val="28"/>
        </w:rPr>
        <w:t>
      Поэтому особенностью патриотического воспитания станет формирование у обучающихся сознания с активной гражданской позицией и уважением к истории, культуре, обычаям и традициям своей большой и малой родины.</w:t>
      </w:r>
    </w:p>
    <w:bookmarkEnd w:id="29"/>
    <w:bookmarkStart w:name="z39" w:id="30"/>
    <w:p>
      <w:pPr>
        <w:spacing w:after="0"/>
        <w:ind w:left="0"/>
        <w:jc w:val="both"/>
      </w:pPr>
      <w:r>
        <w:rPr>
          <w:rFonts w:ascii="Times New Roman"/>
          <w:b w:val="false"/>
          <w:i w:val="false"/>
          <w:color w:val="000000"/>
          <w:sz w:val="28"/>
        </w:rPr>
        <w:t xml:space="preserve">
      Обеспечение благополучного и защищенного детства стало одним из основных национальных приоритетов Республики Казахстан. </w:t>
      </w:r>
    </w:p>
    <w:bookmarkEnd w:id="30"/>
    <w:bookmarkStart w:name="z40" w:id="31"/>
    <w:p>
      <w:pPr>
        <w:spacing w:after="0"/>
        <w:ind w:left="0"/>
        <w:jc w:val="both"/>
      </w:pPr>
      <w:r>
        <w:rPr>
          <w:rFonts w:ascii="Times New Roman"/>
          <w:b w:val="false"/>
          <w:i w:val="false"/>
          <w:color w:val="000000"/>
          <w:sz w:val="28"/>
        </w:rPr>
        <w:t>
      Законодательством Республики Казахстан предусмотрены меры по обеспечению защиты прав и законных интересов всех категорий детей.</w:t>
      </w:r>
    </w:p>
    <w:bookmarkEnd w:id="31"/>
    <w:bookmarkStart w:name="z41" w:id="32"/>
    <w:p>
      <w:pPr>
        <w:spacing w:after="0"/>
        <w:ind w:left="0"/>
        <w:jc w:val="both"/>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w:t>
      </w:r>
    </w:p>
    <w:bookmarkEnd w:id="32"/>
    <w:bookmarkStart w:name="z42" w:id="33"/>
    <w:p>
      <w:pPr>
        <w:spacing w:after="0"/>
        <w:ind w:left="0"/>
        <w:jc w:val="both"/>
      </w:pPr>
      <w:r>
        <w:rPr>
          <w:rFonts w:ascii="Times New Roman"/>
          <w:b w:val="false"/>
          <w:i w:val="false"/>
          <w:color w:val="000000"/>
          <w:sz w:val="28"/>
        </w:rPr>
        <w:t xml:space="preserve">
      Развитие казахстанской науки во благо интересов экономики и бизнеса обозначено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w:t>
      </w:r>
    </w:p>
    <w:bookmarkEnd w:id="33"/>
    <w:bookmarkStart w:name="z43" w:id="34"/>
    <w:p>
      <w:pPr>
        <w:spacing w:after="0"/>
        <w:ind w:left="0"/>
        <w:jc w:val="both"/>
      </w:pPr>
      <w:r>
        <w:rPr>
          <w:rFonts w:ascii="Times New Roman"/>
          <w:b w:val="false"/>
          <w:i w:val="false"/>
          <w:color w:val="000000"/>
          <w:sz w:val="28"/>
        </w:rPr>
        <w:t xml:space="preserve">
      В 2015 году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p>
    <w:bookmarkEnd w:id="34"/>
    <w:bookmarkStart w:name="z44" w:id="35"/>
    <w:p>
      <w:pPr>
        <w:spacing w:after="0"/>
        <w:ind w:left="0"/>
        <w:jc w:val="both"/>
      </w:pPr>
      <w:r>
        <w:rPr>
          <w:rFonts w:ascii="Times New Roman"/>
          <w:b w:val="false"/>
          <w:i w:val="false"/>
          <w:color w:val="000000"/>
          <w:sz w:val="28"/>
        </w:rPr>
        <w:t>
      Особый статус и государственная поддержка молодежи обозначены в новом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молодежной политике". </w:t>
      </w:r>
    </w:p>
    <w:bookmarkEnd w:id="35"/>
    <w:bookmarkStart w:name="z45" w:id="36"/>
    <w:p>
      <w:pPr>
        <w:spacing w:after="0"/>
        <w:ind w:left="0"/>
        <w:jc w:val="both"/>
      </w:pPr>
      <w:r>
        <w:rPr>
          <w:rFonts w:ascii="Times New Roman"/>
          <w:b w:val="false"/>
          <w:i w:val="false"/>
          <w:color w:val="000000"/>
          <w:sz w:val="28"/>
        </w:rPr>
        <w:t>
      Тем самым создана основа для реализации новых образовательных стратегий и научных достижений.</w:t>
      </w:r>
    </w:p>
    <w:bookmarkEnd w:id="36"/>
    <w:bookmarkStart w:name="z46" w:id="37"/>
    <w:p>
      <w:pPr>
        <w:spacing w:after="0"/>
        <w:ind w:left="0"/>
        <w:jc w:val="both"/>
      </w:pPr>
      <w:r>
        <w:rPr>
          <w:rFonts w:ascii="Times New Roman"/>
          <w:b w:val="false"/>
          <w:i w:val="false"/>
          <w:color w:val="000000"/>
          <w:sz w:val="28"/>
        </w:rPr>
        <w:t xml:space="preserve">
      Программа разработана на основе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 учетом ведущих мировых трендов. </w:t>
      </w:r>
    </w:p>
    <w:bookmarkEnd w:id="37"/>
    <w:bookmarkStart w:name="z47" w:id="38"/>
    <w:p>
      <w:pPr>
        <w:spacing w:after="0"/>
        <w:ind w:left="0"/>
        <w:jc w:val="both"/>
      </w:pPr>
      <w:r>
        <w:rPr>
          <w:rFonts w:ascii="Times New Roman"/>
          <w:b w:val="false"/>
          <w:i w:val="false"/>
          <w:color w:val="000000"/>
          <w:sz w:val="28"/>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bookmarkEnd w:id="38"/>
    <w:bookmarkStart w:name="z48" w:id="39"/>
    <w:p>
      <w:pPr>
        <w:spacing w:after="0"/>
        <w:ind w:left="0"/>
        <w:jc w:val="both"/>
      </w:pPr>
      <w:r>
        <w:rPr>
          <w:rFonts w:ascii="Times New Roman"/>
          <w:b w:val="false"/>
          <w:i w:val="false"/>
          <w:color w:val="000000"/>
          <w:sz w:val="28"/>
        </w:rPr>
        <w:t xml:space="preserve">
      Намеченные в Программе цели и задачи реализуются в соответствии с Планом мероприятий по реализации Государственной программы развития образования и науки Республики Казахстан на 2016 – 2019 годы, согласно </w:t>
      </w:r>
      <w:r>
        <w:rPr>
          <w:rFonts w:ascii="Times New Roman"/>
          <w:b w:val="false"/>
          <w:i w:val="false"/>
          <w:color w:val="000000"/>
          <w:sz w:val="28"/>
        </w:rPr>
        <w:t>приложению</w:t>
      </w:r>
      <w:r>
        <w:rPr>
          <w:rFonts w:ascii="Times New Roman"/>
          <w:b w:val="false"/>
          <w:i w:val="false"/>
          <w:color w:val="000000"/>
          <w:sz w:val="28"/>
        </w:rPr>
        <w:t>, к настоящей Программе.</w:t>
      </w:r>
    </w:p>
    <w:bookmarkEnd w:id="39"/>
    <w:bookmarkStart w:name="z49" w:id="40"/>
    <w:p>
      <w:pPr>
        <w:spacing w:after="0"/>
        <w:ind w:left="0"/>
        <w:jc w:val="left"/>
      </w:pPr>
      <w:r>
        <w:rPr>
          <w:rFonts w:ascii="Times New Roman"/>
          <w:b/>
          <w:i w:val="false"/>
          <w:color w:val="000000"/>
        </w:rPr>
        <w:t xml:space="preserve"> 3. Анализ текущей ситуации</w:t>
      </w:r>
    </w:p>
    <w:bookmarkEnd w:id="40"/>
    <w:bookmarkStart w:name="z50" w:id="41"/>
    <w:p>
      <w:pPr>
        <w:spacing w:after="0"/>
        <w:ind w:left="0"/>
        <w:jc w:val="both"/>
      </w:pPr>
      <w:r>
        <w:rPr>
          <w:rFonts w:ascii="Times New Roman"/>
          <w:b w:val="false"/>
          <w:i w:val="false"/>
          <w:color w:val="000000"/>
          <w:sz w:val="28"/>
        </w:rPr>
        <w:t>
      В Глобальном индексе конкурентоспособности 2016 – 2017 года Всемирного экономического форума (далее – ВЭФ) Казахстан занимает 57 позицию среди 137 стран мира. Из 12 К образования и науки прогресс достигнут по 5, в том числе по охвату начальным образованием, охвату средним образованием, качеству начального образования, качеству математики и естественно-научного образования, качеству школ менеджмента.</w:t>
      </w:r>
    </w:p>
    <w:bookmarkEnd w:id="41"/>
    <w:bookmarkStart w:name="z51" w:id="42"/>
    <w:p>
      <w:pPr>
        <w:spacing w:after="0"/>
        <w:ind w:left="0"/>
        <w:jc w:val="both"/>
      </w:pPr>
      <w:r>
        <w:rPr>
          <w:rFonts w:ascii="Times New Roman"/>
          <w:b w:val="false"/>
          <w:i w:val="false"/>
          <w:color w:val="000000"/>
          <w:sz w:val="28"/>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p>
    <w:bookmarkEnd w:id="42"/>
    <w:bookmarkStart w:name="z52" w:id="43"/>
    <w:p>
      <w:pPr>
        <w:spacing w:after="0"/>
        <w:ind w:left="0"/>
        <w:jc w:val="both"/>
      </w:pPr>
      <w:r>
        <w:rPr>
          <w:rFonts w:ascii="Times New Roman"/>
          <w:b w:val="false"/>
          <w:i w:val="false"/>
          <w:color w:val="000000"/>
          <w:sz w:val="28"/>
        </w:rPr>
        <w:t>
      Образование – один из трех основных индексов рейтинга человеческого развития Программы развития Организации Объединенных Наций (далее – ПРООН). В 2016 году Казахстан вошел в группу стран с высоким уровнем развития, заняв 56-е место среди 188 экономик мира.</w:t>
      </w:r>
    </w:p>
    <w:bookmarkEnd w:id="43"/>
    <w:bookmarkStart w:name="z53" w:id="44"/>
    <w:p>
      <w:pPr>
        <w:spacing w:after="0"/>
        <w:ind w:left="0"/>
        <w:jc w:val="both"/>
      </w:pPr>
      <w:r>
        <w:rPr>
          <w:rFonts w:ascii="Times New Roman"/>
          <w:b w:val="false"/>
          <w:i w:val="false"/>
          <w:color w:val="000000"/>
          <w:sz w:val="28"/>
        </w:rP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p>
    <w:bookmarkEnd w:id="44"/>
    <w:bookmarkStart w:name="z54" w:id="45"/>
    <w:p>
      <w:pPr>
        <w:spacing w:after="0"/>
        <w:ind w:left="0"/>
        <w:jc w:val="both"/>
      </w:pPr>
      <w:r>
        <w:rPr>
          <w:rFonts w:ascii="Times New Roman"/>
          <w:b w:val="false"/>
          <w:i w:val="false"/>
          <w:color w:val="000000"/>
          <w:sz w:val="28"/>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2017 году 125 золотых, 197 серебряных и 327 бронзовых медалей.</w:t>
      </w:r>
    </w:p>
    <w:bookmarkEnd w:id="45"/>
    <w:bookmarkStart w:name="z55" w:id="46"/>
    <w:p>
      <w:pPr>
        <w:spacing w:after="0"/>
        <w:ind w:left="0"/>
        <w:jc w:val="both"/>
      </w:pPr>
      <w:r>
        <w:rPr>
          <w:rFonts w:ascii="Times New Roman"/>
          <w:b w:val="false"/>
          <w:i w:val="false"/>
          <w:color w:val="000000"/>
          <w:sz w:val="28"/>
        </w:rPr>
        <w:t>
      Государственная политика в отношении детей направлена на обеспечение правовых и социальных гарантий защиты прав и законных интересов детей.</w:t>
      </w:r>
    </w:p>
    <w:bookmarkEnd w:id="46"/>
    <w:bookmarkStart w:name="z56" w:id="47"/>
    <w:p>
      <w:pPr>
        <w:spacing w:after="0"/>
        <w:ind w:left="0"/>
        <w:jc w:val="both"/>
      </w:pPr>
      <w:r>
        <w:rPr>
          <w:rFonts w:ascii="Times New Roman"/>
          <w:b w:val="false"/>
          <w:i w:val="false"/>
          <w:color w:val="000000"/>
          <w:sz w:val="28"/>
        </w:rPr>
        <w:t>
      Осуществляется План мероприятий по реализации Концепции семейной и гендерной политики в Республике Казахстан до 2030 года, пропагандирующий ценности семьи, приоритет ответственного родительства, защищенного детства, нетерпимость ко всем формам насилия и наказания в отношении детей.</w:t>
      </w:r>
    </w:p>
    <w:bookmarkEnd w:id="47"/>
    <w:bookmarkStart w:name="z57" w:id="48"/>
    <w:p>
      <w:pPr>
        <w:spacing w:after="0"/>
        <w:ind w:left="0"/>
        <w:jc w:val="both"/>
      </w:pPr>
      <w:r>
        <w:rPr>
          <w:rFonts w:ascii="Times New Roman"/>
          <w:b w:val="false"/>
          <w:i w:val="false"/>
          <w:color w:val="000000"/>
          <w:sz w:val="28"/>
        </w:rPr>
        <w:t>
      Растет уровень правовой культуры и осведомленности, информированности детей и их родителей через ознакомление с положениями Конвенции о правах ребенка.</w:t>
      </w:r>
    </w:p>
    <w:bookmarkEnd w:id="48"/>
    <w:bookmarkStart w:name="z58" w:id="49"/>
    <w:p>
      <w:pPr>
        <w:spacing w:after="0"/>
        <w:ind w:left="0"/>
        <w:jc w:val="both"/>
      </w:pPr>
      <w:r>
        <w:rPr>
          <w:rFonts w:ascii="Times New Roman"/>
          <w:b w:val="false"/>
          <w:i w:val="false"/>
          <w:color w:val="000000"/>
          <w:sz w:val="28"/>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p>
    <w:bookmarkEnd w:id="49"/>
    <w:bookmarkStart w:name="z59" w:id="50"/>
    <w:p>
      <w:pPr>
        <w:spacing w:after="0"/>
        <w:ind w:left="0"/>
        <w:jc w:val="both"/>
      </w:pPr>
      <w:r>
        <w:rPr>
          <w:rFonts w:ascii="Times New Roman"/>
          <w:b w:val="false"/>
          <w:i w:val="false"/>
          <w:color w:val="000000"/>
          <w:sz w:val="28"/>
        </w:rPr>
        <w:t xml:space="preserve">
      Признана соответствующей международным стандартам образовательная деятельность высшей школы страны. Восемь университетов отмечены в рейтинге QS-2016. </w:t>
      </w:r>
    </w:p>
    <w:bookmarkEnd w:id="50"/>
    <w:bookmarkStart w:name="z60" w:id="51"/>
    <w:p>
      <w:pPr>
        <w:spacing w:after="0"/>
        <w:ind w:left="0"/>
        <w:jc w:val="both"/>
      </w:pPr>
      <w:r>
        <w:rPr>
          <w:rFonts w:ascii="Times New Roman"/>
          <w:b w:val="false"/>
          <w:i w:val="false"/>
          <w:color w:val="000000"/>
          <w:sz w:val="28"/>
        </w:rPr>
        <w:t xml:space="preserve">
      2016 год ознаменован ратификацией Казахстаном Конвенции о борьбе с дискриминацией в области образования и Конвенции о правах инвалидов. Все положения конвенций обозначены в законодательстве страны, в том числе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bookmarkEnd w:id="51"/>
    <w:bookmarkStart w:name="z61" w:id="52"/>
    <w:p>
      <w:pPr>
        <w:spacing w:after="0"/>
        <w:ind w:left="0"/>
        <w:jc w:val="both"/>
      </w:pPr>
      <w:r>
        <w:rPr>
          <w:rFonts w:ascii="Times New Roman"/>
          <w:b w:val="false"/>
          <w:i w:val="false"/>
          <w:color w:val="000000"/>
          <w:sz w:val="28"/>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bookmarkEnd w:id="52"/>
    <w:bookmarkStart w:name="z62" w:id="53"/>
    <w:p>
      <w:pPr>
        <w:spacing w:after="0"/>
        <w:ind w:left="0"/>
        <w:jc w:val="both"/>
      </w:pPr>
      <w:r>
        <w:rPr>
          <w:rFonts w:ascii="Times New Roman"/>
          <w:b w:val="false"/>
          <w:i w:val="false"/>
          <w:color w:val="000000"/>
          <w:sz w:val="28"/>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p>
    <w:bookmarkEnd w:id="53"/>
    <w:bookmarkStart w:name="z63" w:id="54"/>
    <w:p>
      <w:pPr>
        <w:spacing w:after="0"/>
        <w:ind w:left="0"/>
        <w:jc w:val="both"/>
      </w:pPr>
      <w:r>
        <w:rPr>
          <w:rFonts w:ascii="Times New Roman"/>
          <w:b w:val="false"/>
          <w:i w:val="false"/>
          <w:color w:val="000000"/>
          <w:sz w:val="28"/>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bookmarkEnd w:id="54"/>
    <w:bookmarkStart w:name="z64" w:id="55"/>
    <w:p>
      <w:pPr>
        <w:spacing w:after="0"/>
        <w:ind w:left="0"/>
        <w:jc w:val="left"/>
      </w:pPr>
      <w:r>
        <w:rPr>
          <w:rFonts w:ascii="Times New Roman"/>
          <w:b/>
          <w:i w:val="false"/>
          <w:color w:val="000000"/>
        </w:rPr>
        <w:t xml:space="preserve"> Дошкольное воспитание и обучение</w:t>
      </w:r>
    </w:p>
    <w:bookmarkEnd w:id="55"/>
    <w:bookmarkStart w:name="z65" w:id="56"/>
    <w:p>
      <w:pPr>
        <w:spacing w:after="0"/>
        <w:ind w:left="0"/>
        <w:jc w:val="both"/>
      </w:pPr>
      <w:r>
        <w:rPr>
          <w:rFonts w:ascii="Times New Roman"/>
          <w:b w:val="false"/>
          <w:i w:val="false"/>
          <w:color w:val="000000"/>
          <w:sz w:val="28"/>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p>
    <w:bookmarkEnd w:id="56"/>
    <w:bookmarkStart w:name="z66" w:id="57"/>
    <w:p>
      <w:pPr>
        <w:spacing w:after="0"/>
        <w:ind w:left="0"/>
        <w:jc w:val="both"/>
      </w:pPr>
      <w:r>
        <w:rPr>
          <w:rFonts w:ascii="Times New Roman"/>
          <w:b w:val="false"/>
          <w:i w:val="false"/>
          <w:color w:val="000000"/>
          <w:sz w:val="28"/>
        </w:rPr>
        <w:t>
      В системах образования для 40 стран мира уровень дошкольного образования является обязательным.</w:t>
      </w:r>
    </w:p>
    <w:bookmarkEnd w:id="57"/>
    <w:bookmarkStart w:name="z67" w:id="58"/>
    <w:p>
      <w:pPr>
        <w:spacing w:after="0"/>
        <w:ind w:left="0"/>
        <w:jc w:val="both"/>
      </w:pPr>
      <w:r>
        <w:rPr>
          <w:rFonts w:ascii="Times New Roman"/>
          <w:b w:val="false"/>
          <w:i w:val="false"/>
          <w:color w:val="000000"/>
          <w:sz w:val="28"/>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p>
    <w:bookmarkEnd w:id="58"/>
    <w:bookmarkStart w:name="z68" w:id="59"/>
    <w:p>
      <w:pPr>
        <w:spacing w:after="0"/>
        <w:ind w:left="0"/>
        <w:jc w:val="both"/>
      </w:pPr>
      <w:r>
        <w:rPr>
          <w:rFonts w:ascii="Times New Roman"/>
          <w:b w:val="false"/>
          <w:i w:val="false"/>
          <w:color w:val="000000"/>
          <w:sz w:val="28"/>
        </w:rPr>
        <w:t>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отдаленные пункты.</w:t>
      </w:r>
    </w:p>
    <w:bookmarkEnd w:id="59"/>
    <w:bookmarkStart w:name="z69" w:id="60"/>
    <w:p>
      <w:pPr>
        <w:spacing w:after="0"/>
        <w:ind w:left="0"/>
        <w:jc w:val="both"/>
      </w:pPr>
      <w:r>
        <w:rPr>
          <w:rFonts w:ascii="Times New Roman"/>
          <w:b w:val="false"/>
          <w:i w:val="false"/>
          <w:color w:val="000000"/>
          <w:sz w:val="28"/>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p>
    <w:bookmarkEnd w:id="60"/>
    <w:bookmarkStart w:name="z70" w:id="61"/>
    <w:p>
      <w:pPr>
        <w:spacing w:after="0"/>
        <w:ind w:left="0"/>
        <w:jc w:val="both"/>
      </w:pPr>
      <w:r>
        <w:rPr>
          <w:rFonts w:ascii="Times New Roman"/>
          <w:b w:val="false"/>
          <w:i w:val="false"/>
          <w:color w:val="000000"/>
          <w:sz w:val="28"/>
        </w:rPr>
        <w:t>
      Успешная реализация программы "Балапан" на 2010 – 2014 годы способствовала росту числа дошкольных организаций. Рост сети продолжился и после интеграции программы "Балапан" в Программу. Так, с 2015 года сеть дошкольных организаций увеличилась на 994 единицы. В 2017 году функционировали 9828 дошкольных организаций (в 2015 году – 8834, в 2016 году – 9410 единиц).</w:t>
      </w:r>
    </w:p>
    <w:bookmarkEnd w:id="61"/>
    <w:bookmarkStart w:name="z71" w:id="62"/>
    <w:p>
      <w:pPr>
        <w:spacing w:after="0"/>
        <w:ind w:left="0"/>
        <w:jc w:val="both"/>
      </w:pPr>
      <w:r>
        <w:rPr>
          <w:rFonts w:ascii="Times New Roman"/>
          <w:b w:val="false"/>
          <w:i w:val="false"/>
          <w:color w:val="000000"/>
          <w:sz w:val="28"/>
        </w:rPr>
        <w:t>
      Проводится активная работа по расширению сети частных дошкольных организаций. За последние три года их количество выросло на 1283 единицы и составило 3058 единиц (в 2015 году – 1 775 единиц, в 2016 году – 2 336 единиц, 2017 году – 3058 единиц). Этому в немалой степени способствовало совершенствование законодательства и размещение государственного заказа.</w:t>
      </w:r>
    </w:p>
    <w:bookmarkEnd w:id="62"/>
    <w:bookmarkStart w:name="z72" w:id="63"/>
    <w:p>
      <w:pPr>
        <w:spacing w:after="0"/>
        <w:ind w:left="0"/>
        <w:jc w:val="both"/>
      </w:pPr>
      <w:r>
        <w:rPr>
          <w:rFonts w:ascii="Times New Roman"/>
          <w:b w:val="false"/>
          <w:i w:val="false"/>
          <w:color w:val="000000"/>
          <w:sz w:val="28"/>
        </w:rPr>
        <w:t>
      В 2017 году 43,8 % (216,8 тысяч мест) от общего количества (494,3 тысяч мест) госзаказа размещены в 2524 частных дошкольных организациях (в 2015 году – 1 043, 2016 году – 1341, 2017 году – 2524).</w:t>
      </w:r>
    </w:p>
    <w:bookmarkEnd w:id="63"/>
    <w:bookmarkStart w:name="z73" w:id="64"/>
    <w:p>
      <w:pPr>
        <w:spacing w:after="0"/>
        <w:ind w:left="0"/>
        <w:jc w:val="both"/>
      </w:pPr>
      <w:r>
        <w:rPr>
          <w:rFonts w:ascii="Times New Roman"/>
          <w:b w:val="false"/>
          <w:i w:val="false"/>
          <w:color w:val="000000"/>
          <w:sz w:val="28"/>
        </w:rPr>
        <w:t>
      Охват детей от 3 до 6 лет дошкольным воспитанием и обучением увеличился с 78,6 % до 90,5 % (2015 году – 81,6 %, 2016 году – 85,8 %, 2017 году – 90,5 %).</w:t>
      </w:r>
    </w:p>
    <w:bookmarkEnd w:id="64"/>
    <w:bookmarkStart w:name="z74" w:id="65"/>
    <w:p>
      <w:pPr>
        <w:spacing w:after="0"/>
        <w:ind w:left="0"/>
        <w:jc w:val="both"/>
      </w:pPr>
      <w:r>
        <w:rPr>
          <w:rFonts w:ascii="Times New Roman"/>
          <w:b w:val="false"/>
          <w:i w:val="false"/>
          <w:color w:val="000000"/>
          <w:sz w:val="28"/>
        </w:rPr>
        <w:t>
      Развитие сети дошкольных организаций способствовало росту численности педагогических кадров. В сравнении с 2015 годом количество педагогов увеличилось на 9,8 тысяч и в 2017 году составило 90,6 тысяч человек (в 2015 году – 80,8 тысяч человек, в 2016 году – 84,7 тысяч человек, 2017 году – 90,6 тысяч человек).</w:t>
      </w:r>
    </w:p>
    <w:bookmarkEnd w:id="65"/>
    <w:bookmarkStart w:name="z75" w:id="66"/>
    <w:p>
      <w:pPr>
        <w:spacing w:after="0"/>
        <w:ind w:left="0"/>
        <w:jc w:val="both"/>
      </w:pPr>
      <w:r>
        <w:rPr>
          <w:rFonts w:ascii="Times New Roman"/>
          <w:b w:val="false"/>
          <w:i w:val="false"/>
          <w:color w:val="000000"/>
          <w:sz w:val="28"/>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(далее – ГОС) дошкольного воспитания и обучения. Разработана типовая учебная программа дошкольного воспитания и обучения. Апробация программ, ориентированных на творческое и познавательное развитие ребенка, проведена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p>
    <w:bookmarkEnd w:id="66"/>
    <w:bookmarkStart w:name="z76" w:id="67"/>
    <w:p>
      <w:pPr>
        <w:spacing w:after="0"/>
        <w:ind w:left="0"/>
        <w:jc w:val="both"/>
      </w:pPr>
      <w:r>
        <w:rPr>
          <w:rFonts w:ascii="Times New Roman"/>
          <w:b w:val="false"/>
          <w:i w:val="false"/>
          <w:color w:val="000000"/>
          <w:sz w:val="28"/>
        </w:rPr>
        <w:t>
      Проблемы:</w:t>
      </w:r>
    </w:p>
    <w:bookmarkEnd w:id="67"/>
    <w:bookmarkStart w:name="z77" w:id="68"/>
    <w:p>
      <w:pPr>
        <w:spacing w:after="0"/>
        <w:ind w:left="0"/>
        <w:jc w:val="both"/>
      </w:pPr>
      <w:r>
        <w:rPr>
          <w:rFonts w:ascii="Times New Roman"/>
          <w:b w:val="false"/>
          <w:i w:val="false"/>
          <w:color w:val="000000"/>
          <w:sz w:val="28"/>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и процессом урбанизации в Казахстане (в точках роста, крупных городах, сеть организаций дошкольного образования не покрывает потребностей). </w:t>
      </w:r>
    </w:p>
    <w:bookmarkEnd w:id="68"/>
    <w:bookmarkStart w:name="z78" w:id="69"/>
    <w:p>
      <w:pPr>
        <w:spacing w:after="0"/>
        <w:ind w:left="0"/>
        <w:jc w:val="both"/>
      </w:pPr>
      <w:r>
        <w:rPr>
          <w:rFonts w:ascii="Times New Roman"/>
          <w:b w:val="false"/>
          <w:i w:val="false"/>
          <w:color w:val="000000"/>
          <w:sz w:val="28"/>
        </w:rPr>
        <w:t xml:space="preserve">
      2) при довольно высоких количественных показателях охвата детей качество услуг, предоставляемых дошкольными организациями, все еще остается на недостаточном уровне. В значительной степени это результат непрестижного социального статуса профессии воспитателя; </w:t>
      </w:r>
    </w:p>
    <w:bookmarkEnd w:id="69"/>
    <w:bookmarkStart w:name="z79" w:id="70"/>
    <w:p>
      <w:pPr>
        <w:spacing w:after="0"/>
        <w:ind w:left="0"/>
        <w:jc w:val="both"/>
      </w:pPr>
      <w:r>
        <w:rPr>
          <w:rFonts w:ascii="Times New Roman"/>
          <w:b w:val="false"/>
          <w:i w:val="false"/>
          <w:color w:val="000000"/>
          <w:sz w:val="28"/>
        </w:rPr>
        <w:t>
      3) ежемесячная заработная плата воспитателя (самая низкая – 41,4 тысяч тенге, самая высокая – 76,4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30-35, в странах ОЭСР – 14 детей;</w:t>
      </w:r>
    </w:p>
    <w:bookmarkEnd w:id="70"/>
    <w:bookmarkStart w:name="z80" w:id="71"/>
    <w:p>
      <w:pPr>
        <w:spacing w:after="0"/>
        <w:ind w:left="0"/>
        <w:jc w:val="both"/>
      </w:pPr>
      <w:r>
        <w:rPr>
          <w:rFonts w:ascii="Times New Roman"/>
          <w:b w:val="false"/>
          <w:i w:val="false"/>
          <w:color w:val="000000"/>
          <w:sz w:val="28"/>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bookmarkEnd w:id="71"/>
    <w:bookmarkStart w:name="z81" w:id="72"/>
    <w:p>
      <w:pPr>
        <w:spacing w:after="0"/>
        <w:ind w:left="0"/>
        <w:jc w:val="left"/>
      </w:pPr>
      <w:r>
        <w:rPr>
          <w:rFonts w:ascii="Times New Roman"/>
          <w:b/>
          <w:i w:val="false"/>
          <w:color w:val="000000"/>
        </w:rPr>
        <w:t xml:space="preserve"> Общее среднее образование и охрана прав детей</w:t>
      </w:r>
    </w:p>
    <w:bookmarkEnd w:id="72"/>
    <w:bookmarkStart w:name="z82" w:id="73"/>
    <w:p>
      <w:pPr>
        <w:spacing w:after="0"/>
        <w:ind w:left="0"/>
        <w:jc w:val="both"/>
      </w:pPr>
      <w:r>
        <w:rPr>
          <w:rFonts w:ascii="Times New Roman"/>
          <w:b w:val="false"/>
          <w:i w:val="false"/>
          <w:color w:val="000000"/>
          <w:sz w:val="28"/>
        </w:rPr>
        <w:t>
      Школьное образование Казахстана находится на этапе нового старта. ВЭФ обозначил 16 видов знаний и умений успешного в XXI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XXI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p>
    <w:bookmarkEnd w:id="73"/>
    <w:bookmarkStart w:name="z83" w:id="74"/>
    <w:p>
      <w:pPr>
        <w:spacing w:after="0"/>
        <w:ind w:left="0"/>
        <w:jc w:val="both"/>
      </w:pPr>
      <w:r>
        <w:rPr>
          <w:rFonts w:ascii="Times New Roman"/>
          <w:b w:val="false"/>
          <w:i w:val="false"/>
          <w:color w:val="000000"/>
          <w:sz w:val="28"/>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p>
    <w:bookmarkEnd w:id="74"/>
    <w:bookmarkStart w:name="z84" w:id="75"/>
    <w:p>
      <w:pPr>
        <w:spacing w:after="0"/>
        <w:ind w:left="0"/>
        <w:jc w:val="both"/>
      </w:pPr>
      <w:r>
        <w:rPr>
          <w:rFonts w:ascii="Times New Roman"/>
          <w:b w:val="false"/>
          <w:i w:val="false"/>
          <w:color w:val="000000"/>
          <w:sz w:val="28"/>
        </w:rPr>
        <w:t>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w:t>
      </w:r>
    </w:p>
    <w:bookmarkEnd w:id="75"/>
    <w:bookmarkStart w:name="z85" w:id="76"/>
    <w:p>
      <w:pPr>
        <w:spacing w:after="0"/>
        <w:ind w:left="0"/>
        <w:jc w:val="both"/>
      </w:pPr>
      <w:r>
        <w:rPr>
          <w:rFonts w:ascii="Times New Roman"/>
          <w:b w:val="false"/>
          <w:i w:val="false"/>
          <w:color w:val="000000"/>
          <w:sz w:val="28"/>
        </w:rPr>
        <w:t>
      В 32 странах ОЭСР педагогическая практика является обязательной.</w:t>
      </w:r>
    </w:p>
    <w:bookmarkEnd w:id="76"/>
    <w:bookmarkStart w:name="z86" w:id="77"/>
    <w:p>
      <w:pPr>
        <w:spacing w:after="0"/>
        <w:ind w:left="0"/>
        <w:jc w:val="both"/>
      </w:pPr>
      <w:r>
        <w:rPr>
          <w:rFonts w:ascii="Times New Roman"/>
          <w:b w:val="false"/>
          <w:i w:val="false"/>
          <w:color w:val="000000"/>
          <w:sz w:val="28"/>
        </w:rPr>
        <w:t xml:space="preserve">
      Длительность практики составляет от 70 до 120 дней. Преподаватели ВУЗов участвуют в педагогической 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p>
    <w:bookmarkEnd w:id="77"/>
    <w:bookmarkStart w:name="z87" w:id="78"/>
    <w:p>
      <w:pPr>
        <w:spacing w:after="0"/>
        <w:ind w:left="0"/>
        <w:jc w:val="both"/>
      </w:pPr>
      <w:r>
        <w:rPr>
          <w:rFonts w:ascii="Times New Roman"/>
          <w:b w:val="false"/>
          <w:i w:val="false"/>
          <w:color w:val="000000"/>
          <w:sz w:val="28"/>
        </w:rPr>
        <w:t>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w:t>
      </w:r>
    </w:p>
    <w:bookmarkEnd w:id="78"/>
    <w:bookmarkStart w:name="z88" w:id="79"/>
    <w:p>
      <w:pPr>
        <w:spacing w:after="0"/>
        <w:ind w:left="0"/>
        <w:jc w:val="both"/>
      </w:pPr>
      <w:r>
        <w:rPr>
          <w:rFonts w:ascii="Times New Roman"/>
          <w:b w:val="false"/>
          <w:i w:val="false"/>
          <w:color w:val="000000"/>
          <w:sz w:val="28"/>
        </w:rPr>
        <w:t>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w:t>
      </w:r>
    </w:p>
    <w:bookmarkEnd w:id="79"/>
    <w:bookmarkStart w:name="z89" w:id="80"/>
    <w:p>
      <w:pPr>
        <w:spacing w:after="0"/>
        <w:ind w:left="0"/>
        <w:jc w:val="both"/>
      </w:pPr>
      <w:r>
        <w:rPr>
          <w:rFonts w:ascii="Times New Roman"/>
          <w:b w:val="false"/>
          <w:i w:val="false"/>
          <w:color w:val="000000"/>
          <w:sz w:val="28"/>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p>
    <w:bookmarkEnd w:id="80"/>
    <w:bookmarkStart w:name="z90" w:id="81"/>
    <w:p>
      <w:pPr>
        <w:spacing w:after="0"/>
        <w:ind w:left="0"/>
        <w:jc w:val="both"/>
      </w:pPr>
      <w:r>
        <w:rPr>
          <w:rFonts w:ascii="Times New Roman"/>
          <w:b w:val="false"/>
          <w:i w:val="false"/>
          <w:color w:val="000000"/>
          <w:sz w:val="28"/>
        </w:rPr>
        <w:t>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w:t>
      </w:r>
    </w:p>
    <w:bookmarkEnd w:id="81"/>
    <w:bookmarkStart w:name="z91" w:id="82"/>
    <w:p>
      <w:pPr>
        <w:spacing w:after="0"/>
        <w:ind w:left="0"/>
        <w:jc w:val="both"/>
      </w:pPr>
      <w:r>
        <w:rPr>
          <w:rFonts w:ascii="Times New Roman"/>
          <w:b w:val="false"/>
          <w:i w:val="false"/>
          <w:color w:val="000000"/>
          <w:sz w:val="28"/>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p>
    <w:bookmarkEnd w:id="82"/>
    <w:bookmarkStart w:name="z92" w:id="83"/>
    <w:p>
      <w:pPr>
        <w:spacing w:after="0"/>
        <w:ind w:left="0"/>
        <w:jc w:val="both"/>
      </w:pPr>
      <w:r>
        <w:rPr>
          <w:rFonts w:ascii="Times New Roman"/>
          <w:b w:val="false"/>
          <w:i w:val="false"/>
          <w:color w:val="000000"/>
          <w:sz w:val="28"/>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p>
    <w:bookmarkEnd w:id="83"/>
    <w:bookmarkStart w:name="z93" w:id="84"/>
    <w:p>
      <w:pPr>
        <w:spacing w:after="0"/>
        <w:ind w:left="0"/>
        <w:jc w:val="both"/>
      </w:pPr>
      <w:r>
        <w:rPr>
          <w:rFonts w:ascii="Times New Roman"/>
          <w:b w:val="false"/>
          <w:i w:val="false"/>
          <w:color w:val="000000"/>
          <w:sz w:val="28"/>
        </w:rPr>
        <w:t>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предлагает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w:t>
      </w:r>
    </w:p>
    <w:bookmarkEnd w:id="84"/>
    <w:bookmarkStart w:name="z94" w:id="85"/>
    <w:p>
      <w:pPr>
        <w:spacing w:after="0"/>
        <w:ind w:left="0"/>
        <w:jc w:val="both"/>
      </w:pPr>
      <w:r>
        <w:rPr>
          <w:rFonts w:ascii="Times New Roman"/>
          <w:b w:val="false"/>
          <w:i w:val="false"/>
          <w:color w:val="000000"/>
          <w:sz w:val="28"/>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p>
    <w:bookmarkEnd w:id="85"/>
    <w:bookmarkStart w:name="z95" w:id="86"/>
    <w:p>
      <w:pPr>
        <w:spacing w:after="0"/>
        <w:ind w:left="0"/>
        <w:jc w:val="both"/>
      </w:pPr>
      <w:r>
        <w:rPr>
          <w:rFonts w:ascii="Times New Roman"/>
          <w:b w:val="false"/>
          <w:i w:val="false"/>
          <w:color w:val="000000"/>
          <w:sz w:val="28"/>
        </w:rPr>
        <w:t>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w:t>
      </w:r>
    </w:p>
    <w:bookmarkEnd w:id="86"/>
    <w:bookmarkStart w:name="z96" w:id="87"/>
    <w:p>
      <w:pPr>
        <w:spacing w:after="0"/>
        <w:ind w:left="0"/>
        <w:jc w:val="both"/>
      </w:pPr>
      <w:r>
        <w:rPr>
          <w:rFonts w:ascii="Times New Roman"/>
          <w:b w:val="false"/>
          <w:i w:val="false"/>
          <w:color w:val="000000"/>
          <w:sz w:val="28"/>
        </w:rPr>
        <w:t>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w:t>
      </w:r>
    </w:p>
    <w:bookmarkEnd w:id="87"/>
    <w:bookmarkStart w:name="z97" w:id="88"/>
    <w:p>
      <w:pPr>
        <w:spacing w:after="0"/>
        <w:ind w:left="0"/>
        <w:jc w:val="both"/>
      </w:pPr>
      <w:r>
        <w:rPr>
          <w:rFonts w:ascii="Times New Roman"/>
          <w:b w:val="false"/>
          <w:i w:val="false"/>
          <w:color w:val="000000"/>
          <w:sz w:val="28"/>
        </w:rPr>
        <w:t>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w:t>
      </w:r>
    </w:p>
    <w:bookmarkEnd w:id="88"/>
    <w:bookmarkStart w:name="z98" w:id="89"/>
    <w:p>
      <w:pPr>
        <w:spacing w:after="0"/>
        <w:ind w:left="0"/>
        <w:jc w:val="both"/>
      </w:pPr>
      <w:r>
        <w:rPr>
          <w:rFonts w:ascii="Times New Roman"/>
          <w:b w:val="false"/>
          <w:i w:val="false"/>
          <w:color w:val="000000"/>
          <w:sz w:val="28"/>
        </w:rPr>
        <w:t>
      В 15 странах ОЭСР существуют программы по поддержке слабоуспевающих учащихся.</w:t>
      </w:r>
    </w:p>
    <w:bookmarkEnd w:id="89"/>
    <w:bookmarkStart w:name="z99" w:id="90"/>
    <w:p>
      <w:pPr>
        <w:spacing w:after="0"/>
        <w:ind w:left="0"/>
        <w:jc w:val="both"/>
      </w:pPr>
      <w:r>
        <w:rPr>
          <w:rFonts w:ascii="Times New Roman"/>
          <w:b w:val="false"/>
          <w:i w:val="false"/>
          <w:color w:val="000000"/>
          <w:sz w:val="28"/>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p>
    <w:bookmarkEnd w:id="90"/>
    <w:bookmarkStart w:name="z100" w:id="91"/>
    <w:p>
      <w:pPr>
        <w:spacing w:after="0"/>
        <w:ind w:left="0"/>
        <w:jc w:val="both"/>
      </w:pPr>
      <w:r>
        <w:rPr>
          <w:rFonts w:ascii="Times New Roman"/>
          <w:b w:val="false"/>
          <w:i w:val="false"/>
          <w:color w:val="000000"/>
          <w:sz w:val="28"/>
        </w:rPr>
        <w:t>
      За последние три года наблюдается тенденция сокращения государственных общеобразовательных школ на 113 единиц за счет закрытия малокомплектных школ (в 2015 – 2016 учебном году – 7 160 школ, в 2016 – 2017 учебном году – 7 100 школ, в 2017 – 2018 учебном году – 7047 школ). В 2017 – 2018 учебном году контингент учащихся составил 3 млн. детей, превысив показатель 2015 года на 326 тысяч детей (в 2015 – 2016 учебном году – 2 724 127 учащихся, 2016 – 2017 учебном году – 2 930 583 учащихся, в 2017 – 2018 учебном году – 3 050 770).</w:t>
      </w:r>
    </w:p>
    <w:bookmarkEnd w:id="91"/>
    <w:bookmarkStart w:name="z101" w:id="92"/>
    <w:p>
      <w:pPr>
        <w:spacing w:after="0"/>
        <w:ind w:left="0"/>
        <w:jc w:val="both"/>
      </w:pPr>
      <w:r>
        <w:rPr>
          <w:rFonts w:ascii="Times New Roman"/>
          <w:b w:val="false"/>
          <w:i w:val="false"/>
          <w:color w:val="000000"/>
          <w:sz w:val="28"/>
        </w:rPr>
        <w:t>
      За период с 2014 по 2016 годы наблюдается уменьшение количества аварийных школ на 99 единиц (в 2014 – 2015 учебном году – 136, в 2015 – 2016 учебном году – 69 единиц, в 2016 – 2017 учебном году – 37 единиц).</w:t>
      </w:r>
    </w:p>
    <w:bookmarkEnd w:id="92"/>
    <w:bookmarkStart w:name="z102" w:id="93"/>
    <w:p>
      <w:pPr>
        <w:spacing w:after="0"/>
        <w:ind w:left="0"/>
        <w:jc w:val="both"/>
      </w:pPr>
      <w:r>
        <w:rPr>
          <w:rFonts w:ascii="Times New Roman"/>
          <w:b w:val="false"/>
          <w:i w:val="false"/>
          <w:color w:val="000000"/>
          <w:sz w:val="28"/>
        </w:rPr>
        <w:t>
      Увеличилось количество трехсменных школ до 11 единиц (в 2014 – 2015 учебном году – 95, в 2015 – 2016 учебном году – 87, в 2016 – 2017 учебном году – 106).</w:t>
      </w:r>
    </w:p>
    <w:bookmarkEnd w:id="93"/>
    <w:bookmarkStart w:name="z103" w:id="94"/>
    <w:p>
      <w:pPr>
        <w:spacing w:after="0"/>
        <w:ind w:left="0"/>
        <w:jc w:val="both"/>
      </w:pPr>
      <w:r>
        <w:rPr>
          <w:rFonts w:ascii="Times New Roman"/>
          <w:b w:val="false"/>
          <w:i w:val="false"/>
          <w:color w:val="000000"/>
          <w:sz w:val="28"/>
        </w:rPr>
        <w:t>
      В рамках реализации Государственной программы инфраструктурного развития "Нұрлы жол" за 2015 – 2016 годы в стране открылись 35 школ, что позволило ликвидировать трехсменное обучение в 27 школах и аварийность в 5 школах.</w:t>
      </w:r>
    </w:p>
    <w:bookmarkEnd w:id="94"/>
    <w:bookmarkStart w:name="z104" w:id="95"/>
    <w:p>
      <w:pPr>
        <w:spacing w:after="0"/>
        <w:ind w:left="0"/>
        <w:jc w:val="both"/>
      </w:pPr>
      <w:r>
        <w:rPr>
          <w:rFonts w:ascii="Times New Roman"/>
          <w:b w:val="false"/>
          <w:i w:val="false"/>
          <w:color w:val="000000"/>
          <w:sz w:val="28"/>
        </w:rPr>
        <w:t>
      В 2011 – 2015 годы приоритетами школьного образования Казахстана стали инфраструктурное развитие и подготовка к переходу на обновленное содержание.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 начального, основного среднего, общего среднего образования. Программа ориентирована на развитие функциональной грамотности школьников, критического мышления, способностей применять знания и умения в реальной жизни.</w:t>
      </w:r>
    </w:p>
    <w:bookmarkEnd w:id="95"/>
    <w:bookmarkStart w:name="z105" w:id="96"/>
    <w:p>
      <w:pPr>
        <w:spacing w:after="0"/>
        <w:ind w:left="0"/>
        <w:jc w:val="both"/>
      </w:pPr>
      <w:r>
        <w:rPr>
          <w:rFonts w:ascii="Times New Roman"/>
          <w:b w:val="false"/>
          <w:i w:val="false"/>
          <w:color w:val="000000"/>
          <w:sz w:val="28"/>
        </w:rPr>
        <w:t>
      Обновленная программа прошла апробацию в 2015 – 2016 учебном году в 1-х классах, в 2016 – 2017 учебном году во 2-х классах 30 пилотных школ.</w:t>
      </w:r>
    </w:p>
    <w:bookmarkEnd w:id="96"/>
    <w:bookmarkStart w:name="z106" w:id="97"/>
    <w:p>
      <w:pPr>
        <w:spacing w:after="0"/>
        <w:ind w:left="0"/>
        <w:jc w:val="both"/>
      </w:pPr>
      <w:r>
        <w:rPr>
          <w:rFonts w:ascii="Times New Roman"/>
          <w:b w:val="false"/>
          <w:i w:val="false"/>
          <w:color w:val="000000"/>
          <w:sz w:val="28"/>
        </w:rPr>
        <w:t>
      С 1 сентября 2016 – 2017 учебного года в 1-х классах всех школ республики внедрена обновленная программа по опыту НИШ.</w:t>
      </w:r>
    </w:p>
    <w:bookmarkEnd w:id="97"/>
    <w:bookmarkStart w:name="z107" w:id="98"/>
    <w:p>
      <w:pPr>
        <w:spacing w:after="0"/>
        <w:ind w:left="0"/>
        <w:jc w:val="both"/>
      </w:pPr>
      <w:r>
        <w:rPr>
          <w:rFonts w:ascii="Times New Roman"/>
          <w:b w:val="false"/>
          <w:i w:val="false"/>
          <w:color w:val="000000"/>
          <w:sz w:val="28"/>
        </w:rPr>
        <w:t>
      В 2017 – 2018 учебном году на обновленное содержание образования перешли 2, 5, 7 классы.</w:t>
      </w:r>
    </w:p>
    <w:bookmarkEnd w:id="98"/>
    <w:bookmarkStart w:name="z108" w:id="99"/>
    <w:p>
      <w:pPr>
        <w:spacing w:after="0"/>
        <w:ind w:left="0"/>
        <w:jc w:val="both"/>
      </w:pPr>
      <w:r>
        <w:rPr>
          <w:rFonts w:ascii="Times New Roman"/>
          <w:b w:val="false"/>
          <w:i w:val="false"/>
          <w:color w:val="000000"/>
          <w:sz w:val="28"/>
        </w:rPr>
        <w:t>
      Наряду с обновлением содержания образования внедрена пятидневная учебная неделя.</w:t>
      </w:r>
    </w:p>
    <w:bookmarkEnd w:id="99"/>
    <w:bookmarkStart w:name="z109" w:id="100"/>
    <w:p>
      <w:pPr>
        <w:spacing w:after="0"/>
        <w:ind w:left="0"/>
        <w:jc w:val="both"/>
      </w:pPr>
      <w:r>
        <w:rPr>
          <w:rFonts w:ascii="Times New Roman"/>
          <w:b w:val="false"/>
          <w:i w:val="false"/>
          <w:color w:val="000000"/>
          <w:sz w:val="28"/>
        </w:rPr>
        <w:t>
      В рамках внедрения обновленного содержания образования реализуется подготовка к поэтапному переходу на обучение на трех языках и введению преподавания отдельных предметов на английском языке. Так, с сентября 2017 – 2018 учебного года в 153 школах в пилотном режиме начато преподавание отдельных предметов естественно-научного цикла на английском языке, в 379 школах начато внедрение элементов английского языка в преподавание предметов.</w:t>
      </w:r>
    </w:p>
    <w:bookmarkEnd w:id="100"/>
    <w:bookmarkStart w:name="z110" w:id="101"/>
    <w:p>
      <w:pPr>
        <w:spacing w:after="0"/>
        <w:ind w:left="0"/>
        <w:jc w:val="both"/>
      </w:pPr>
      <w:r>
        <w:rPr>
          <w:rFonts w:ascii="Times New Roman"/>
          <w:b w:val="false"/>
          <w:i w:val="false"/>
          <w:color w:val="000000"/>
          <w:sz w:val="28"/>
        </w:rPr>
        <w:t>
      Таким образом, с 2017 – 2018 учебного года обучение на трех языках осуществляется в 2206 школах республики, в том числе в 20 НИШ, 27 лицеев "Білім-инновация", 33 специализированных школах для одаренных детей, в 153 пилотных школах и других школах.</w:t>
      </w:r>
    </w:p>
    <w:bookmarkEnd w:id="101"/>
    <w:bookmarkStart w:name="z111" w:id="102"/>
    <w:p>
      <w:pPr>
        <w:spacing w:after="0"/>
        <w:ind w:left="0"/>
        <w:jc w:val="both"/>
      </w:pPr>
      <w:r>
        <w:rPr>
          <w:rFonts w:ascii="Times New Roman"/>
          <w:b w:val="false"/>
          <w:i w:val="false"/>
          <w:color w:val="000000"/>
          <w:sz w:val="28"/>
        </w:rPr>
        <w:t>
      В 2017 – 2018 учебном году в стране функционирует 125 специализированных организаций образования для одаренных детей с контингентом – 64,7 тысяч учащихся.</w:t>
      </w:r>
    </w:p>
    <w:bookmarkEnd w:id="102"/>
    <w:bookmarkStart w:name="z112" w:id="103"/>
    <w:p>
      <w:pPr>
        <w:spacing w:after="0"/>
        <w:ind w:left="0"/>
        <w:jc w:val="both"/>
      </w:pPr>
      <w:r>
        <w:rPr>
          <w:rFonts w:ascii="Times New Roman"/>
          <w:b w:val="false"/>
          <w:i w:val="false"/>
          <w:color w:val="000000"/>
          <w:sz w:val="28"/>
        </w:rPr>
        <w:t>
      За 2013 – 2017 годы по результатам участия казахстанских учащихся в международных олимпиадах и научных соревнованиях Казахстан входит в число 10 лучших стран мира по математике, физике и химии. Общее количество победителей интеллектуальных соревнований составляет  в 2014 году – 1 376 человек, в 2015 году – 1 309 человек, в 2016 году –  1 273 человек, в 2017 году – 688 человек.</w:t>
      </w:r>
    </w:p>
    <w:bookmarkEnd w:id="103"/>
    <w:bookmarkStart w:name="z113" w:id="104"/>
    <w:p>
      <w:pPr>
        <w:spacing w:after="0"/>
        <w:ind w:left="0"/>
        <w:jc w:val="both"/>
      </w:pPr>
      <w:r>
        <w:rPr>
          <w:rFonts w:ascii="Times New Roman"/>
          <w:b w:val="false"/>
          <w:i w:val="false"/>
          <w:color w:val="000000"/>
          <w:sz w:val="28"/>
        </w:rPr>
        <w:t>
      Разработан профессиональный стандарт педагога и пересмотрены механизмы приема на педагогические специальности.</w:t>
      </w:r>
    </w:p>
    <w:bookmarkEnd w:id="104"/>
    <w:bookmarkStart w:name="z114" w:id="105"/>
    <w:p>
      <w:pPr>
        <w:spacing w:after="0"/>
        <w:ind w:left="0"/>
        <w:jc w:val="both"/>
      </w:pPr>
      <w:r>
        <w:rPr>
          <w:rFonts w:ascii="Times New Roman"/>
          <w:b w:val="false"/>
          <w:i w:val="false"/>
          <w:color w:val="000000"/>
          <w:sz w:val="28"/>
        </w:rPr>
        <w:t>
      По новым трехуровневым программам повышения квалификации, разработанным Центром педагогического мастерства НИШ, в 2012 – 2017 годах прошли курсовую подготовку 68,7 тысяч педагогов. За пять лет проведены  217 онлайн-семинаров и 493 мастер-классов для учителей общеобразовательных школ.</w:t>
      </w:r>
    </w:p>
    <w:bookmarkEnd w:id="105"/>
    <w:bookmarkStart w:name="z115" w:id="106"/>
    <w:p>
      <w:pPr>
        <w:spacing w:after="0"/>
        <w:ind w:left="0"/>
        <w:jc w:val="both"/>
      </w:pPr>
      <w:r>
        <w:rPr>
          <w:rFonts w:ascii="Times New Roman"/>
          <w:b w:val="false"/>
          <w:i w:val="false"/>
          <w:color w:val="000000"/>
          <w:sz w:val="28"/>
        </w:rPr>
        <w:t>
      Для анализа качества проведенных курсов повышения квалификации, а также определения их эффективности в 2016 году проведено мониторинговое исследование.</w:t>
      </w:r>
    </w:p>
    <w:bookmarkEnd w:id="106"/>
    <w:bookmarkStart w:name="z116" w:id="107"/>
    <w:p>
      <w:pPr>
        <w:spacing w:after="0"/>
        <w:ind w:left="0"/>
        <w:jc w:val="both"/>
      </w:pPr>
      <w:r>
        <w:rPr>
          <w:rFonts w:ascii="Times New Roman"/>
          <w:b w:val="false"/>
          <w:i w:val="false"/>
          <w:color w:val="000000"/>
          <w:sz w:val="28"/>
        </w:rPr>
        <w:t>
      В 2016 – 2017 годах 152,4 тысяч учителей (53 %) прошли курсы повышения квалификации по обновленному содержанию образования.</w:t>
      </w:r>
    </w:p>
    <w:bookmarkEnd w:id="107"/>
    <w:bookmarkStart w:name="z117" w:id="108"/>
    <w:p>
      <w:pPr>
        <w:spacing w:after="0"/>
        <w:ind w:left="0"/>
        <w:jc w:val="both"/>
      </w:pPr>
      <w:r>
        <w:rPr>
          <w:rFonts w:ascii="Times New Roman"/>
          <w:b w:val="false"/>
          <w:i w:val="false"/>
          <w:color w:val="000000"/>
          <w:sz w:val="28"/>
        </w:rPr>
        <w:t>
      Новая модель оплаты труда гражданских служащих, в том числе работников образования, запущена с 1 января 2016 года. Предусматриваются дифференцированные доплаты педагогам и стимулирующие надбавки.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p>
    <w:bookmarkEnd w:id="108"/>
    <w:bookmarkStart w:name="z118" w:id="109"/>
    <w:p>
      <w:pPr>
        <w:spacing w:after="0"/>
        <w:ind w:left="0"/>
        <w:jc w:val="both"/>
      </w:pPr>
      <w:r>
        <w:rPr>
          <w:rFonts w:ascii="Times New Roman"/>
          <w:b w:val="false"/>
          <w:i w:val="false"/>
          <w:color w:val="000000"/>
          <w:sz w:val="28"/>
        </w:rPr>
        <w:t>
      Для проведения полномасштабных действий по развитию обучения на трех языках реализуется Дорожная карта развития трехъязычного образования на 2015 – 2020 годы.</w:t>
      </w:r>
    </w:p>
    <w:bookmarkEnd w:id="109"/>
    <w:bookmarkStart w:name="z119" w:id="110"/>
    <w:p>
      <w:pPr>
        <w:spacing w:after="0"/>
        <w:ind w:left="0"/>
        <w:jc w:val="both"/>
      </w:pPr>
      <w:r>
        <w:rPr>
          <w:rFonts w:ascii="Times New Roman"/>
          <w:b w:val="false"/>
          <w:i w:val="false"/>
          <w:color w:val="000000"/>
          <w:sz w:val="28"/>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65,8 %.</w:t>
      </w:r>
    </w:p>
    <w:bookmarkEnd w:id="110"/>
    <w:bookmarkStart w:name="z120" w:id="111"/>
    <w:p>
      <w:pPr>
        <w:spacing w:after="0"/>
        <w:ind w:left="0"/>
        <w:jc w:val="both"/>
      </w:pPr>
      <w:r>
        <w:rPr>
          <w:rFonts w:ascii="Times New Roman"/>
          <w:b w:val="false"/>
          <w:i w:val="false"/>
          <w:color w:val="000000"/>
          <w:sz w:val="28"/>
        </w:rPr>
        <w:t xml:space="preserve">
      В целях совершенствования действующего формата Единого национального тестирования (далее – ЕНТ) разделены процедуры ЕНТ на итоговую аттестацию в школе и вступительные экзамены в ВУЗ. </w:t>
      </w:r>
    </w:p>
    <w:bookmarkEnd w:id="111"/>
    <w:bookmarkStart w:name="z121" w:id="112"/>
    <w:p>
      <w:pPr>
        <w:spacing w:after="0"/>
        <w:ind w:left="0"/>
        <w:jc w:val="both"/>
      </w:pPr>
      <w:r>
        <w:rPr>
          <w:rFonts w:ascii="Times New Roman"/>
          <w:b w:val="false"/>
          <w:i w:val="false"/>
          <w:color w:val="000000"/>
          <w:sz w:val="28"/>
        </w:rPr>
        <w:t>
      Новые подходы формирования молодого поколения, обладающего чувством ответственности за принимаемые решения и судьбу своей страны, заложены в Концепции государственной молодежной политики Республики Казахстан до 2020 года "Казахстан 2020: путь в будущее".</w:t>
      </w:r>
    </w:p>
    <w:bookmarkEnd w:id="112"/>
    <w:bookmarkStart w:name="z122" w:id="113"/>
    <w:p>
      <w:pPr>
        <w:spacing w:after="0"/>
        <w:ind w:left="0"/>
        <w:jc w:val="both"/>
      </w:pPr>
      <w:r>
        <w:rPr>
          <w:rFonts w:ascii="Times New Roman"/>
          <w:b w:val="false"/>
          <w:i w:val="false"/>
          <w:color w:val="000000"/>
          <w:sz w:val="28"/>
        </w:rPr>
        <w:t>
      Отмечается рост доли выпускников, подтверждающих успешность завершения школьного образования.</w:t>
      </w:r>
    </w:p>
    <w:bookmarkEnd w:id="113"/>
    <w:bookmarkStart w:name="z123" w:id="114"/>
    <w:p>
      <w:pPr>
        <w:spacing w:after="0"/>
        <w:ind w:left="0"/>
        <w:jc w:val="both"/>
      </w:pPr>
      <w:r>
        <w:rPr>
          <w:rFonts w:ascii="Times New Roman"/>
          <w:b w:val="false"/>
          <w:i w:val="false"/>
          <w:color w:val="000000"/>
          <w:sz w:val="28"/>
        </w:rPr>
        <w:t>
      Вместе с тем с учетом новых глобальных вызовов XXI века актуализируются вопросы качественного образования для всех детей.</w:t>
      </w:r>
    </w:p>
    <w:bookmarkEnd w:id="114"/>
    <w:bookmarkStart w:name="z124" w:id="115"/>
    <w:p>
      <w:pPr>
        <w:spacing w:after="0"/>
        <w:ind w:left="0"/>
        <w:jc w:val="both"/>
      </w:pPr>
      <w:r>
        <w:rPr>
          <w:rFonts w:ascii="Times New Roman"/>
          <w:b w:val="false"/>
          <w:i w:val="false"/>
          <w:color w:val="000000"/>
          <w:sz w:val="28"/>
        </w:rP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p>
    <w:bookmarkEnd w:id="115"/>
    <w:bookmarkStart w:name="z125" w:id="116"/>
    <w:p>
      <w:pPr>
        <w:spacing w:after="0"/>
        <w:ind w:left="0"/>
        <w:jc w:val="both"/>
      </w:pPr>
      <w:r>
        <w:rPr>
          <w:rFonts w:ascii="Times New Roman"/>
          <w:b w:val="false"/>
          <w:i w:val="false"/>
          <w:color w:val="000000"/>
          <w:sz w:val="28"/>
        </w:rPr>
        <w:t>
      Число школ, расположенных в сельской местности, преобладает над городскими в 3,3 раза. При этом учащихся городских школ больше в сравнении с сельскими (город – 1 650 672 человек, село – 1 400 098 человек).</w:t>
      </w:r>
    </w:p>
    <w:bookmarkEnd w:id="116"/>
    <w:bookmarkStart w:name="z126" w:id="117"/>
    <w:p>
      <w:pPr>
        <w:spacing w:after="0"/>
        <w:ind w:left="0"/>
        <w:jc w:val="both"/>
      </w:pPr>
      <w:r>
        <w:rPr>
          <w:rFonts w:ascii="Times New Roman"/>
          <w:b w:val="false"/>
          <w:i w:val="false"/>
          <w:color w:val="000000"/>
          <w:sz w:val="28"/>
        </w:rPr>
        <w:t>
      В каждом малонаселенном пункте государство гарантирует функционирование малокомплектной школы (далее – МКШ). 2 944 школы республики являются МКШ. В некоторых областях малокомплектными являются подавляющее большинство школ: в Северо-Казахстанской области – 79,0 %, Акмолинской – 67,6 %, Костанайской – 67,5 %, Восточно-Казахстанской – 54 %.</w:t>
      </w:r>
    </w:p>
    <w:bookmarkEnd w:id="117"/>
    <w:bookmarkStart w:name="z127" w:id="118"/>
    <w:p>
      <w:pPr>
        <w:spacing w:after="0"/>
        <w:ind w:left="0"/>
        <w:jc w:val="both"/>
      </w:pPr>
      <w:r>
        <w:rPr>
          <w:rFonts w:ascii="Times New Roman"/>
          <w:b w:val="false"/>
          <w:i w:val="false"/>
          <w:color w:val="000000"/>
          <w:sz w:val="28"/>
        </w:rPr>
        <w:t>
      В республике на 1 января 2017 года проживают 5,6 млн. детей в возрасте от 0 до 18 лет, из них около 8,6 % составляют уязвимую часть детского населения – дети-сироты и дети, оставшиеся без попечения родителей, дети с особыми образовательными потребностями, дети из малообеспеченных и многодетных семей, дети, находящиеся в конфликте с законом и др.</w:t>
      </w:r>
    </w:p>
    <w:bookmarkEnd w:id="118"/>
    <w:bookmarkStart w:name="z128" w:id="119"/>
    <w:p>
      <w:pPr>
        <w:spacing w:after="0"/>
        <w:ind w:left="0"/>
        <w:jc w:val="both"/>
      </w:pPr>
      <w:r>
        <w:rPr>
          <w:rFonts w:ascii="Times New Roman"/>
          <w:b w:val="false"/>
          <w:i w:val="false"/>
          <w:color w:val="000000"/>
          <w:sz w:val="28"/>
        </w:rPr>
        <w:t>
      Для всех категорий детей создаются равные возможности и условия для реализации прав на получение бесплатного общеобязательного среднего образования, путем развития инклюзивного образования и обеспечения равного доступа к качественному образованию всех категорий детей: имеющих проблемы здоровья (с особыми образовательными потребностями,  дети-инвалиды), имеющих трудности социальной адаптации в обществе  (с девиантным поведением, с низким социально-экономическим и  социально-психологическим статусом), из семей мигрантов, оралманов, беженцев и проживающих в населенных пунктах, где отсутствуют школы.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января 2015 года № 17 утвержден стандарт предоставления специальных социальных услуг в организациях образования, детям, находящимся в трудной жизненной ситуации.</w:t>
      </w:r>
    </w:p>
    <w:bookmarkStart w:name="z130" w:id="120"/>
    <w:p>
      <w:pPr>
        <w:spacing w:after="0"/>
        <w:ind w:left="0"/>
        <w:jc w:val="both"/>
      </w:pPr>
      <w:r>
        <w:rPr>
          <w:rFonts w:ascii="Times New Roman"/>
          <w:b w:val="false"/>
          <w:i w:val="false"/>
          <w:color w:val="000000"/>
          <w:sz w:val="28"/>
        </w:rPr>
        <w:t>
      Для социально-психологической реабилитации несовершеннолетних, находящиеся в конфликте с законом действуют 7 специальных организаций образования и 1 организация образования с особым режимом содержания.</w:t>
      </w:r>
    </w:p>
    <w:bookmarkEnd w:id="120"/>
    <w:bookmarkStart w:name="z131" w:id="121"/>
    <w:p>
      <w:pPr>
        <w:spacing w:after="0"/>
        <w:ind w:left="0"/>
        <w:jc w:val="both"/>
      </w:pPr>
      <w:r>
        <w:rPr>
          <w:rFonts w:ascii="Times New Roman"/>
          <w:b w:val="false"/>
          <w:i w:val="false"/>
          <w:color w:val="000000"/>
          <w:sz w:val="28"/>
        </w:rPr>
        <w:t>
      Для обеспечения приема, кратковременного содержания, адаптации и дальнейшего устройства безнадзорных и беспризорных детей, детей, оставшихся без попечения родителей, несовершеннолетних, направляемых в организации образования для детей с девиантным поведением, а также детей, находящихся в трудной жизненной ситуации, вследствие жестокого обращения, приведшего к социальной дезадаптации и социальной депривации в республике, функционируют 19 центров адаптации несовершеннолетних  (далее – ЦАН) и один центр поддержки детей, попавших в трудную жизненную ситуацию.</w:t>
      </w:r>
    </w:p>
    <w:bookmarkEnd w:id="121"/>
    <w:bookmarkStart w:name="z132" w:id="122"/>
    <w:p>
      <w:pPr>
        <w:spacing w:after="0"/>
        <w:ind w:left="0"/>
        <w:jc w:val="both"/>
      </w:pPr>
      <w:r>
        <w:rPr>
          <w:rFonts w:ascii="Times New Roman"/>
          <w:b w:val="false"/>
          <w:i w:val="false"/>
          <w:color w:val="000000"/>
          <w:sz w:val="28"/>
        </w:rPr>
        <w:t>
      При ЦАНах на общественных началах действуют службы поддержки семьи, которые оказывают консультативную, правовую, психологическую, педагогическую помощь детям и родителям (законным представителям), оказавшимся в трудной жизненной ситуации.</w:t>
      </w:r>
    </w:p>
    <w:bookmarkEnd w:id="122"/>
    <w:bookmarkStart w:name="z133" w:id="123"/>
    <w:p>
      <w:pPr>
        <w:spacing w:after="0"/>
        <w:ind w:left="0"/>
        <w:jc w:val="both"/>
      </w:pPr>
      <w:r>
        <w:rPr>
          <w:rFonts w:ascii="Times New Roman"/>
          <w:b w:val="false"/>
          <w:i w:val="false"/>
          <w:color w:val="000000"/>
          <w:sz w:val="28"/>
        </w:rPr>
        <w:t xml:space="preserve">
      Одним из главных направлений государственной политики в области защиты прав детей является снижение социального сиротства. </w:t>
      </w:r>
    </w:p>
    <w:bookmarkEnd w:id="123"/>
    <w:bookmarkStart w:name="z134" w:id="124"/>
    <w:p>
      <w:pPr>
        <w:spacing w:after="0"/>
        <w:ind w:left="0"/>
        <w:jc w:val="both"/>
      </w:pPr>
      <w:r>
        <w:rPr>
          <w:rFonts w:ascii="Times New Roman"/>
          <w:b w:val="false"/>
          <w:i w:val="false"/>
          <w:color w:val="000000"/>
          <w:sz w:val="28"/>
        </w:rPr>
        <w:t>
      Из 27,3 тысяч детей-сирот и детей, оставшихся без попечения родителей, 21,0 тысяч – охвачены альтернативными формами семейного устройства (опека, попечительство, патронат).</w:t>
      </w:r>
    </w:p>
    <w:bookmarkEnd w:id="124"/>
    <w:bookmarkStart w:name="z135" w:id="125"/>
    <w:p>
      <w:pPr>
        <w:spacing w:after="0"/>
        <w:ind w:left="0"/>
        <w:jc w:val="both"/>
      </w:pPr>
      <w:r>
        <w:rPr>
          <w:rFonts w:ascii="Times New Roman"/>
          <w:b w:val="false"/>
          <w:i w:val="false"/>
          <w:color w:val="000000"/>
          <w:sz w:val="28"/>
        </w:rPr>
        <w:t>
      В целях предупреждения социального сиротства предпринимается ряд мер, в том числе по своевременному выявлению семейного и детского неблагополучия, оказанию необходимой помощи семьям и детям, оказавшимся в трудной жизненной ситуации, развиваются альтернативные формы устройства детей.</w:t>
      </w:r>
    </w:p>
    <w:bookmarkEnd w:id="125"/>
    <w:bookmarkStart w:name="z136" w:id="126"/>
    <w:p>
      <w:pPr>
        <w:spacing w:after="0"/>
        <w:ind w:left="0"/>
        <w:jc w:val="both"/>
      </w:pPr>
      <w:r>
        <w:rPr>
          <w:rFonts w:ascii="Times New Roman"/>
          <w:b w:val="false"/>
          <w:i w:val="false"/>
          <w:color w:val="000000"/>
          <w:sz w:val="28"/>
        </w:rPr>
        <w:t>
      Существуют альтернативные формы семейного устройства – опека, патронат и усыновление, приемная семья, гостевая семья.</w:t>
      </w:r>
    </w:p>
    <w:bookmarkEnd w:id="126"/>
    <w:bookmarkStart w:name="z137" w:id="127"/>
    <w:p>
      <w:pPr>
        <w:spacing w:after="0"/>
        <w:ind w:left="0"/>
        <w:jc w:val="both"/>
      </w:pPr>
      <w:r>
        <w:rPr>
          <w:rFonts w:ascii="Times New Roman"/>
          <w:b w:val="false"/>
          <w:i w:val="false"/>
          <w:color w:val="000000"/>
          <w:sz w:val="28"/>
        </w:rPr>
        <w:t xml:space="preserve">
      Право детей на отдых и досуг, соответствующий их возрасту, здоровью и потребностям, закреплено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правах ребенка в Республике Казахстан". </w:t>
      </w:r>
    </w:p>
    <w:bookmarkEnd w:id="127"/>
    <w:bookmarkStart w:name="z138" w:id="128"/>
    <w:p>
      <w:pPr>
        <w:spacing w:after="0"/>
        <w:ind w:left="0"/>
        <w:jc w:val="both"/>
      </w:pPr>
      <w:r>
        <w:rPr>
          <w:rFonts w:ascii="Times New Roman"/>
          <w:b w:val="false"/>
          <w:i w:val="false"/>
          <w:color w:val="000000"/>
          <w:sz w:val="28"/>
        </w:rPr>
        <w:t>
      Летом 2017 года в республике действовало 14 730 оздоровительных лагерей и площадок (в том числе: 12 510 пришкольных, 1997 – палаточных, спортивных, юрточных, 223 – загородных). По сравнению с 2016 годом (12 689 лагерей), количество лагерей увеличилось на 16 %.</w:t>
      </w:r>
    </w:p>
    <w:bookmarkEnd w:id="128"/>
    <w:bookmarkStart w:name="z139" w:id="129"/>
    <w:p>
      <w:pPr>
        <w:spacing w:after="0"/>
        <w:ind w:left="0"/>
        <w:jc w:val="both"/>
      </w:pPr>
      <w:r>
        <w:rPr>
          <w:rFonts w:ascii="Times New Roman"/>
          <w:b w:val="false"/>
          <w:i w:val="false"/>
          <w:color w:val="000000"/>
          <w:sz w:val="28"/>
        </w:rPr>
        <w:t>
      Разработана и утверждена Дорожная карта развития оздоровительного отдыха и занятости детей, детско-юношеского туризма в период каникул на 2016 – 2018 годы.</w:t>
      </w:r>
    </w:p>
    <w:bookmarkEnd w:id="129"/>
    <w:bookmarkStart w:name="z140" w:id="130"/>
    <w:p>
      <w:pPr>
        <w:spacing w:after="0"/>
        <w:ind w:left="0"/>
        <w:jc w:val="both"/>
      </w:pPr>
      <w:r>
        <w:rPr>
          <w:rFonts w:ascii="Times New Roman"/>
          <w:b w:val="false"/>
          <w:i w:val="false"/>
          <w:color w:val="000000"/>
          <w:sz w:val="28"/>
        </w:rPr>
        <w:t>
      Ежегодно Главе государства предоставляется доклад о положении детей в Республике Казахстан.</w:t>
      </w:r>
    </w:p>
    <w:bookmarkEnd w:id="130"/>
    <w:bookmarkStart w:name="z141" w:id="131"/>
    <w:p>
      <w:pPr>
        <w:spacing w:after="0"/>
        <w:ind w:left="0"/>
        <w:jc w:val="both"/>
      </w:pPr>
      <w:r>
        <w:rPr>
          <w:rFonts w:ascii="Times New Roman"/>
          <w:b w:val="false"/>
          <w:i w:val="false"/>
          <w:color w:val="000000"/>
          <w:sz w:val="28"/>
        </w:rPr>
        <w:t>
      Создан механизм подачи жалоб и обращений, доступный для детей  и молодежи.</w:t>
      </w:r>
    </w:p>
    <w:bookmarkEnd w:id="131"/>
    <w:bookmarkStart w:name="z142" w:id="132"/>
    <w:p>
      <w:pPr>
        <w:spacing w:after="0"/>
        <w:ind w:left="0"/>
        <w:jc w:val="both"/>
      </w:pPr>
      <w:r>
        <w:rPr>
          <w:rFonts w:ascii="Times New Roman"/>
          <w:b w:val="false"/>
          <w:i w:val="false"/>
          <w:color w:val="000000"/>
          <w:sz w:val="28"/>
        </w:rPr>
        <w:t xml:space="preserve">
      Действуют блоги первых руководителей государственных органов, телефоны доверия для оперативной консультативной помощи, психологической поддержки детям, оказавшимся в трудной жизненной ситуации. </w:t>
      </w:r>
    </w:p>
    <w:bookmarkEnd w:id="132"/>
    <w:bookmarkStart w:name="z143" w:id="133"/>
    <w:p>
      <w:pPr>
        <w:spacing w:after="0"/>
        <w:ind w:left="0"/>
        <w:jc w:val="both"/>
      </w:pPr>
      <w:r>
        <w:rPr>
          <w:rFonts w:ascii="Times New Roman"/>
          <w:b w:val="false"/>
          <w:i w:val="false"/>
          <w:color w:val="000000"/>
          <w:sz w:val="28"/>
        </w:rPr>
        <w:t>
      Проблемы:</w:t>
      </w:r>
    </w:p>
    <w:bookmarkEnd w:id="133"/>
    <w:bookmarkStart w:name="z144" w:id="134"/>
    <w:p>
      <w:pPr>
        <w:spacing w:after="0"/>
        <w:ind w:left="0"/>
        <w:jc w:val="both"/>
      </w:pPr>
      <w:r>
        <w:rPr>
          <w:rFonts w:ascii="Times New Roman"/>
          <w:b w:val="false"/>
          <w:i w:val="false"/>
          <w:color w:val="000000"/>
          <w:sz w:val="28"/>
        </w:rPr>
        <w:t>
      1) развитие школьной инфраструктуры не в полной мере удовлетворяет имеющимся потребностям. Ветхие здания школ с превышающим сроком эксплуатации (1950 – 1970 годов постройки) переходят в разряд аварийных.</w:t>
      </w:r>
    </w:p>
    <w:bookmarkEnd w:id="134"/>
    <w:bookmarkStart w:name="z145" w:id="135"/>
    <w:p>
      <w:pPr>
        <w:spacing w:after="0"/>
        <w:ind w:left="0"/>
        <w:jc w:val="both"/>
      </w:pPr>
      <w:r>
        <w:rPr>
          <w:rFonts w:ascii="Times New Roman"/>
          <w:b w:val="false"/>
          <w:i w:val="false"/>
          <w:color w:val="000000"/>
          <w:sz w:val="28"/>
        </w:rPr>
        <w:t>
      В 2016 году количество таких школ составило 64 единиц. В них обучается  17,9 тысяч детей, в 127 трехсменных школах – 18,6 тысяч детей;</w:t>
      </w:r>
    </w:p>
    <w:bookmarkEnd w:id="135"/>
    <w:bookmarkStart w:name="z146" w:id="136"/>
    <w:p>
      <w:pPr>
        <w:spacing w:after="0"/>
        <w:ind w:left="0"/>
        <w:jc w:val="both"/>
      </w:pPr>
      <w:r>
        <w:rPr>
          <w:rFonts w:ascii="Times New Roman"/>
          <w:b w:val="false"/>
          <w:i w:val="false"/>
          <w:color w:val="000000"/>
          <w:sz w:val="28"/>
        </w:rPr>
        <w:t>
      2) из-за отсутствия школ в населенном пункте не имеют возможности обучаться по месту жительства 3 561 учащихся, что составляет 13,7 % детей от нуждающихся в подвозе (25863 человек);</w:t>
      </w:r>
    </w:p>
    <w:bookmarkEnd w:id="136"/>
    <w:bookmarkStart w:name="z147" w:id="137"/>
    <w:p>
      <w:pPr>
        <w:spacing w:after="0"/>
        <w:ind w:left="0"/>
        <w:jc w:val="both"/>
      </w:pPr>
      <w:r>
        <w:rPr>
          <w:rFonts w:ascii="Times New Roman"/>
          <w:b w:val="false"/>
          <w:i w:val="false"/>
          <w:color w:val="000000"/>
          <w:sz w:val="28"/>
        </w:rPr>
        <w:t>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в 55 % школ. Такую возможность получили лишь 34 % детей с особыми образовательными потребностями. Имеется потребность в педагогах со специальным образованием и методическом сопровождении;</w:t>
      </w:r>
    </w:p>
    <w:bookmarkEnd w:id="137"/>
    <w:bookmarkStart w:name="z148" w:id="138"/>
    <w:p>
      <w:pPr>
        <w:spacing w:after="0"/>
        <w:ind w:left="0"/>
        <w:jc w:val="both"/>
      </w:pPr>
      <w:r>
        <w:rPr>
          <w:rFonts w:ascii="Times New Roman"/>
          <w:b w:val="false"/>
          <w:i w:val="false"/>
          <w:color w:val="000000"/>
          <w:sz w:val="28"/>
        </w:rPr>
        <w:t>
      4) недостаточно эффективна процедура внутри издательской экспертизы учебной литературы. 91,2 % учебников, поступивших от издательств, направляются на доработку. Научно-педагогическую экспертизу с первого раза проходят только 12 % учебников;</w:t>
      </w:r>
    </w:p>
    <w:bookmarkEnd w:id="138"/>
    <w:bookmarkStart w:name="z149" w:id="139"/>
    <w:p>
      <w:pPr>
        <w:spacing w:after="0"/>
        <w:ind w:left="0"/>
        <w:jc w:val="both"/>
      </w:pPr>
      <w:r>
        <w:rPr>
          <w:rFonts w:ascii="Times New Roman"/>
          <w:b w:val="false"/>
          <w:i w:val="false"/>
          <w:color w:val="000000"/>
          <w:sz w:val="28"/>
        </w:rPr>
        <w:t>
      5) не в полной мере применяются инновационные технологии обучения. Низкими остается показатель подключения школ к широкополосному интернету;</w:t>
      </w:r>
    </w:p>
    <w:bookmarkEnd w:id="139"/>
    <w:bookmarkStart w:name="z150" w:id="140"/>
    <w:p>
      <w:pPr>
        <w:spacing w:after="0"/>
        <w:ind w:left="0"/>
        <w:jc w:val="both"/>
      </w:pPr>
      <w:r>
        <w:rPr>
          <w:rFonts w:ascii="Times New Roman"/>
          <w:b w:val="false"/>
          <w:i w:val="false"/>
          <w:color w:val="000000"/>
          <w:sz w:val="28"/>
        </w:rPr>
        <w:t>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w:t>
      </w:r>
    </w:p>
    <w:bookmarkEnd w:id="140"/>
    <w:bookmarkStart w:name="z151" w:id="141"/>
    <w:p>
      <w:pPr>
        <w:spacing w:after="0"/>
        <w:ind w:left="0"/>
        <w:jc w:val="both"/>
      </w:pPr>
      <w:r>
        <w:rPr>
          <w:rFonts w:ascii="Times New Roman"/>
          <w:b w:val="false"/>
          <w:i w:val="false"/>
          <w:color w:val="000000"/>
          <w:sz w:val="28"/>
        </w:rPr>
        <w:t>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50,8 %. Только  1,2 % учителей школ имеют степень магистра;</w:t>
      </w:r>
    </w:p>
    <w:bookmarkEnd w:id="141"/>
    <w:bookmarkStart w:name="z152" w:id="142"/>
    <w:p>
      <w:pPr>
        <w:spacing w:after="0"/>
        <w:ind w:left="0"/>
        <w:jc w:val="both"/>
      </w:pPr>
      <w:r>
        <w:rPr>
          <w:rFonts w:ascii="Times New Roman"/>
          <w:b w:val="false"/>
          <w:i w:val="false"/>
          <w:color w:val="000000"/>
          <w:sz w:val="28"/>
        </w:rPr>
        <w:t>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w:t>
      </w:r>
    </w:p>
    <w:bookmarkEnd w:id="142"/>
    <w:bookmarkStart w:name="z153" w:id="143"/>
    <w:p>
      <w:pPr>
        <w:spacing w:after="0"/>
        <w:ind w:left="0"/>
        <w:jc w:val="both"/>
      </w:pPr>
      <w:r>
        <w:rPr>
          <w:rFonts w:ascii="Times New Roman"/>
          <w:b w:val="false"/>
          <w:i w:val="false"/>
          <w:color w:val="000000"/>
          <w:sz w:val="28"/>
        </w:rPr>
        <w:t>
      9) низким остается охват курсами сельских учителей. Формат предлагаемой курсовой подготовки требует разработки и внедрения новых подходов;</w:t>
      </w:r>
    </w:p>
    <w:bookmarkEnd w:id="143"/>
    <w:bookmarkStart w:name="z154" w:id="144"/>
    <w:p>
      <w:pPr>
        <w:spacing w:after="0"/>
        <w:ind w:left="0"/>
        <w:jc w:val="both"/>
      </w:pPr>
      <w:r>
        <w:rPr>
          <w:rFonts w:ascii="Times New Roman"/>
          <w:b w:val="false"/>
          <w:i w:val="false"/>
          <w:color w:val="000000"/>
          <w:sz w:val="28"/>
        </w:rPr>
        <w:t>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w:t>
      </w:r>
    </w:p>
    <w:bookmarkEnd w:id="144"/>
    <w:bookmarkStart w:name="z155" w:id="145"/>
    <w:p>
      <w:pPr>
        <w:spacing w:after="0"/>
        <w:ind w:left="0"/>
        <w:jc w:val="both"/>
      </w:pPr>
      <w:r>
        <w:rPr>
          <w:rFonts w:ascii="Times New Roman"/>
          <w:b w:val="false"/>
          <w:i w:val="false"/>
          <w:color w:val="000000"/>
          <w:sz w:val="28"/>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p>
    <w:bookmarkEnd w:id="145"/>
    <w:bookmarkStart w:name="z156" w:id="146"/>
    <w:p>
      <w:pPr>
        <w:spacing w:after="0"/>
        <w:ind w:left="0"/>
        <w:jc w:val="both"/>
      </w:pPr>
      <w:r>
        <w:rPr>
          <w:rFonts w:ascii="Times New Roman"/>
          <w:b w:val="false"/>
          <w:i w:val="false"/>
          <w:color w:val="000000"/>
          <w:sz w:val="28"/>
        </w:rPr>
        <w:t>
      12) требует ускоренных темпов развития дополнительного образования детей школьного возраста. Недостаточна сеть внешкольных организаций, в том числе кружков робототехники, IT-площадок, объединений юных туристов и натуралистов;</w:t>
      </w:r>
    </w:p>
    <w:bookmarkEnd w:id="146"/>
    <w:bookmarkStart w:name="z157" w:id="147"/>
    <w:p>
      <w:pPr>
        <w:spacing w:after="0"/>
        <w:ind w:left="0"/>
        <w:jc w:val="both"/>
      </w:pPr>
      <w:r>
        <w:rPr>
          <w:rFonts w:ascii="Times New Roman"/>
          <w:b w:val="false"/>
          <w:i w:val="false"/>
          <w:color w:val="000000"/>
          <w:sz w:val="28"/>
        </w:rPr>
        <w:t>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w:t>
      </w:r>
    </w:p>
    <w:bookmarkEnd w:id="147"/>
    <w:bookmarkStart w:name="z158" w:id="148"/>
    <w:p>
      <w:pPr>
        <w:spacing w:after="0"/>
        <w:ind w:left="0"/>
        <w:jc w:val="both"/>
      </w:pPr>
      <w:r>
        <w:rPr>
          <w:rFonts w:ascii="Times New Roman"/>
          <w:b w:val="false"/>
          <w:i w:val="false"/>
          <w:color w:val="000000"/>
          <w:sz w:val="28"/>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p>
    <w:bookmarkEnd w:id="148"/>
    <w:bookmarkStart w:name="z159" w:id="149"/>
    <w:p>
      <w:pPr>
        <w:spacing w:after="0"/>
        <w:ind w:left="0"/>
        <w:jc w:val="both"/>
      </w:pPr>
      <w:r>
        <w:rPr>
          <w:rFonts w:ascii="Times New Roman"/>
          <w:b w:val="false"/>
          <w:i w:val="false"/>
          <w:color w:val="000000"/>
          <w:sz w:val="28"/>
        </w:rPr>
        <w:t>
      15) казахстанские школьники по итогам PISA-2015 все еще отстают от сверстников из стран ОЭСР по математике на 1, естествознанию – на 1 и по чтению – на 2 года;</w:t>
      </w:r>
    </w:p>
    <w:bookmarkEnd w:id="149"/>
    <w:bookmarkStart w:name="z160" w:id="150"/>
    <w:p>
      <w:pPr>
        <w:spacing w:after="0"/>
        <w:ind w:left="0"/>
        <w:jc w:val="both"/>
      </w:pPr>
      <w:r>
        <w:rPr>
          <w:rFonts w:ascii="Times New Roman"/>
          <w:b w:val="false"/>
          <w:i w:val="false"/>
          <w:color w:val="000000"/>
          <w:sz w:val="28"/>
        </w:rPr>
        <w:t>
      16) разница между лучшей и отстающей школами по итогам ежегодного ЕНТ составляет 60 %. Не разработаны и не внедрены механизмы поддержки школ с низкими результатами в обучении;</w:t>
      </w:r>
    </w:p>
    <w:bookmarkEnd w:id="150"/>
    <w:bookmarkStart w:name="z161" w:id="151"/>
    <w:p>
      <w:pPr>
        <w:spacing w:after="0"/>
        <w:ind w:left="0"/>
        <w:jc w:val="both"/>
      </w:pPr>
      <w:r>
        <w:rPr>
          <w:rFonts w:ascii="Times New Roman"/>
          <w:b w:val="false"/>
          <w:i w:val="false"/>
          <w:color w:val="000000"/>
          <w:sz w:val="28"/>
        </w:rPr>
        <w:t>
      17)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p>
    <w:bookmarkEnd w:id="151"/>
    <w:bookmarkStart w:name="z162" w:id="152"/>
    <w:p>
      <w:pPr>
        <w:spacing w:after="0"/>
        <w:ind w:left="0"/>
        <w:jc w:val="both"/>
      </w:pPr>
      <w:r>
        <w:rPr>
          <w:rFonts w:ascii="Times New Roman"/>
          <w:b w:val="false"/>
          <w:i w:val="false"/>
          <w:color w:val="000000"/>
          <w:sz w:val="28"/>
        </w:rPr>
        <w:t>
      18) существует проблема семейного неблагополучия. На учете в органах внутренних дел состоят более 10 тысяч неблагополучных семей, в которых проживают 15 тысяч детей. Ежегодно около 2-х тысяч родителей лишаются либо ограничиваются в родительских правах, каждый третий брак распадается, около 6 тысяч детей проходят через центры адаптации несовершеннолетних, более 3 тысяч детей попадают в детские дома. При этом 82 % воспитанников детских домов являются сиротами при живых родителях.</w:t>
      </w:r>
    </w:p>
    <w:bookmarkEnd w:id="152"/>
    <w:bookmarkStart w:name="z163" w:id="153"/>
    <w:p>
      <w:pPr>
        <w:spacing w:after="0"/>
        <w:ind w:left="0"/>
        <w:jc w:val="both"/>
      </w:pPr>
      <w:r>
        <w:rPr>
          <w:rFonts w:ascii="Times New Roman"/>
          <w:b w:val="false"/>
          <w:i w:val="false"/>
          <w:color w:val="000000"/>
          <w:sz w:val="28"/>
        </w:rPr>
        <w:t>
      19) отсутствует социальное и психологическое сопровождение детей, находящихся в трудной жизненной ситуации. Действующие на общественных началах при ЦАНах, детских домах службы по поддержке семьи и школ приемных родителей обеспечивают работу только при получении конечного результата (попадание ребенка в учреждение) и недостаточно ориентированы на профилактическую работу с семьей в предкризисной ситуации (сотрудниками действующих Служб являются воспитатели и специалисты учреждений).</w:t>
      </w:r>
    </w:p>
    <w:bookmarkEnd w:id="153"/>
    <w:bookmarkStart w:name="z164" w:id="154"/>
    <w:p>
      <w:pPr>
        <w:spacing w:after="0"/>
        <w:ind w:left="0"/>
        <w:jc w:val="both"/>
      </w:pPr>
      <w:r>
        <w:rPr>
          <w:rFonts w:ascii="Times New Roman"/>
          <w:b w:val="false"/>
          <w:i w:val="false"/>
          <w:color w:val="000000"/>
          <w:sz w:val="28"/>
        </w:rPr>
        <w:t xml:space="preserve">
      20) выражает серьезную обеспокоенность участившиеся случаи жестокого обращения в отношении детей со стороны взрослых, а также насильственных действий сексуального характера, суицидальных проявлений среди несовершеннолетних. По данным Генеральной прокуратуры Республики Казахстан, в отношении 48,5 % пострадавших детей совершено деяние против личности (всего в 2017 году – 2014 преступлений в отношении детей). По официальным данным правоохранительных органов, в 2016 году было совершено 3148 правонарушений несовершеннолетними. Удельный вес детской преступности в общем количестве всех преступлений составляет 0,9 %. </w:t>
      </w:r>
    </w:p>
    <w:bookmarkEnd w:id="154"/>
    <w:bookmarkStart w:name="z165" w:id="155"/>
    <w:p>
      <w:pPr>
        <w:spacing w:after="0"/>
        <w:ind w:left="0"/>
        <w:jc w:val="both"/>
      </w:pPr>
      <w:r>
        <w:rPr>
          <w:rFonts w:ascii="Times New Roman"/>
          <w:b w:val="false"/>
          <w:i w:val="false"/>
          <w:color w:val="000000"/>
          <w:sz w:val="28"/>
        </w:rPr>
        <w:t xml:space="preserve">
      21) прирост количества несовершеннолетних, доставленных в ЦАНах за безнадзорность и беспризорность. Динамика за период с 2011 по 2017 год показывает, что до 2015 года число детей стабильно росло, в 2017 году наметилось некоторое снижение, по итогам 2017 года число беспризорных детей составляет 6306. По данным социологического исследования 2017 года в некоторых областях количество беспризорных и безнадзорных детей, попадающих в ЦАНы, в составе детского населения, сравнительно большое. Например, в Восточно-Казахстанской области, где на 10000 детского населения приходится 20 беспризорных детей, и город Астана 19 детей на 10 тысяч детского населения в регионе. </w:t>
      </w:r>
    </w:p>
    <w:bookmarkEnd w:id="155"/>
    <w:bookmarkStart w:name="z166" w:id="156"/>
    <w:p>
      <w:pPr>
        <w:spacing w:after="0"/>
        <w:ind w:left="0"/>
        <w:jc w:val="both"/>
      </w:pPr>
      <w:r>
        <w:rPr>
          <w:rFonts w:ascii="Times New Roman"/>
          <w:b w:val="false"/>
          <w:i w:val="false"/>
          <w:color w:val="000000"/>
          <w:sz w:val="28"/>
        </w:rPr>
        <w:t>
      22) недостаточное количество летних оздоровительных загородных лагерей для охвата большего количества детей, в том числе детей, находящихся в трудной жизненной ситуации.</w:t>
      </w:r>
    </w:p>
    <w:bookmarkEnd w:id="156"/>
    <w:bookmarkStart w:name="z167" w:id="157"/>
    <w:p>
      <w:pPr>
        <w:spacing w:after="0"/>
        <w:ind w:left="0"/>
        <w:jc w:val="both"/>
      </w:pPr>
      <w:r>
        <w:rPr>
          <w:rFonts w:ascii="Times New Roman"/>
          <w:b w:val="false"/>
          <w:i w:val="false"/>
          <w:color w:val="000000"/>
          <w:sz w:val="28"/>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городскими и сельскими школами, усиливать роль корпоративного управления, цифровизировать образовательные процессы и контент, внедрять подушевое финансирование, усилить воспитательную составляющую в рамках модернизации общественного сознания "Рухани жаңғыру". </w:t>
      </w:r>
    </w:p>
    <w:bookmarkEnd w:id="157"/>
    <w:bookmarkStart w:name="z168" w:id="158"/>
    <w:p>
      <w:pPr>
        <w:spacing w:after="0"/>
        <w:ind w:left="0"/>
        <w:jc w:val="left"/>
      </w:pPr>
      <w:r>
        <w:rPr>
          <w:rFonts w:ascii="Times New Roman"/>
          <w:b/>
          <w:i w:val="false"/>
          <w:color w:val="000000"/>
        </w:rPr>
        <w:t xml:space="preserve"> Техническое и профессиональное образование</w:t>
      </w:r>
    </w:p>
    <w:bookmarkEnd w:id="158"/>
    <w:bookmarkStart w:name="z169" w:id="159"/>
    <w:p>
      <w:pPr>
        <w:spacing w:after="0"/>
        <w:ind w:left="0"/>
        <w:jc w:val="both"/>
      </w:pPr>
      <w:r>
        <w:rPr>
          <w:rFonts w:ascii="Times New Roman"/>
          <w:b w:val="false"/>
          <w:i w:val="false"/>
          <w:color w:val="000000"/>
          <w:sz w:val="28"/>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p>
    <w:bookmarkEnd w:id="159"/>
    <w:bookmarkStart w:name="z170" w:id="160"/>
    <w:p>
      <w:pPr>
        <w:spacing w:after="0"/>
        <w:ind w:left="0"/>
        <w:jc w:val="both"/>
      </w:pPr>
      <w:r>
        <w:rPr>
          <w:rFonts w:ascii="Times New Roman"/>
          <w:b w:val="false"/>
          <w:i w:val="false"/>
          <w:color w:val="000000"/>
          <w:sz w:val="28"/>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p>
    <w:bookmarkEnd w:id="160"/>
    <w:bookmarkStart w:name="z171" w:id="161"/>
    <w:p>
      <w:pPr>
        <w:spacing w:after="0"/>
        <w:ind w:left="0"/>
        <w:jc w:val="both"/>
      </w:pPr>
      <w:r>
        <w:rPr>
          <w:rFonts w:ascii="Times New Roman"/>
          <w:b w:val="false"/>
          <w:i w:val="false"/>
          <w:color w:val="000000"/>
          <w:sz w:val="28"/>
        </w:rPr>
        <w:t>
      В странах ОЭСР ТиПО развивается на основе коллективной ответственности образования и работодателей, заинтересованных сторон.</w:t>
      </w:r>
    </w:p>
    <w:bookmarkEnd w:id="161"/>
    <w:bookmarkStart w:name="z172" w:id="162"/>
    <w:p>
      <w:pPr>
        <w:spacing w:after="0"/>
        <w:ind w:left="0"/>
        <w:jc w:val="both"/>
      </w:pPr>
      <w:r>
        <w:rPr>
          <w:rFonts w:ascii="Times New Roman"/>
          <w:b w:val="false"/>
          <w:i w:val="false"/>
          <w:color w:val="000000"/>
          <w:sz w:val="28"/>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p>
    <w:bookmarkEnd w:id="162"/>
    <w:bookmarkStart w:name="z173" w:id="163"/>
    <w:p>
      <w:pPr>
        <w:spacing w:after="0"/>
        <w:ind w:left="0"/>
        <w:jc w:val="both"/>
      </w:pPr>
      <w:r>
        <w:rPr>
          <w:rFonts w:ascii="Times New Roman"/>
          <w:b w:val="false"/>
          <w:i w:val="false"/>
          <w:color w:val="000000"/>
          <w:sz w:val="28"/>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p>
    <w:bookmarkEnd w:id="163"/>
    <w:bookmarkStart w:name="z174" w:id="164"/>
    <w:p>
      <w:pPr>
        <w:spacing w:after="0"/>
        <w:ind w:left="0"/>
        <w:jc w:val="both"/>
      </w:pPr>
      <w:r>
        <w:rPr>
          <w:rFonts w:ascii="Times New Roman"/>
          <w:b w:val="false"/>
          <w:i w:val="false"/>
          <w:color w:val="000000"/>
          <w:sz w:val="28"/>
        </w:rPr>
        <w:t>
      На 1 октября 2017 года функционирует 824 колледжа, в том числе  477 государственных (2014 году – 820 единиц, 2015 году – 807 единиц,  2016 году – 817 единиц). Из них 23 % расположены в сельской местности. Всего обучается 489,2 тысяч студентов. Подготовка кадров осуществляется по 213 специальностям и 693 квалификациям.</w:t>
      </w:r>
    </w:p>
    <w:bookmarkEnd w:id="164"/>
    <w:bookmarkStart w:name="z175" w:id="165"/>
    <w:p>
      <w:pPr>
        <w:spacing w:after="0"/>
        <w:ind w:left="0"/>
        <w:jc w:val="both"/>
      </w:pPr>
      <w:r>
        <w:rPr>
          <w:rFonts w:ascii="Times New Roman"/>
          <w:b w:val="false"/>
          <w:i w:val="false"/>
          <w:color w:val="000000"/>
          <w:sz w:val="28"/>
        </w:rPr>
        <w:t>
      Для реализации приоритетных проектов индустриально-инновационного развития определены 10 базовых колледжей.</w:t>
      </w:r>
    </w:p>
    <w:bookmarkEnd w:id="165"/>
    <w:bookmarkStart w:name="z176" w:id="166"/>
    <w:p>
      <w:pPr>
        <w:spacing w:after="0"/>
        <w:ind w:left="0"/>
        <w:jc w:val="both"/>
      </w:pPr>
      <w:r>
        <w:rPr>
          <w:rFonts w:ascii="Times New Roman"/>
          <w:b w:val="false"/>
          <w:i w:val="false"/>
          <w:color w:val="000000"/>
          <w:sz w:val="28"/>
        </w:rPr>
        <w:t>
      В 2015 году законодательно закреплены принципы дуального обучения. Образовательную деятельность в партнерстве с предприятиями страны осуществляют 460 колледжей (2014 году – 280 единиц, 2015 году – 348 единиц, 2016 году – 421 единиц). Заключено 27200 договоров о сотрудничестве колледжей и работодателей с участием 3055 предприятий с охватом  31933 студентов по 80 специальностям и 160 квалификациям.</w:t>
      </w:r>
    </w:p>
    <w:bookmarkEnd w:id="166"/>
    <w:bookmarkStart w:name="z177" w:id="167"/>
    <w:p>
      <w:pPr>
        <w:spacing w:after="0"/>
        <w:ind w:left="0"/>
        <w:jc w:val="both"/>
      </w:pPr>
      <w:r>
        <w:rPr>
          <w:rFonts w:ascii="Times New Roman"/>
          <w:b w:val="false"/>
          <w:i w:val="false"/>
          <w:color w:val="000000"/>
          <w:sz w:val="28"/>
        </w:rPr>
        <w:t>
      Запущен механизм регулирования региональных дисбалансов трудовых ресурсов через учебную миграцию "Мәңгілік Ел жастары – индустрияға!".</w:t>
      </w:r>
    </w:p>
    <w:bookmarkEnd w:id="167"/>
    <w:bookmarkStart w:name="z178" w:id="168"/>
    <w:p>
      <w:pPr>
        <w:spacing w:after="0"/>
        <w:ind w:left="0"/>
        <w:jc w:val="both"/>
      </w:pPr>
      <w:r>
        <w:rPr>
          <w:rFonts w:ascii="Times New Roman"/>
          <w:b w:val="false"/>
          <w:i w:val="false"/>
          <w:color w:val="000000"/>
          <w:sz w:val="28"/>
        </w:rPr>
        <w:t>
      В 34 колледжах северных, центральных и восточных регионов обучаются  2200 студентов.</w:t>
      </w:r>
    </w:p>
    <w:bookmarkEnd w:id="168"/>
    <w:bookmarkStart w:name="z179" w:id="169"/>
    <w:p>
      <w:pPr>
        <w:spacing w:after="0"/>
        <w:ind w:left="0"/>
        <w:jc w:val="both"/>
      </w:pPr>
      <w:r>
        <w:rPr>
          <w:rFonts w:ascii="Times New Roman"/>
          <w:b w:val="false"/>
          <w:i w:val="false"/>
          <w:color w:val="000000"/>
          <w:sz w:val="28"/>
        </w:rPr>
        <w:t>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w:t>
      </w:r>
    </w:p>
    <w:bookmarkEnd w:id="169"/>
    <w:bookmarkStart w:name="z180" w:id="170"/>
    <w:p>
      <w:pPr>
        <w:spacing w:after="0"/>
        <w:ind w:left="0"/>
        <w:jc w:val="both"/>
      </w:pPr>
      <w:r>
        <w:rPr>
          <w:rFonts w:ascii="Times New Roman"/>
          <w:b w:val="false"/>
          <w:i w:val="false"/>
          <w:color w:val="000000"/>
          <w:sz w:val="28"/>
        </w:rPr>
        <w:t>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w:t>
      </w:r>
    </w:p>
    <w:bookmarkEnd w:id="170"/>
    <w:bookmarkStart w:name="z181" w:id="171"/>
    <w:p>
      <w:pPr>
        <w:spacing w:after="0"/>
        <w:ind w:left="0"/>
        <w:jc w:val="both"/>
      </w:pPr>
      <w:r>
        <w:rPr>
          <w:rFonts w:ascii="Times New Roman"/>
          <w:b w:val="false"/>
          <w:i w:val="false"/>
          <w:color w:val="000000"/>
          <w:sz w:val="28"/>
        </w:rPr>
        <w:t>
      Практика ОЭСР показывает, что в настоящее время многими странами проводится работа по продвижению системы технического и профессионального образования, повышению его престижа путем обеспечения молодежи первой рабочей специальностью бесплатно.</w:t>
      </w:r>
    </w:p>
    <w:bookmarkEnd w:id="171"/>
    <w:bookmarkStart w:name="z182" w:id="172"/>
    <w:p>
      <w:pPr>
        <w:spacing w:after="0"/>
        <w:ind w:left="0"/>
        <w:jc w:val="both"/>
      </w:pPr>
      <w:r>
        <w:rPr>
          <w:rFonts w:ascii="Times New Roman"/>
          <w:b w:val="false"/>
          <w:i w:val="false"/>
          <w:color w:val="000000"/>
          <w:sz w:val="28"/>
        </w:rPr>
        <w:t>
      Предоставление бесплатной первой рабочей квалификации закреплено законодательно (</w:t>
      </w:r>
      <w:r>
        <w:rPr>
          <w:rFonts w:ascii="Times New Roman"/>
          <w:b w:val="false"/>
          <w:i w:val="false"/>
          <w:color w:val="000000"/>
          <w:sz w:val="28"/>
        </w:rPr>
        <w:t>статья 8</w:t>
      </w:r>
      <w:r>
        <w:rPr>
          <w:rFonts w:ascii="Times New Roman"/>
          <w:b w:val="false"/>
          <w:i w:val="false"/>
          <w:color w:val="000000"/>
          <w:sz w:val="28"/>
        </w:rPr>
        <w:t xml:space="preserve"> Закона Республики Казахстан "Об образовании").</w:t>
      </w:r>
    </w:p>
    <w:bookmarkEnd w:id="172"/>
    <w:bookmarkStart w:name="z183" w:id="173"/>
    <w:p>
      <w:pPr>
        <w:spacing w:after="0"/>
        <w:ind w:left="0"/>
        <w:jc w:val="both"/>
      </w:pPr>
      <w:r>
        <w:rPr>
          <w:rFonts w:ascii="Times New Roman"/>
          <w:b w:val="false"/>
          <w:i w:val="false"/>
          <w:color w:val="000000"/>
          <w:sz w:val="28"/>
        </w:rPr>
        <w:t xml:space="preserve">
      В рамках Программы развития продуктивной занятости и массового предпринимательства на 2017 – 2021 годы (далее – Программа) предусмотрены подготовка кадров с ТиПО и краткосрочное профессиональное обучение за счет республиканского бюджета. </w:t>
      </w:r>
    </w:p>
    <w:bookmarkEnd w:id="173"/>
    <w:bookmarkStart w:name="z184" w:id="174"/>
    <w:p>
      <w:pPr>
        <w:spacing w:after="0"/>
        <w:ind w:left="0"/>
        <w:jc w:val="both"/>
      </w:pPr>
      <w:r>
        <w:rPr>
          <w:rFonts w:ascii="Times New Roman"/>
          <w:b w:val="false"/>
          <w:i w:val="false"/>
          <w:color w:val="000000"/>
          <w:sz w:val="28"/>
        </w:rPr>
        <w:t>
      В 2017 году в рамках Программы по подготовке кадров с ТиПО приступили к учебе 21,3 тысяч человек Законодательно закреплена международная аккредитация учебных заведений ТиПО.</w:t>
      </w:r>
    </w:p>
    <w:bookmarkEnd w:id="174"/>
    <w:bookmarkStart w:name="z185" w:id="175"/>
    <w:p>
      <w:pPr>
        <w:spacing w:after="0"/>
        <w:ind w:left="0"/>
        <w:jc w:val="both"/>
      </w:pPr>
      <w:r>
        <w:rPr>
          <w:rFonts w:ascii="Times New Roman"/>
          <w:b w:val="false"/>
          <w:i w:val="false"/>
          <w:color w:val="000000"/>
          <w:sz w:val="28"/>
        </w:rPr>
        <w:t>
      Несмотря на предпринимаемые шаги, охват ТиПО в Казахстане значительно ниже показателей развитых стран. Только 22 % населения страны считает ТиПО престижным. Тогда как в странах Евросоюза получение рабочей профессии для 71 % населения имеет позитивный имидж. Это показатели охвата, трудоустройства, размера зарплаты и мнения населения.</w:t>
      </w:r>
    </w:p>
    <w:bookmarkEnd w:id="175"/>
    <w:bookmarkStart w:name="z186" w:id="176"/>
    <w:p>
      <w:pPr>
        <w:spacing w:after="0"/>
        <w:ind w:left="0"/>
        <w:jc w:val="both"/>
      </w:pPr>
      <w:r>
        <w:rPr>
          <w:rFonts w:ascii="Times New Roman"/>
          <w:b w:val="false"/>
          <w:i w:val="false"/>
          <w:color w:val="000000"/>
          <w:sz w:val="28"/>
        </w:rPr>
        <w:t>
      Расходы на ТиПО в Казахстане в 2,5-3 раза ниже показателей развитых стран мира.</w:t>
      </w:r>
    </w:p>
    <w:bookmarkEnd w:id="176"/>
    <w:bookmarkStart w:name="z187" w:id="177"/>
    <w:p>
      <w:pPr>
        <w:spacing w:after="0"/>
        <w:ind w:left="0"/>
        <w:jc w:val="both"/>
      </w:pPr>
      <w:r>
        <w:rPr>
          <w:rFonts w:ascii="Times New Roman"/>
          <w:b w:val="false"/>
          <w:i w:val="false"/>
          <w:color w:val="000000"/>
          <w:sz w:val="28"/>
        </w:rPr>
        <w:t>
      Проблемы:</w:t>
      </w:r>
    </w:p>
    <w:bookmarkEnd w:id="177"/>
    <w:bookmarkStart w:name="z188" w:id="178"/>
    <w:p>
      <w:pPr>
        <w:spacing w:after="0"/>
        <w:ind w:left="0"/>
        <w:jc w:val="both"/>
      </w:pPr>
      <w:r>
        <w:rPr>
          <w:rFonts w:ascii="Times New Roman"/>
          <w:b w:val="false"/>
          <w:i w:val="false"/>
          <w:color w:val="000000"/>
          <w:sz w:val="28"/>
        </w:rPr>
        <w:t>
      1) отсутствует эффективная система профориентационной работы.</w:t>
      </w:r>
    </w:p>
    <w:bookmarkEnd w:id="178"/>
    <w:bookmarkStart w:name="z189" w:id="179"/>
    <w:p>
      <w:pPr>
        <w:spacing w:after="0"/>
        <w:ind w:left="0"/>
        <w:jc w:val="both"/>
      </w:pPr>
      <w:r>
        <w:rPr>
          <w:rFonts w:ascii="Times New Roman"/>
          <w:b w:val="false"/>
          <w:i w:val="false"/>
          <w:color w:val="000000"/>
          <w:sz w:val="28"/>
        </w:rPr>
        <w:t>
      В 2017 году доля молодежи типичного возраста в ТиПО (14-24 лет) составила лишь 17 % (2016 году – 16,6 %);</w:t>
      </w:r>
    </w:p>
    <w:bookmarkEnd w:id="179"/>
    <w:bookmarkStart w:name="z190" w:id="180"/>
    <w:p>
      <w:pPr>
        <w:spacing w:after="0"/>
        <w:ind w:left="0"/>
        <w:jc w:val="both"/>
      </w:pPr>
      <w:r>
        <w:rPr>
          <w:rFonts w:ascii="Times New Roman"/>
          <w:b w:val="false"/>
          <w:i w:val="false"/>
          <w:color w:val="000000"/>
          <w:sz w:val="28"/>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p>
    <w:bookmarkEnd w:id="180"/>
    <w:bookmarkStart w:name="z191" w:id="181"/>
    <w:p>
      <w:pPr>
        <w:spacing w:after="0"/>
        <w:ind w:left="0"/>
        <w:jc w:val="both"/>
      </w:pPr>
      <w:r>
        <w:rPr>
          <w:rFonts w:ascii="Times New Roman"/>
          <w:b w:val="false"/>
          <w:i w:val="false"/>
          <w:color w:val="000000"/>
          <w:sz w:val="28"/>
        </w:rPr>
        <w:t>
      3) низкими являются показатели колледжей, подтверждающих качество подготовки специалистов. Только 7 % из них прошли аккредитацию  (2016 году – 4,3 %);</w:t>
      </w:r>
    </w:p>
    <w:bookmarkEnd w:id="181"/>
    <w:bookmarkStart w:name="z192" w:id="182"/>
    <w:p>
      <w:pPr>
        <w:spacing w:after="0"/>
        <w:ind w:left="0"/>
        <w:jc w:val="both"/>
      </w:pPr>
      <w:r>
        <w:rPr>
          <w:rFonts w:ascii="Times New Roman"/>
          <w:b w:val="false"/>
          <w:i w:val="false"/>
          <w:color w:val="000000"/>
          <w:sz w:val="28"/>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p>
    <w:bookmarkEnd w:id="182"/>
    <w:bookmarkStart w:name="z193" w:id="183"/>
    <w:p>
      <w:pPr>
        <w:spacing w:after="0"/>
        <w:ind w:left="0"/>
        <w:jc w:val="both"/>
      </w:pPr>
      <w:r>
        <w:rPr>
          <w:rFonts w:ascii="Times New Roman"/>
          <w:b w:val="false"/>
          <w:i w:val="false"/>
          <w:color w:val="000000"/>
          <w:sz w:val="28"/>
        </w:rPr>
        <w:t>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w:t>
      </w:r>
    </w:p>
    <w:bookmarkEnd w:id="183"/>
    <w:bookmarkStart w:name="z194" w:id="184"/>
    <w:p>
      <w:pPr>
        <w:spacing w:after="0"/>
        <w:ind w:left="0"/>
        <w:jc w:val="both"/>
      </w:pPr>
      <w:r>
        <w:rPr>
          <w:rFonts w:ascii="Times New Roman"/>
          <w:b w:val="false"/>
          <w:i w:val="false"/>
          <w:color w:val="000000"/>
          <w:sz w:val="28"/>
        </w:rPr>
        <w:t>
      6) мастера производственного обучения в системе ТиПО составляют только 7 % (2016 году – 13,4 %)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 Не предусмотрены меры по прохождению стажировки на базе организаций и предприятий.</w:t>
      </w:r>
    </w:p>
    <w:bookmarkEnd w:id="184"/>
    <w:bookmarkStart w:name="z195" w:id="185"/>
    <w:p>
      <w:pPr>
        <w:spacing w:after="0"/>
        <w:ind w:left="0"/>
        <w:jc w:val="both"/>
      </w:pPr>
      <w:r>
        <w:rPr>
          <w:rFonts w:ascii="Times New Roman"/>
          <w:b w:val="false"/>
          <w:i w:val="false"/>
          <w:color w:val="000000"/>
          <w:sz w:val="28"/>
        </w:rPr>
        <w:t>
      7) устаревшая материально-техническая база колледжей не обеспечивает качество подготовки кадров и привлекательность системы ТиПО;</w:t>
      </w:r>
    </w:p>
    <w:bookmarkEnd w:id="185"/>
    <w:bookmarkStart w:name="z196" w:id="186"/>
    <w:p>
      <w:pPr>
        <w:spacing w:after="0"/>
        <w:ind w:left="0"/>
        <w:jc w:val="both"/>
      </w:pPr>
      <w:r>
        <w:rPr>
          <w:rFonts w:ascii="Times New Roman"/>
          <w:b w:val="false"/>
          <w:i w:val="false"/>
          <w:color w:val="000000"/>
          <w:sz w:val="28"/>
        </w:rPr>
        <w:t>
      8) в общежитиях нуждаются 10 тысяч иногородних студентов ТиПО.</w:t>
      </w:r>
    </w:p>
    <w:bookmarkEnd w:id="186"/>
    <w:bookmarkStart w:name="z197" w:id="187"/>
    <w:p>
      <w:pPr>
        <w:spacing w:after="0"/>
        <w:ind w:left="0"/>
        <w:jc w:val="both"/>
      </w:pPr>
      <w:r>
        <w:rPr>
          <w:rFonts w:ascii="Times New Roman"/>
          <w:b w:val="false"/>
          <w:i w:val="false"/>
          <w:color w:val="000000"/>
          <w:sz w:val="28"/>
        </w:rPr>
        <w:t>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w:t>
      </w:r>
    </w:p>
    <w:bookmarkEnd w:id="187"/>
    <w:bookmarkStart w:name="z198" w:id="188"/>
    <w:p>
      <w:pPr>
        <w:spacing w:after="0"/>
        <w:ind w:left="0"/>
        <w:jc w:val="both"/>
      </w:pPr>
      <w:r>
        <w:rPr>
          <w:rFonts w:ascii="Times New Roman"/>
          <w:b w:val="false"/>
          <w:i w:val="false"/>
          <w:color w:val="000000"/>
          <w:sz w:val="28"/>
        </w:rPr>
        <w:t>
      В этой связи необходимо создать условия для увеличения охвата молодежи ТиПО, обновить образовательные программы с учетом международных стандартов и внедрить их в образовательный процесс.</w:t>
      </w:r>
    </w:p>
    <w:bookmarkEnd w:id="188"/>
    <w:bookmarkStart w:name="z199" w:id="189"/>
    <w:p>
      <w:pPr>
        <w:spacing w:after="0"/>
        <w:ind w:left="0"/>
        <w:jc w:val="both"/>
      </w:pPr>
      <w:r>
        <w:rPr>
          <w:rFonts w:ascii="Times New Roman"/>
          <w:b w:val="false"/>
          <w:i w:val="false"/>
          <w:color w:val="000000"/>
          <w:sz w:val="28"/>
        </w:rPr>
        <w:t>
      С учетом современных средств коммуникаций необходимо применять в процессе обучения цифровой образовательный контент. Для обеспечения преемственности с высшим образованием необходимо осуществить переход на кредитно-модульную технологию обучения.</w:t>
      </w:r>
    </w:p>
    <w:bookmarkEnd w:id="189"/>
    <w:bookmarkStart w:name="z200" w:id="190"/>
    <w:p>
      <w:pPr>
        <w:spacing w:after="0"/>
        <w:ind w:left="0"/>
        <w:jc w:val="left"/>
      </w:pPr>
      <w:r>
        <w:rPr>
          <w:rFonts w:ascii="Times New Roman"/>
          <w:b/>
          <w:i w:val="false"/>
          <w:color w:val="000000"/>
        </w:rPr>
        <w:t xml:space="preserve"> Высшее и послевузовское образование</w:t>
      </w:r>
    </w:p>
    <w:bookmarkEnd w:id="190"/>
    <w:bookmarkStart w:name="z201" w:id="191"/>
    <w:p>
      <w:pPr>
        <w:spacing w:after="0"/>
        <w:ind w:left="0"/>
        <w:jc w:val="both"/>
      </w:pPr>
      <w:r>
        <w:rPr>
          <w:rFonts w:ascii="Times New Roman"/>
          <w:b w:val="false"/>
          <w:i w:val="false"/>
          <w:color w:val="000000"/>
          <w:sz w:val="28"/>
        </w:rPr>
        <w:t>
      Эффективным показателем инновационной экономики обозначены тренды развития вузовской науки. Усиливается интеграция университетов и бизнес-структур.</w:t>
      </w:r>
    </w:p>
    <w:bookmarkEnd w:id="191"/>
    <w:bookmarkStart w:name="z202" w:id="192"/>
    <w:p>
      <w:pPr>
        <w:spacing w:after="0"/>
        <w:ind w:left="0"/>
        <w:jc w:val="both"/>
      </w:pPr>
      <w:r>
        <w:rPr>
          <w:rFonts w:ascii="Times New Roman"/>
          <w:b w:val="false"/>
          <w:i w:val="false"/>
          <w:color w:val="000000"/>
          <w:sz w:val="28"/>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p>
    <w:bookmarkEnd w:id="192"/>
    <w:bookmarkStart w:name="z203" w:id="193"/>
    <w:p>
      <w:pPr>
        <w:spacing w:after="0"/>
        <w:ind w:left="0"/>
        <w:jc w:val="both"/>
      </w:pPr>
      <w:r>
        <w:rPr>
          <w:rFonts w:ascii="Times New Roman"/>
          <w:b w:val="false"/>
          <w:i w:val="false"/>
          <w:color w:val="000000"/>
          <w:sz w:val="28"/>
        </w:rPr>
        <w:t>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w:t>
      </w:r>
    </w:p>
    <w:bookmarkEnd w:id="193"/>
    <w:bookmarkStart w:name="z204" w:id="194"/>
    <w:p>
      <w:pPr>
        <w:spacing w:after="0"/>
        <w:ind w:left="0"/>
        <w:jc w:val="both"/>
      </w:pPr>
      <w:r>
        <w:rPr>
          <w:rFonts w:ascii="Times New Roman"/>
          <w:b w:val="false"/>
          <w:i w:val="false"/>
          <w:color w:val="000000"/>
          <w:sz w:val="28"/>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p>
    <w:bookmarkEnd w:id="194"/>
    <w:bookmarkStart w:name="z205" w:id="195"/>
    <w:p>
      <w:pPr>
        <w:spacing w:after="0"/>
        <w:ind w:left="0"/>
        <w:jc w:val="both"/>
      </w:pPr>
      <w:r>
        <w:rPr>
          <w:rFonts w:ascii="Times New Roman"/>
          <w:b w:val="false"/>
          <w:i w:val="false"/>
          <w:color w:val="000000"/>
          <w:sz w:val="28"/>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p>
    <w:bookmarkEnd w:id="195"/>
    <w:bookmarkStart w:name="z206" w:id="196"/>
    <w:p>
      <w:pPr>
        <w:spacing w:after="0"/>
        <w:ind w:left="0"/>
        <w:jc w:val="both"/>
      </w:pPr>
      <w:r>
        <w:rPr>
          <w:rFonts w:ascii="Times New Roman"/>
          <w:b w:val="false"/>
          <w:i w:val="false"/>
          <w:color w:val="000000"/>
          <w:sz w:val="28"/>
        </w:rPr>
        <w:t>
      Функционируют 27 офисов коммерциализации, 12 технопарков и  33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Назарбаев Университет перешел знаковый рубеж. Осуществлен первый выпуск 594 молодых высококвалифицированных специалистов (446 бакалавров и  148 магистров).</w:t>
      </w:r>
    </w:p>
    <w:bookmarkEnd w:id="196"/>
    <w:bookmarkStart w:name="z207" w:id="197"/>
    <w:p>
      <w:pPr>
        <w:spacing w:after="0"/>
        <w:ind w:left="0"/>
        <w:jc w:val="both"/>
      </w:pPr>
      <w:r>
        <w:rPr>
          <w:rFonts w:ascii="Times New Roman"/>
          <w:b w:val="false"/>
          <w:i w:val="false"/>
          <w:color w:val="000000"/>
          <w:sz w:val="28"/>
        </w:rPr>
        <w:t>
      В республике в 2017 – 2018 учебном году функционировали 130 ВУЗов  (10 национальных, 32 государственных, 14 негражданских, 1 АОО,  1 международный, 17 акционерных, 55 частных) (2013 – 2014 учебный год – 132, 2014 – 2015 учебный год – 127; 2015 – 2016 учебный год – 125,  2016 – 2017 учебный год – 130).</w:t>
      </w:r>
    </w:p>
    <w:bookmarkEnd w:id="197"/>
    <w:bookmarkStart w:name="z208" w:id="198"/>
    <w:p>
      <w:pPr>
        <w:spacing w:after="0"/>
        <w:ind w:left="0"/>
        <w:jc w:val="both"/>
      </w:pPr>
      <w:r>
        <w:rPr>
          <w:rFonts w:ascii="Times New Roman"/>
          <w:b w:val="false"/>
          <w:i w:val="false"/>
          <w:color w:val="000000"/>
          <w:sz w:val="28"/>
        </w:rPr>
        <w:t>
      Общий контингент обучающихся в ВУЗах в 2017 – 2018 учебном году составляет 534 421 человек (2014 – 2015 учебный год – 506,4 тысяч человек,  2015 – 2016 учебный год – 455,1 тысяч человек, 2016 – 2017 учебный год –  512, 6 тысяч человек), в том числе в бакалавриате – 496 209 человек, в магистратуре – 34 609 человек, в докторантуре – 3 603 человек.</w:t>
      </w:r>
    </w:p>
    <w:bookmarkEnd w:id="198"/>
    <w:bookmarkStart w:name="z209" w:id="199"/>
    <w:p>
      <w:pPr>
        <w:spacing w:after="0"/>
        <w:ind w:left="0"/>
        <w:jc w:val="both"/>
      </w:pPr>
      <w:r>
        <w:rPr>
          <w:rFonts w:ascii="Times New Roman"/>
          <w:b w:val="false"/>
          <w:i w:val="false"/>
          <w:color w:val="000000"/>
          <w:sz w:val="28"/>
        </w:rPr>
        <w:t>
      Численность профессорско-преподавательского состава (далее – ППС) составляет – 38 212 человек (2014 – 2015 учебный год – 40 320,  2015 – 2016 учебный год – 38 087, 2016 – 2017 учебный год – 38 241). Остепененность ППС составляет 49 % (2014 – 2015 учебный год – 49,1 %,  2015 – 2016 учебный год – 50,4 %, 2016 – 2017 учебный год – 50,3 %).</w:t>
      </w:r>
    </w:p>
    <w:bookmarkEnd w:id="199"/>
    <w:bookmarkStart w:name="z210" w:id="200"/>
    <w:p>
      <w:pPr>
        <w:spacing w:after="0"/>
        <w:ind w:left="0"/>
        <w:jc w:val="both"/>
      </w:pPr>
      <w:r>
        <w:rPr>
          <w:rFonts w:ascii="Times New Roman"/>
          <w:b w:val="false"/>
          <w:i w:val="false"/>
          <w:color w:val="000000"/>
          <w:sz w:val="28"/>
        </w:rPr>
        <w:t>
      Подготовка специалистов осуществляется с учетом потребностей рынка труда. 11 ВУЗов определены как базовые в подготовке высококвалифицированных кадров для успешной реализации проектов Государственной программы индустриально-инновационного развития Республики Казахстан на 2015 – 2019 годы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w:t>
      </w:r>
    </w:p>
    <w:bookmarkEnd w:id="200"/>
    <w:bookmarkStart w:name="z211" w:id="201"/>
    <w:p>
      <w:pPr>
        <w:spacing w:after="0"/>
        <w:ind w:left="0"/>
        <w:jc w:val="both"/>
      </w:pPr>
      <w:r>
        <w:rPr>
          <w:rFonts w:ascii="Times New Roman"/>
          <w:b w:val="false"/>
          <w:i w:val="false"/>
          <w:color w:val="000000"/>
          <w:sz w:val="28"/>
        </w:rPr>
        <w:t>
      Соотношение количества грантов магистратуры к грантам бакалавриата соответствует мировой структуре вузовского контингента (1:5).</w:t>
      </w:r>
    </w:p>
    <w:bookmarkEnd w:id="201"/>
    <w:bookmarkStart w:name="z212" w:id="202"/>
    <w:p>
      <w:pPr>
        <w:spacing w:after="0"/>
        <w:ind w:left="0"/>
        <w:jc w:val="both"/>
      </w:pPr>
      <w:r>
        <w:rPr>
          <w:rFonts w:ascii="Times New Roman"/>
          <w:b w:val="false"/>
          <w:i w:val="false"/>
          <w:color w:val="000000"/>
          <w:sz w:val="28"/>
        </w:rPr>
        <w:t>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w:t>
      </w:r>
    </w:p>
    <w:bookmarkEnd w:id="202"/>
    <w:bookmarkStart w:name="z213" w:id="203"/>
    <w:p>
      <w:pPr>
        <w:spacing w:after="0"/>
        <w:ind w:left="0"/>
        <w:jc w:val="both"/>
      </w:pPr>
      <w:r>
        <w:rPr>
          <w:rFonts w:ascii="Times New Roman"/>
          <w:b w:val="false"/>
          <w:i w:val="false"/>
          <w:color w:val="000000"/>
          <w:sz w:val="28"/>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p>
    <w:bookmarkEnd w:id="203"/>
    <w:bookmarkStart w:name="z214" w:id="204"/>
    <w:p>
      <w:pPr>
        <w:spacing w:after="0"/>
        <w:ind w:left="0"/>
        <w:jc w:val="both"/>
      </w:pPr>
      <w:r>
        <w:rPr>
          <w:rFonts w:ascii="Times New Roman"/>
          <w:b w:val="false"/>
          <w:i w:val="false"/>
          <w:color w:val="000000"/>
          <w:sz w:val="28"/>
        </w:rPr>
        <w:t>
      Внедрена национальная модель аккредитации ВУЗов. За 2014 – 2016 годы институциональную аккредитацию в казахстанских аккредитационных агентствах прошли 96, национальную специализированную – 86 ВУЗов. Начат постепенный переход от государственной аттестации к общественно-профессиональной аккредитации.</w:t>
      </w:r>
    </w:p>
    <w:bookmarkEnd w:id="204"/>
    <w:bookmarkStart w:name="z215" w:id="205"/>
    <w:p>
      <w:pPr>
        <w:spacing w:after="0"/>
        <w:ind w:left="0"/>
        <w:jc w:val="both"/>
      </w:pPr>
      <w:r>
        <w:rPr>
          <w:rFonts w:ascii="Times New Roman"/>
          <w:b w:val="false"/>
          <w:i w:val="false"/>
          <w:color w:val="000000"/>
          <w:sz w:val="28"/>
        </w:rPr>
        <w:t>
      Развивается академическая мобильность студентов и преподавателей.  В период с 2011 по 2017 год общее количество обучающихся, выехавших по программе мобильности за счет бюджетных и внебюджетных средств, составило – 11 693 человек. За последние 3 года около 7 312 студентов прошли обучение в зарубежных ВУЗах: в 2015 году – 2 329 студентов, в 2016 году –  2 473 студентов, в 2017 году – 2 510 студентов.</w:t>
      </w:r>
    </w:p>
    <w:bookmarkEnd w:id="205"/>
    <w:bookmarkStart w:name="z216" w:id="206"/>
    <w:p>
      <w:pPr>
        <w:spacing w:after="0"/>
        <w:ind w:left="0"/>
        <w:jc w:val="both"/>
      </w:pPr>
      <w:r>
        <w:rPr>
          <w:rFonts w:ascii="Times New Roman"/>
          <w:b w:val="false"/>
          <w:i w:val="false"/>
          <w:color w:val="000000"/>
          <w:sz w:val="28"/>
        </w:rPr>
        <w:t>
      К реализации совместных образовательных и исследовательских программ привлекаются зарубежные ученые. За 3 года приглашено  2 455 зарубежных ученых и преподавателей из ВУЗов Европы, США, Российской Федерации, Юго-Восточной Азии и др. (в 2015 году – 992 человек, в 2016 – 765 человек, в 2017 году – 688 человек).</w:t>
      </w:r>
    </w:p>
    <w:bookmarkEnd w:id="206"/>
    <w:bookmarkStart w:name="z217" w:id="207"/>
    <w:p>
      <w:pPr>
        <w:spacing w:after="0"/>
        <w:ind w:left="0"/>
        <w:jc w:val="both"/>
      </w:pPr>
      <w:r>
        <w:rPr>
          <w:rFonts w:ascii="Times New Roman"/>
          <w:b w:val="false"/>
          <w:i w:val="false"/>
          <w:color w:val="000000"/>
          <w:sz w:val="28"/>
        </w:rPr>
        <w:t>
      В 2017 году казахстанскими ВУЗами было заключено  968 международных договоров с ВУЗами 68-и стран мира.</w:t>
      </w:r>
    </w:p>
    <w:bookmarkEnd w:id="207"/>
    <w:bookmarkStart w:name="z218" w:id="208"/>
    <w:p>
      <w:pPr>
        <w:spacing w:after="0"/>
        <w:ind w:left="0"/>
        <w:jc w:val="both"/>
      </w:pPr>
      <w:r>
        <w:rPr>
          <w:rFonts w:ascii="Times New Roman"/>
          <w:b w:val="false"/>
          <w:i w:val="false"/>
          <w:color w:val="000000"/>
          <w:sz w:val="28"/>
        </w:rPr>
        <w:t>
      В 2017 году ученые казахстанских ВУЗов совместно с зарубежными коллегами из 46 стран мира осуществили 720 научных исследований В 42 ВУЗах на педагогических, технических, естественнонаучных специальностях обучение осуществляется на английском языке. В том числе  в 15 ВУЗах по педагогическим специальностям обучаются около  3,5 тысяч человек. При этом в 2015 году уже завершили указанные программы 531 человек, из них 500 трудоустроено в НИШ, специализированных школах-интернатах для одаренных детей с углубленным изучением различных предметов, школах-гимназиях для одаренных детей и т.д.</w:t>
      </w:r>
    </w:p>
    <w:bookmarkEnd w:id="208"/>
    <w:bookmarkStart w:name="z219" w:id="209"/>
    <w:p>
      <w:pPr>
        <w:spacing w:after="0"/>
        <w:ind w:left="0"/>
        <w:jc w:val="both"/>
      </w:pPr>
      <w:r>
        <w:rPr>
          <w:rFonts w:ascii="Times New Roman"/>
          <w:b w:val="false"/>
          <w:i w:val="false"/>
          <w:color w:val="000000"/>
          <w:sz w:val="28"/>
        </w:rPr>
        <w:t>
      Разработана национальная система обеспечения качества с учетом Европейских стандартов и принципов обеспечения качества (ESG), в рамках которой проводится процедура независимой аккредитации ВУЗов и образовательных программ. В настоящее время аккредитацию осуществляют  10 аккредитационных агентств: 4 казахстанских (НКАОКО, НААР, KAZSEE, ARQA) и 6 зарубежных агентств из Европы и США (ASIIN, FIBAA, ACBSP, MSA-CESS, MusiQuE, IMaREST).</w:t>
      </w:r>
    </w:p>
    <w:bookmarkEnd w:id="209"/>
    <w:bookmarkStart w:name="z220" w:id="210"/>
    <w:p>
      <w:pPr>
        <w:spacing w:after="0"/>
        <w:ind w:left="0"/>
        <w:jc w:val="both"/>
      </w:pPr>
      <w:r>
        <w:rPr>
          <w:rFonts w:ascii="Times New Roman"/>
          <w:b w:val="false"/>
          <w:i w:val="false"/>
          <w:color w:val="000000"/>
          <w:sz w:val="28"/>
        </w:rPr>
        <w:t>
      В 2017 году национальные агентства: НААР и НКАОКО стали полными членами Европейской ассоциации по обеспечению качества в высшем образовании (ENQA) и включены в Европейский реестр обеспечения качества (EQAR).</w:t>
      </w:r>
    </w:p>
    <w:bookmarkEnd w:id="210"/>
    <w:bookmarkStart w:name="z221" w:id="211"/>
    <w:p>
      <w:pPr>
        <w:spacing w:after="0"/>
        <w:ind w:left="0"/>
        <w:jc w:val="both"/>
      </w:pPr>
      <w:r>
        <w:rPr>
          <w:rFonts w:ascii="Times New Roman"/>
          <w:b w:val="false"/>
          <w:i w:val="false"/>
          <w:color w:val="000000"/>
          <w:sz w:val="28"/>
        </w:rPr>
        <w:t>
      В 2017 году институциональную аккредитацию в казахстанских аккредитационных агентствах прошли 104 (в 2015 году – 72, в 2016 году – 96), национальную специализированную – 92 ВУЗов (в 2015 году – 55, в 2016 году – 86). Аккредитовано 3177 образовательных программ.</w:t>
      </w:r>
    </w:p>
    <w:bookmarkEnd w:id="211"/>
    <w:bookmarkStart w:name="z222" w:id="212"/>
    <w:p>
      <w:pPr>
        <w:spacing w:after="0"/>
        <w:ind w:left="0"/>
        <w:jc w:val="both"/>
      </w:pPr>
      <w:r>
        <w:rPr>
          <w:rFonts w:ascii="Times New Roman"/>
          <w:b w:val="false"/>
          <w:i w:val="false"/>
          <w:color w:val="000000"/>
          <w:sz w:val="28"/>
        </w:rPr>
        <w:t>
      Внедряется корпоративное управление по опыту Назарбаев Университета. В 28 ВУЗах функционируют наблюдательные советы и  2 университета реорганизованы в НАО. Пересматриваются  принципы функционирования попечительских советов, которые имеются в  64 ВУЗах.</w:t>
      </w:r>
    </w:p>
    <w:bookmarkEnd w:id="212"/>
    <w:bookmarkStart w:name="z223" w:id="213"/>
    <w:p>
      <w:pPr>
        <w:spacing w:after="0"/>
        <w:ind w:left="0"/>
        <w:jc w:val="both"/>
      </w:pPr>
      <w:r>
        <w:rPr>
          <w:rFonts w:ascii="Times New Roman"/>
          <w:b w:val="false"/>
          <w:i w:val="false"/>
          <w:color w:val="000000"/>
          <w:sz w:val="28"/>
        </w:rPr>
        <w:t>
      Усиливается интеграция образования, науки и бизнеса. При ВУЗах функционируют 27 офиса коммерциализации, 12 технопарков,  33 бизнес-инкубатора, 130 лабораторий, в том числе 47 междисциплинарных лабораторий ГПИИР и 15 лабораторий инженерного профиля.</w:t>
      </w:r>
    </w:p>
    <w:bookmarkEnd w:id="213"/>
    <w:bookmarkStart w:name="z224" w:id="214"/>
    <w:p>
      <w:pPr>
        <w:spacing w:after="0"/>
        <w:ind w:left="0"/>
        <w:jc w:val="both"/>
      </w:pPr>
      <w:r>
        <w:rPr>
          <w:rFonts w:ascii="Times New Roman"/>
          <w:b w:val="false"/>
          <w:i w:val="false"/>
          <w:color w:val="000000"/>
          <w:sz w:val="28"/>
        </w:rPr>
        <w:t>
      Казахстан занял 8 позиций в рейтинге QS 2017 года. 1 университет страны входит в "Топ-300", 1 ВУЗ в "Топ-400", 1 в "Топ-500" и 5 в  "Топ-700+", также ежегодно некоторые казахстанские ВУЗы значительно повышают свои позиции. КазНУ им. аль-Фараби занял 236 место, тем самым войдя в топ-300 рейтинга. В свою очередь, ЕНУ им. Л.Н. Гумилева в рейтинге QS 2017 занял 345 место. Казахский национальный технический университет имени К. И. Сатпаева занял 411 позицию и вошел в "топ-500".</w:t>
      </w:r>
    </w:p>
    <w:bookmarkEnd w:id="214"/>
    <w:bookmarkStart w:name="z225" w:id="215"/>
    <w:p>
      <w:pPr>
        <w:spacing w:after="0"/>
        <w:ind w:left="0"/>
        <w:jc w:val="both"/>
      </w:pPr>
      <w:r>
        <w:rPr>
          <w:rFonts w:ascii="Times New Roman"/>
          <w:b w:val="false"/>
          <w:i w:val="false"/>
          <w:color w:val="000000"/>
          <w:sz w:val="28"/>
        </w:rPr>
        <w:t>
      В топ-700+ вошли следующие ВУЗы: Казахский национальный педагогический университет имени Абая (№ 501); Южно-Казахстанский государственный университет имени М. О. Ауэзова (№ 601); Казахстанско-британский технический университет (№ 651); Карагандинский государственный университет имени Е. А. Букетова (№ 701+); Казахский университет международных отношений и мировых языков имени Абылай хана (№ 701+).</w:t>
      </w:r>
    </w:p>
    <w:bookmarkEnd w:id="215"/>
    <w:bookmarkStart w:name="z226" w:id="216"/>
    <w:p>
      <w:pPr>
        <w:spacing w:after="0"/>
        <w:ind w:left="0"/>
        <w:jc w:val="both"/>
      </w:pPr>
      <w:r>
        <w:rPr>
          <w:rFonts w:ascii="Times New Roman"/>
          <w:b w:val="false"/>
          <w:i w:val="false"/>
          <w:color w:val="000000"/>
          <w:sz w:val="28"/>
        </w:rPr>
        <w:t xml:space="preserve">
      Этому способствовали интеграция образования, науки и бизнеса, повышение публикационной активности ученых, рост уровня интернационализации, увеличение числа иностранных студентов, развитие двудипломного образования. </w:t>
      </w:r>
    </w:p>
    <w:bookmarkEnd w:id="216"/>
    <w:bookmarkStart w:name="z227" w:id="217"/>
    <w:p>
      <w:pPr>
        <w:spacing w:after="0"/>
        <w:ind w:left="0"/>
        <w:jc w:val="both"/>
      </w:pPr>
      <w:r>
        <w:rPr>
          <w:rFonts w:ascii="Times New Roman"/>
          <w:b w:val="false"/>
          <w:i w:val="false"/>
          <w:color w:val="000000"/>
          <w:sz w:val="28"/>
        </w:rPr>
        <w:t>
      Все это положительно влияет на имидж казахстанских ВУЗов, подтверждает международное признание успехов высшего образования Республики Казахстан.</w:t>
      </w:r>
    </w:p>
    <w:bookmarkEnd w:id="217"/>
    <w:bookmarkStart w:name="z228" w:id="218"/>
    <w:p>
      <w:pPr>
        <w:spacing w:after="0"/>
        <w:ind w:left="0"/>
        <w:jc w:val="both"/>
      </w:pPr>
      <w:r>
        <w:rPr>
          <w:rFonts w:ascii="Times New Roman"/>
          <w:b w:val="false"/>
          <w:i w:val="false"/>
          <w:color w:val="000000"/>
          <w:sz w:val="28"/>
        </w:rPr>
        <w:t>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200 сотрудников ВУЗов.</w:t>
      </w:r>
    </w:p>
    <w:bookmarkEnd w:id="218"/>
    <w:bookmarkStart w:name="z229" w:id="219"/>
    <w:p>
      <w:pPr>
        <w:spacing w:after="0"/>
        <w:ind w:left="0"/>
        <w:jc w:val="both"/>
      </w:pPr>
      <w:r>
        <w:rPr>
          <w:rFonts w:ascii="Times New Roman"/>
          <w:b w:val="false"/>
          <w:i w:val="false"/>
          <w:color w:val="000000"/>
          <w:sz w:val="28"/>
        </w:rPr>
        <w:t xml:space="preserve">
      Научно-педагогические кадры повышают уровень профессиональных компетенций в 30 странах мира по программе "Болашак". </w:t>
      </w:r>
    </w:p>
    <w:bookmarkEnd w:id="219"/>
    <w:bookmarkStart w:name="z230" w:id="220"/>
    <w:p>
      <w:pPr>
        <w:spacing w:after="0"/>
        <w:ind w:left="0"/>
        <w:jc w:val="both"/>
      </w:pPr>
      <w:r>
        <w:rPr>
          <w:rFonts w:ascii="Times New Roman"/>
          <w:b w:val="false"/>
          <w:i w:val="false"/>
          <w:color w:val="000000"/>
          <w:sz w:val="28"/>
        </w:rPr>
        <w:t>
      Более чем в 2 раза в сравнении с 2011 годом выросло количество публикаций с высоким импакт-фактором ППС и научных работников ВУЗов.</w:t>
      </w:r>
    </w:p>
    <w:bookmarkEnd w:id="220"/>
    <w:bookmarkStart w:name="z231" w:id="221"/>
    <w:p>
      <w:pPr>
        <w:spacing w:after="0"/>
        <w:ind w:left="0"/>
        <w:jc w:val="both"/>
      </w:pPr>
      <w:r>
        <w:rPr>
          <w:rFonts w:ascii="Times New Roman"/>
          <w:b w:val="false"/>
          <w:i w:val="false"/>
          <w:color w:val="000000"/>
          <w:sz w:val="28"/>
        </w:rPr>
        <w:t>
      В 115-ти ВУЗах созданы органы молодежного самоуправления.</w:t>
      </w:r>
    </w:p>
    <w:bookmarkEnd w:id="221"/>
    <w:bookmarkStart w:name="z232" w:id="222"/>
    <w:p>
      <w:pPr>
        <w:spacing w:after="0"/>
        <w:ind w:left="0"/>
        <w:jc w:val="both"/>
      </w:pPr>
      <w:r>
        <w:rPr>
          <w:rFonts w:ascii="Times New Roman"/>
          <w:b w:val="false"/>
          <w:i w:val="false"/>
          <w:color w:val="000000"/>
          <w:sz w:val="28"/>
        </w:rPr>
        <w:t xml:space="preserve">
      Создана Национальная студенческая лига по футболу и баскетболу. </w:t>
      </w:r>
    </w:p>
    <w:bookmarkEnd w:id="222"/>
    <w:bookmarkStart w:name="z233" w:id="223"/>
    <w:p>
      <w:pPr>
        <w:spacing w:after="0"/>
        <w:ind w:left="0"/>
        <w:jc w:val="both"/>
      </w:pPr>
      <w:r>
        <w:rPr>
          <w:rFonts w:ascii="Times New Roman"/>
          <w:b w:val="false"/>
          <w:i w:val="false"/>
          <w:color w:val="000000"/>
          <w:sz w:val="28"/>
        </w:rPr>
        <w:t>
      На Всемирной универсиаде в 2015 году казахстанская студенческая сборная завоевала 5 золотых и 6 серебряных медалей.</w:t>
      </w:r>
    </w:p>
    <w:bookmarkEnd w:id="223"/>
    <w:bookmarkStart w:name="z234" w:id="224"/>
    <w:p>
      <w:pPr>
        <w:spacing w:after="0"/>
        <w:ind w:left="0"/>
        <w:jc w:val="both"/>
      </w:pPr>
      <w:r>
        <w:rPr>
          <w:rFonts w:ascii="Times New Roman"/>
          <w:b w:val="false"/>
          <w:i w:val="false"/>
          <w:color w:val="000000"/>
          <w:sz w:val="28"/>
        </w:rPr>
        <w:t>
      Проблемы:</w:t>
      </w:r>
    </w:p>
    <w:bookmarkEnd w:id="224"/>
    <w:bookmarkStart w:name="z235" w:id="225"/>
    <w:p>
      <w:pPr>
        <w:spacing w:after="0"/>
        <w:ind w:left="0"/>
        <w:jc w:val="both"/>
      </w:pPr>
      <w:r>
        <w:rPr>
          <w:rFonts w:ascii="Times New Roman"/>
          <w:b w:val="false"/>
          <w:i w:val="false"/>
          <w:color w:val="000000"/>
          <w:sz w:val="28"/>
        </w:rPr>
        <w:t>
      1)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p>
    <w:bookmarkEnd w:id="225"/>
    <w:bookmarkStart w:name="z236" w:id="226"/>
    <w:p>
      <w:pPr>
        <w:spacing w:after="0"/>
        <w:ind w:left="0"/>
        <w:jc w:val="both"/>
      </w:pPr>
      <w:r>
        <w:rPr>
          <w:rFonts w:ascii="Times New Roman"/>
          <w:b w:val="false"/>
          <w:i w:val="false"/>
          <w:color w:val="000000"/>
          <w:sz w:val="28"/>
        </w:rPr>
        <w:t>
      2) отмечается низкий уровень выпускников ВУЗов по техническим специальностям (итоги ВОУД: в 2014 году – 72,5 баллов, при среднем балле по 6 специальностям – 81; в 2015 году – 70,6 баллов, при среднем балле по  6 специальностям – 79,1; в 2016 году – 70,8 баллов, при среднем балле по  6 специальностям – 80).</w:t>
      </w:r>
    </w:p>
    <w:bookmarkEnd w:id="226"/>
    <w:bookmarkStart w:name="z237" w:id="227"/>
    <w:p>
      <w:pPr>
        <w:spacing w:after="0"/>
        <w:ind w:left="0"/>
        <w:jc w:val="both"/>
      </w:pPr>
      <w:r>
        <w:rPr>
          <w:rFonts w:ascii="Times New Roman"/>
          <w:b w:val="false"/>
          <w:i w:val="false"/>
          <w:color w:val="000000"/>
          <w:sz w:val="28"/>
        </w:rPr>
        <w:t>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обучения на трех языках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w:t>
      </w:r>
    </w:p>
    <w:bookmarkEnd w:id="227"/>
    <w:bookmarkStart w:name="z238" w:id="228"/>
    <w:p>
      <w:pPr>
        <w:spacing w:after="0"/>
        <w:ind w:left="0"/>
        <w:jc w:val="both"/>
      </w:pPr>
      <w:r>
        <w:rPr>
          <w:rFonts w:ascii="Times New Roman"/>
          <w:b w:val="false"/>
          <w:i w:val="false"/>
          <w:color w:val="000000"/>
          <w:sz w:val="28"/>
        </w:rPr>
        <w:t>
      4) в рейтинге IMD Казахстан занимает 44 позицию по показателю "импорт студентов" среди 56 стран мира. Доля иностранных студентов составляет лишь 2,7 %, в странах ОЭСР их доля достигает 9-10 %;</w:t>
      </w:r>
    </w:p>
    <w:bookmarkEnd w:id="228"/>
    <w:bookmarkStart w:name="z239" w:id="229"/>
    <w:p>
      <w:pPr>
        <w:spacing w:after="0"/>
        <w:ind w:left="0"/>
        <w:jc w:val="both"/>
      </w:pPr>
      <w:r>
        <w:rPr>
          <w:rFonts w:ascii="Times New Roman"/>
          <w:b w:val="false"/>
          <w:i w:val="false"/>
          <w:color w:val="000000"/>
          <w:sz w:val="28"/>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p>
    <w:bookmarkEnd w:id="229"/>
    <w:bookmarkStart w:name="z240" w:id="230"/>
    <w:p>
      <w:pPr>
        <w:spacing w:after="0"/>
        <w:ind w:left="0"/>
        <w:jc w:val="both"/>
      </w:pPr>
      <w:r>
        <w:rPr>
          <w:rFonts w:ascii="Times New Roman"/>
          <w:b w:val="false"/>
          <w:i w:val="false"/>
          <w:color w:val="000000"/>
          <w:sz w:val="28"/>
        </w:rPr>
        <w:t>
      6) инфраструктура и организация досуга в ВУЗах не соответствуют потребностям и ожиданиям иногородних и иностранных студентов;</w:t>
      </w:r>
    </w:p>
    <w:bookmarkEnd w:id="230"/>
    <w:bookmarkStart w:name="z241" w:id="231"/>
    <w:p>
      <w:pPr>
        <w:spacing w:after="0"/>
        <w:ind w:left="0"/>
        <w:jc w:val="both"/>
      </w:pPr>
      <w:r>
        <w:rPr>
          <w:rFonts w:ascii="Times New Roman"/>
          <w:b w:val="false"/>
          <w:i w:val="false"/>
          <w:color w:val="000000"/>
          <w:sz w:val="28"/>
        </w:rPr>
        <w:t>
      7) в ВУЗах страны обучаются около 40 % (200 тысяч) иногородних студентов. В связи с этим существует потребность в общежитиях, которая составляет 65 тысяч мест. Основная потребность приходится на города Астана – 15 тысяч, Алматы – 22 тысяч и т.д. Также, в рамках программы "Мәңгілік Ел жастары – индустрияға!" в северных регионах требуется обеспечить общежитиями 15 тысяч человек;</w:t>
      </w:r>
    </w:p>
    <w:bookmarkEnd w:id="231"/>
    <w:bookmarkStart w:name="z242" w:id="232"/>
    <w:p>
      <w:pPr>
        <w:spacing w:after="0"/>
        <w:ind w:left="0"/>
        <w:jc w:val="both"/>
      </w:pPr>
      <w:r>
        <w:rPr>
          <w:rFonts w:ascii="Times New Roman"/>
          <w:b w:val="false"/>
          <w:i w:val="false"/>
          <w:color w:val="000000"/>
          <w:sz w:val="28"/>
        </w:rPr>
        <w:t>
      8)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w:t>
      </w:r>
    </w:p>
    <w:bookmarkEnd w:id="232"/>
    <w:bookmarkStart w:name="z243" w:id="233"/>
    <w:p>
      <w:pPr>
        <w:spacing w:after="0"/>
        <w:ind w:left="0"/>
        <w:jc w:val="both"/>
      </w:pPr>
      <w:r>
        <w:rPr>
          <w:rFonts w:ascii="Times New Roman"/>
          <w:b w:val="false"/>
          <w:i w:val="false"/>
          <w:color w:val="000000"/>
          <w:sz w:val="28"/>
        </w:rPr>
        <w:t xml:space="preserve">
      На законодательном уровне не выработаны механизмы их трудоустройства; </w:t>
      </w:r>
    </w:p>
    <w:bookmarkEnd w:id="233"/>
    <w:bookmarkStart w:name="z244" w:id="234"/>
    <w:p>
      <w:pPr>
        <w:spacing w:after="0"/>
        <w:ind w:left="0"/>
        <w:jc w:val="both"/>
      </w:pPr>
      <w:r>
        <w:rPr>
          <w:rFonts w:ascii="Times New Roman"/>
          <w:b w:val="false"/>
          <w:i w:val="false"/>
          <w:color w:val="000000"/>
          <w:sz w:val="28"/>
        </w:rPr>
        <w:t>
      9)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p>
    <w:bookmarkEnd w:id="234"/>
    <w:bookmarkStart w:name="z245" w:id="235"/>
    <w:p>
      <w:pPr>
        <w:spacing w:after="0"/>
        <w:ind w:left="0"/>
        <w:jc w:val="both"/>
      </w:pPr>
      <w:r>
        <w:rPr>
          <w:rFonts w:ascii="Times New Roman"/>
          <w:b w:val="false"/>
          <w:i w:val="false"/>
          <w:color w:val="000000"/>
          <w:sz w:val="28"/>
        </w:rPr>
        <w:t>
      С учетом достигнутых результатов и все еще имеющихся проблем рост качественных показателей высшей школы Казахстана является критически важным. В системе высшего и послевузовского образования необходимо продолжить работу по расширению академической и управленческой самостоятельность ВУЗов. Усилить роль корпоративного управления (наблюдательные советы, советы директоров). Показателем качества предоставляемого образования должна стать оценка профессиональным сообществом образовательных программ ВУЗов на соответствие их современным компетенциям.</w:t>
      </w:r>
    </w:p>
    <w:bookmarkEnd w:id="235"/>
    <w:bookmarkStart w:name="z246" w:id="236"/>
    <w:p>
      <w:pPr>
        <w:spacing w:after="0"/>
        <w:ind w:left="0"/>
        <w:jc w:val="both"/>
      </w:pPr>
      <w:r>
        <w:rPr>
          <w:rFonts w:ascii="Times New Roman"/>
          <w:b w:val="false"/>
          <w:i w:val="false"/>
          <w:color w:val="000000"/>
          <w:sz w:val="28"/>
        </w:rPr>
        <w:t xml:space="preserve">
      На сегодняшний день в МОН функционируют более 82 информационных систем и баз данных, которые осуществляют хранение и обработку административных данных по всем уровням образования. </w:t>
      </w:r>
    </w:p>
    <w:bookmarkEnd w:id="236"/>
    <w:bookmarkStart w:name="z247" w:id="237"/>
    <w:p>
      <w:pPr>
        <w:spacing w:after="0"/>
        <w:ind w:left="0"/>
        <w:jc w:val="both"/>
      </w:pPr>
      <w:r>
        <w:rPr>
          <w:rFonts w:ascii="Times New Roman"/>
          <w:b w:val="false"/>
          <w:i w:val="false"/>
          <w:color w:val="000000"/>
          <w:sz w:val="28"/>
        </w:rPr>
        <w:t>
      При этом они не интегрированы и имеют разный вектор развития, что в целом приводит к неэффективности их использования. Реализация мер по цифровизации системы образования планируется осуществить в рамках Государственной программы "Цифровой Казахстан".</w:t>
      </w:r>
    </w:p>
    <w:bookmarkEnd w:id="237"/>
    <w:bookmarkStart w:name="z248" w:id="238"/>
    <w:p>
      <w:pPr>
        <w:spacing w:after="0"/>
        <w:ind w:left="0"/>
        <w:jc w:val="left"/>
      </w:pPr>
      <w:r>
        <w:rPr>
          <w:rFonts w:ascii="Times New Roman"/>
          <w:b/>
          <w:i w:val="false"/>
          <w:color w:val="000000"/>
        </w:rPr>
        <w:t xml:space="preserve"> Наука</w:t>
      </w:r>
    </w:p>
    <w:bookmarkEnd w:id="238"/>
    <w:bookmarkStart w:name="z249" w:id="239"/>
    <w:p>
      <w:pPr>
        <w:spacing w:after="0"/>
        <w:ind w:left="0"/>
        <w:jc w:val="both"/>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Новшеством казахстанской науки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p>
    <w:bookmarkEnd w:id="239"/>
    <w:bookmarkStart w:name="z250" w:id="240"/>
    <w:p>
      <w:pPr>
        <w:spacing w:after="0"/>
        <w:ind w:left="0"/>
        <w:jc w:val="both"/>
      </w:pPr>
      <w:r>
        <w:rPr>
          <w:rFonts w:ascii="Times New Roman"/>
          <w:b w:val="false"/>
          <w:i w:val="false"/>
          <w:color w:val="000000"/>
          <w:sz w:val="28"/>
        </w:rPr>
        <w:t>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w:t>
      </w:r>
    </w:p>
    <w:bookmarkEnd w:id="240"/>
    <w:bookmarkStart w:name="z251" w:id="241"/>
    <w:p>
      <w:pPr>
        <w:spacing w:after="0"/>
        <w:ind w:left="0"/>
        <w:jc w:val="both"/>
      </w:pPr>
      <w:r>
        <w:rPr>
          <w:rFonts w:ascii="Times New Roman"/>
          <w:b w:val="false"/>
          <w:i w:val="false"/>
          <w:color w:val="000000"/>
          <w:sz w:val="28"/>
        </w:rPr>
        <w:t>
      Семь национальных научных советов (далее – ННС) являются коллегиальным органом принятия решений.</w:t>
      </w:r>
    </w:p>
    <w:bookmarkEnd w:id="241"/>
    <w:bookmarkStart w:name="z252" w:id="242"/>
    <w:p>
      <w:pPr>
        <w:spacing w:after="0"/>
        <w:ind w:left="0"/>
        <w:jc w:val="both"/>
      </w:pPr>
      <w:r>
        <w:rPr>
          <w:rFonts w:ascii="Times New Roman"/>
          <w:b w:val="false"/>
          <w:i w:val="false"/>
          <w:color w:val="000000"/>
          <w:sz w:val="28"/>
        </w:rPr>
        <w:t>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w:t>
      </w:r>
    </w:p>
    <w:bookmarkEnd w:id="242"/>
    <w:bookmarkStart w:name="z253" w:id="243"/>
    <w:p>
      <w:pPr>
        <w:spacing w:after="0"/>
        <w:ind w:left="0"/>
        <w:jc w:val="both"/>
      </w:pPr>
      <w:r>
        <w:rPr>
          <w:rFonts w:ascii="Times New Roman"/>
          <w:b w:val="false"/>
          <w:i w:val="false"/>
          <w:color w:val="000000"/>
          <w:sz w:val="28"/>
        </w:rPr>
        <w:t>
      Инновационное развитие экономики предполагает рост качественных показателей науки. В настоящее время наука, в том числе структура научных грантов и программ переориентирована на нужды ГПИИР, содержащей механизмы финансирования работ по внедрению инноваций в производство. Это приведет к интеграции с бизнесом и зарубежным научным сообществом.</w:t>
      </w:r>
    </w:p>
    <w:bookmarkEnd w:id="243"/>
    <w:bookmarkStart w:name="z254" w:id="244"/>
    <w:p>
      <w:pPr>
        <w:spacing w:after="0"/>
        <w:ind w:left="0"/>
        <w:jc w:val="both"/>
      </w:pPr>
      <w:r>
        <w:rPr>
          <w:rFonts w:ascii="Times New Roman"/>
          <w:b w:val="false"/>
          <w:i w:val="false"/>
          <w:color w:val="000000"/>
          <w:sz w:val="28"/>
        </w:rPr>
        <w:t>
      НИОКР выполняют 386 научные организации, в них работают более  22,9 тысяч научных сотрудников.</w:t>
      </w:r>
    </w:p>
    <w:bookmarkEnd w:id="244"/>
    <w:bookmarkStart w:name="z255" w:id="245"/>
    <w:p>
      <w:pPr>
        <w:spacing w:after="0"/>
        <w:ind w:left="0"/>
        <w:jc w:val="both"/>
      </w:pPr>
      <w:r>
        <w:rPr>
          <w:rFonts w:ascii="Times New Roman"/>
          <w:b w:val="false"/>
          <w:i w:val="false"/>
          <w:color w:val="000000"/>
          <w:sz w:val="28"/>
        </w:rPr>
        <w:t>
      В целях обеспечения доступа к мировым научным изданиям и повышения публикационной активности ученым ВУЗов и научных организаций страны представлен бесплатный доступ к мировым информационным ресурсам крупнейших зарубежных компаний Clarivate Analytics, Springer, Elsevier.</w:t>
      </w:r>
    </w:p>
    <w:bookmarkEnd w:id="245"/>
    <w:bookmarkStart w:name="z256" w:id="246"/>
    <w:p>
      <w:pPr>
        <w:spacing w:after="0"/>
        <w:ind w:left="0"/>
        <w:jc w:val="both"/>
      </w:pPr>
      <w:r>
        <w:rPr>
          <w:rFonts w:ascii="Times New Roman"/>
          <w:b w:val="false"/>
          <w:i w:val="false"/>
          <w:color w:val="000000"/>
          <w:sz w:val="28"/>
        </w:rPr>
        <w:t>
      Отмечается значительный рост публикационной активности казахстанских ученых в международных рейтинговых изданиях. В 2017 году количество публикаций казахстанских ученых по данным Web of Core Collection (Clarivate Analytics) составляет – 2321 (в 2016 году – 2066 единиц), по данным Scopus компании Elsevier составляет 3282 единиц (в 2016 году –  3232 единицы).</w:t>
      </w:r>
    </w:p>
    <w:bookmarkEnd w:id="246"/>
    <w:bookmarkStart w:name="z257" w:id="247"/>
    <w:p>
      <w:pPr>
        <w:spacing w:after="0"/>
        <w:ind w:left="0"/>
        <w:jc w:val="both"/>
      </w:pPr>
      <w:r>
        <w:rPr>
          <w:rFonts w:ascii="Times New Roman"/>
          <w:b w:val="false"/>
          <w:i w:val="false"/>
          <w:color w:val="000000"/>
          <w:sz w:val="28"/>
        </w:rPr>
        <w:t>
      Значительными стимулами для ученых являются Государственная премия в области науки и техники имени аль-Фараби, 7 именных премий МОН РК, государственные научные стипендии: 50 – для молодых ученых, 25 – для выдающихся ученых.</w:t>
      </w:r>
    </w:p>
    <w:bookmarkEnd w:id="247"/>
    <w:bookmarkStart w:name="z258" w:id="248"/>
    <w:p>
      <w:pPr>
        <w:spacing w:after="0"/>
        <w:ind w:left="0"/>
        <w:jc w:val="both"/>
      </w:pPr>
      <w:r>
        <w:rPr>
          <w:rFonts w:ascii="Times New Roman"/>
          <w:b w:val="false"/>
          <w:i w:val="false"/>
          <w:color w:val="000000"/>
          <w:sz w:val="28"/>
        </w:rPr>
        <w:t>
      Стабилизировалась ситуация с кадровым потенциалом. Общее количество работников, занимающихся научно-исследовательскими и опытно-конструкторскими работами в 2017 году составило 22,081 тысяч человек,  (2015 год – 27,7 тысяч человек, 2016 год – 22,9 тысяч человек) из них специалистами-исследователями являются 17 205 человек. Численность докторов наук, выполнявших научно-исследовательские и опытно-конструкторские работы составила 1822 человека, докторов по профилю – 380 человек, докторов философии PhD – 597 человек, кандидатов наук – 4 262 человек и численность магистров составила 3908 человек.</w:t>
      </w:r>
    </w:p>
    <w:bookmarkEnd w:id="248"/>
    <w:bookmarkStart w:name="z259" w:id="249"/>
    <w:p>
      <w:pPr>
        <w:spacing w:after="0"/>
        <w:ind w:left="0"/>
        <w:jc w:val="both"/>
      </w:pPr>
      <w:r>
        <w:rPr>
          <w:rFonts w:ascii="Times New Roman"/>
          <w:b w:val="false"/>
          <w:i w:val="false"/>
          <w:color w:val="000000"/>
          <w:sz w:val="28"/>
        </w:rPr>
        <w:t>
      Однако, за три года снизилось количество ученых в возрасте до 35 лет  с 9 008 до 8 816 человек (в 2015 году – 9 008; в 2016 году – 8 167, в 2017 году – 8 816).</w:t>
      </w:r>
    </w:p>
    <w:bookmarkEnd w:id="249"/>
    <w:bookmarkStart w:name="z260" w:id="250"/>
    <w:p>
      <w:pPr>
        <w:spacing w:after="0"/>
        <w:ind w:left="0"/>
        <w:jc w:val="both"/>
      </w:pPr>
      <w:r>
        <w:rPr>
          <w:rFonts w:ascii="Times New Roman"/>
          <w:b w:val="false"/>
          <w:i w:val="false"/>
          <w:color w:val="000000"/>
          <w:sz w:val="28"/>
        </w:rPr>
        <w:t>
      Проблемы:</w:t>
      </w:r>
    </w:p>
    <w:bookmarkEnd w:id="250"/>
    <w:bookmarkStart w:name="z261" w:id="251"/>
    <w:p>
      <w:pPr>
        <w:spacing w:after="0"/>
        <w:ind w:left="0"/>
        <w:jc w:val="both"/>
      </w:pPr>
      <w:r>
        <w:rPr>
          <w:rFonts w:ascii="Times New Roman"/>
          <w:b w:val="false"/>
          <w:i w:val="false"/>
          <w:color w:val="000000"/>
          <w:sz w:val="28"/>
        </w:rPr>
        <w:t>
      1) сохраняется разрыв между наукой и образованием. Научные результаты не сосредоточиваются в сфере образования. 66,3 % казахстанских работодателей-участников социологических опросов отметили отсутствие опыта сотрудничества с ВУЗами в сфере НИОКР.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p>
    <w:bookmarkEnd w:id="251"/>
    <w:bookmarkStart w:name="z262" w:id="252"/>
    <w:p>
      <w:pPr>
        <w:spacing w:after="0"/>
        <w:ind w:left="0"/>
        <w:jc w:val="both"/>
      </w:pPr>
      <w:r>
        <w:rPr>
          <w:rFonts w:ascii="Times New Roman"/>
          <w:b w:val="false"/>
          <w:i w:val="false"/>
          <w:color w:val="000000"/>
          <w:sz w:val="28"/>
        </w:rPr>
        <w:t>
      2) остается низкой материально-техническая оснащенность научно-исследовательской инфраструктуры;</w:t>
      </w:r>
    </w:p>
    <w:bookmarkEnd w:id="252"/>
    <w:bookmarkStart w:name="z263" w:id="253"/>
    <w:p>
      <w:pPr>
        <w:spacing w:after="0"/>
        <w:ind w:left="0"/>
        <w:jc w:val="both"/>
      </w:pPr>
      <w:r>
        <w:rPr>
          <w:rFonts w:ascii="Times New Roman"/>
          <w:b w:val="false"/>
          <w:i w:val="false"/>
          <w:color w:val="000000"/>
          <w:sz w:val="28"/>
        </w:rPr>
        <w:t xml:space="preserve">
      3) приоритеты финансирования научно-технической деятельности формируются в большей части без участия индустрии; </w:t>
      </w:r>
    </w:p>
    <w:bookmarkEnd w:id="253"/>
    <w:bookmarkStart w:name="z264" w:id="254"/>
    <w:p>
      <w:pPr>
        <w:spacing w:after="0"/>
        <w:ind w:left="0"/>
        <w:jc w:val="both"/>
      </w:pPr>
      <w:r>
        <w:rPr>
          <w:rFonts w:ascii="Times New Roman"/>
          <w:b w:val="false"/>
          <w:i w:val="false"/>
          <w:color w:val="000000"/>
          <w:sz w:val="28"/>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p>
    <w:bookmarkEnd w:id="254"/>
    <w:bookmarkStart w:name="z265" w:id="255"/>
    <w:p>
      <w:pPr>
        <w:spacing w:after="0"/>
        <w:ind w:left="0"/>
        <w:jc w:val="both"/>
      </w:pPr>
      <w:r>
        <w:rPr>
          <w:rFonts w:ascii="Times New Roman"/>
          <w:b w:val="false"/>
          <w:i w:val="false"/>
          <w:color w:val="000000"/>
          <w:sz w:val="28"/>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p>
    <w:bookmarkEnd w:id="255"/>
    <w:bookmarkStart w:name="z266" w:id="256"/>
    <w:p>
      <w:pPr>
        <w:spacing w:after="0"/>
        <w:ind w:left="0"/>
        <w:jc w:val="both"/>
      </w:pPr>
      <w:r>
        <w:rPr>
          <w:rFonts w:ascii="Times New Roman"/>
          <w:b w:val="false"/>
          <w:i w:val="false"/>
          <w:color w:val="000000"/>
          <w:sz w:val="28"/>
        </w:rPr>
        <w:t xml:space="preserve">
      6) отсутствует единый оператор, осуществляющий администрирование и контроль международных научных проектов; </w:t>
      </w:r>
    </w:p>
    <w:bookmarkEnd w:id="256"/>
    <w:bookmarkStart w:name="z267" w:id="257"/>
    <w:p>
      <w:pPr>
        <w:spacing w:after="0"/>
        <w:ind w:left="0"/>
        <w:jc w:val="both"/>
      </w:pPr>
      <w:r>
        <w:rPr>
          <w:rFonts w:ascii="Times New Roman"/>
          <w:b w:val="false"/>
          <w:i w:val="false"/>
          <w:color w:val="000000"/>
          <w:sz w:val="28"/>
        </w:rPr>
        <w:t>
      7) не развиты национальные профессиональные сообщества научных работников, привлекаемых к независимой экспертизе;</w:t>
      </w:r>
    </w:p>
    <w:bookmarkEnd w:id="257"/>
    <w:bookmarkStart w:name="z268" w:id="258"/>
    <w:p>
      <w:pPr>
        <w:spacing w:after="0"/>
        <w:ind w:left="0"/>
        <w:jc w:val="both"/>
      </w:pPr>
      <w:r>
        <w:rPr>
          <w:rFonts w:ascii="Times New Roman"/>
          <w:b w:val="false"/>
          <w:i w:val="false"/>
          <w:color w:val="000000"/>
          <w:sz w:val="28"/>
        </w:rP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p>
    <w:bookmarkEnd w:id="258"/>
    <w:bookmarkStart w:name="z269" w:id="259"/>
    <w:p>
      <w:pPr>
        <w:spacing w:after="0"/>
        <w:ind w:left="0"/>
        <w:jc w:val="both"/>
      </w:pPr>
      <w:r>
        <w:rPr>
          <w:rFonts w:ascii="Times New Roman"/>
          <w:b w:val="false"/>
          <w:i w:val="false"/>
          <w:color w:val="000000"/>
          <w:sz w:val="28"/>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p>
    <w:bookmarkEnd w:id="259"/>
    <w:bookmarkStart w:name="z270" w:id="260"/>
    <w:p>
      <w:pPr>
        <w:spacing w:after="0"/>
        <w:ind w:left="0"/>
        <w:jc w:val="both"/>
      </w:pPr>
      <w:r>
        <w:rPr>
          <w:rFonts w:ascii="Times New Roman"/>
          <w:b w:val="false"/>
          <w:i w:val="false"/>
          <w:color w:val="000000"/>
          <w:sz w:val="28"/>
        </w:rPr>
        <w:t>
       10) отсутствует комплексная система мониторинга реализации научных исследований;</w:t>
      </w:r>
    </w:p>
    <w:bookmarkEnd w:id="260"/>
    <w:bookmarkStart w:name="z271" w:id="261"/>
    <w:p>
      <w:pPr>
        <w:spacing w:after="0"/>
        <w:ind w:left="0"/>
        <w:jc w:val="both"/>
      </w:pPr>
      <w:r>
        <w:rPr>
          <w:rFonts w:ascii="Times New Roman"/>
          <w:b w:val="false"/>
          <w:i w:val="false"/>
          <w:color w:val="000000"/>
          <w:sz w:val="28"/>
        </w:rPr>
        <w:t xml:space="preserve">
      11) в сфере образования и науки Казахстана функционирует негибкая система государственного контроля; </w:t>
      </w:r>
    </w:p>
    <w:bookmarkEnd w:id="261"/>
    <w:bookmarkStart w:name="z272" w:id="262"/>
    <w:p>
      <w:pPr>
        <w:spacing w:after="0"/>
        <w:ind w:left="0"/>
        <w:jc w:val="both"/>
      </w:pPr>
      <w:r>
        <w:rPr>
          <w:rFonts w:ascii="Times New Roman"/>
          <w:b w:val="false"/>
          <w:i w:val="false"/>
          <w:color w:val="000000"/>
          <w:sz w:val="28"/>
        </w:rPr>
        <w:t>
      12) процедуры государственного контроля забюрократизированы (обязательное соответствие 551 параметру 15 нормативных правовых актов);</w:t>
      </w:r>
    </w:p>
    <w:bookmarkEnd w:id="262"/>
    <w:bookmarkStart w:name="z273" w:id="263"/>
    <w:p>
      <w:pPr>
        <w:spacing w:after="0"/>
        <w:ind w:left="0"/>
        <w:jc w:val="both"/>
      </w:pPr>
      <w:r>
        <w:rPr>
          <w:rFonts w:ascii="Times New Roman"/>
          <w:b w:val="false"/>
          <w:i w:val="false"/>
          <w:color w:val="000000"/>
          <w:sz w:val="28"/>
        </w:rPr>
        <w:t xml:space="preserve">
      13)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p>
    <w:bookmarkEnd w:id="263"/>
    <w:bookmarkStart w:name="z274" w:id="264"/>
    <w:p>
      <w:pPr>
        <w:spacing w:after="0"/>
        <w:ind w:left="0"/>
        <w:jc w:val="both"/>
      </w:pPr>
      <w:r>
        <w:rPr>
          <w:rFonts w:ascii="Times New Roman"/>
          <w:b w:val="false"/>
          <w:i w:val="false"/>
          <w:color w:val="000000"/>
          <w:sz w:val="28"/>
        </w:rPr>
        <w:t>
      14) имеется значительный разрыв между внутренней и внешней оценкой организации образования. По самооценке 100 % считают свою деятельность удовлетворительной. При этом проходят государственную аттестацию 58 % детсадов, 59 % школ, 11 % колледжей, 46 % ВУЗов;</w:t>
      </w:r>
    </w:p>
    <w:bookmarkEnd w:id="264"/>
    <w:bookmarkStart w:name="z275" w:id="265"/>
    <w:p>
      <w:pPr>
        <w:spacing w:after="0"/>
        <w:ind w:left="0"/>
        <w:jc w:val="both"/>
      </w:pPr>
      <w:r>
        <w:rPr>
          <w:rFonts w:ascii="Times New Roman"/>
          <w:b w:val="false"/>
          <w:i w:val="false"/>
          <w:color w:val="000000"/>
          <w:sz w:val="28"/>
        </w:rPr>
        <w:t>
      15) отсутствует Единая методика оценки качества, эффективности и мониторинга результатов НИР.</w:t>
      </w:r>
    </w:p>
    <w:bookmarkEnd w:id="265"/>
    <w:bookmarkStart w:name="z276" w:id="266"/>
    <w:p>
      <w:pPr>
        <w:spacing w:after="0"/>
        <w:ind w:left="0"/>
        <w:jc w:val="both"/>
      </w:pPr>
      <w:r>
        <w:rPr>
          <w:rFonts w:ascii="Times New Roman"/>
          <w:b w:val="false"/>
          <w:i w:val="false"/>
          <w:color w:val="000000"/>
          <w:sz w:val="28"/>
        </w:rPr>
        <w:t>
      Новые задачи в сфере образования требуют совершенствования системы контроля и оценивания, в том числе изучения и внедрения лучшего опыта Ofsted.</w:t>
      </w:r>
    </w:p>
    <w:bookmarkEnd w:id="266"/>
    <w:bookmarkStart w:name="z277" w:id="267"/>
    <w:p>
      <w:pPr>
        <w:spacing w:after="0"/>
        <w:ind w:left="0"/>
        <w:jc w:val="both"/>
      </w:pPr>
      <w:r>
        <w:rPr>
          <w:rFonts w:ascii="Times New Roman"/>
          <w:b w:val="false"/>
          <w:i w:val="false"/>
          <w:color w:val="000000"/>
          <w:sz w:val="28"/>
        </w:rPr>
        <w:t>
      Таким образом, анализ реализованных пошаговых действий в сфере образования и науки определяет следующее.</w:t>
      </w:r>
    </w:p>
    <w:bookmarkEnd w:id="267"/>
    <w:bookmarkStart w:name="z278" w:id="268"/>
    <w:p>
      <w:pPr>
        <w:spacing w:after="0"/>
        <w:ind w:left="0"/>
        <w:jc w:val="both"/>
      </w:pPr>
      <w:r>
        <w:rPr>
          <w:rFonts w:ascii="Times New Roman"/>
          <w:b w:val="false"/>
          <w:i w:val="false"/>
          <w:color w:val="000000"/>
          <w:sz w:val="28"/>
        </w:rPr>
        <w:t>
      1. Сильные стороны:</w:t>
      </w:r>
    </w:p>
    <w:bookmarkEnd w:id="268"/>
    <w:bookmarkStart w:name="z279" w:id="269"/>
    <w:p>
      <w:pPr>
        <w:spacing w:after="0"/>
        <w:ind w:left="0"/>
        <w:jc w:val="both"/>
      </w:pPr>
      <w:r>
        <w:rPr>
          <w:rFonts w:ascii="Times New Roman"/>
          <w:b w:val="false"/>
          <w:i w:val="false"/>
          <w:color w:val="000000"/>
          <w:sz w:val="28"/>
        </w:rPr>
        <w:t>
      1) обновление законодательной базы образования и науки;</w:t>
      </w:r>
    </w:p>
    <w:bookmarkEnd w:id="269"/>
    <w:bookmarkStart w:name="z280" w:id="270"/>
    <w:p>
      <w:pPr>
        <w:spacing w:after="0"/>
        <w:ind w:left="0"/>
        <w:jc w:val="both"/>
      </w:pPr>
      <w:r>
        <w:rPr>
          <w:rFonts w:ascii="Times New Roman"/>
          <w:b w:val="false"/>
          <w:i w:val="false"/>
          <w:color w:val="000000"/>
          <w:sz w:val="28"/>
        </w:rPr>
        <w:t>
      2) ускоренные темпы инфраструктурных решений;</w:t>
      </w:r>
    </w:p>
    <w:bookmarkEnd w:id="270"/>
    <w:bookmarkStart w:name="z281" w:id="271"/>
    <w:p>
      <w:pPr>
        <w:spacing w:after="0"/>
        <w:ind w:left="0"/>
        <w:jc w:val="both"/>
      </w:pPr>
      <w:r>
        <w:rPr>
          <w:rFonts w:ascii="Times New Roman"/>
          <w:b w:val="false"/>
          <w:i w:val="false"/>
          <w:color w:val="000000"/>
          <w:sz w:val="28"/>
        </w:rPr>
        <w:t>
      3) развитие ГЧП;</w:t>
      </w:r>
    </w:p>
    <w:bookmarkEnd w:id="271"/>
    <w:bookmarkStart w:name="z282" w:id="272"/>
    <w:p>
      <w:pPr>
        <w:spacing w:after="0"/>
        <w:ind w:left="0"/>
        <w:jc w:val="both"/>
      </w:pPr>
      <w:r>
        <w:rPr>
          <w:rFonts w:ascii="Times New Roman"/>
          <w:b w:val="false"/>
          <w:i w:val="false"/>
          <w:color w:val="000000"/>
          <w:sz w:val="28"/>
        </w:rPr>
        <w:t>
      4) трансляция опыта НИШ и Назарбаев Университета;</w:t>
      </w:r>
    </w:p>
    <w:bookmarkEnd w:id="272"/>
    <w:bookmarkStart w:name="z283" w:id="273"/>
    <w:p>
      <w:pPr>
        <w:spacing w:after="0"/>
        <w:ind w:left="0"/>
        <w:jc w:val="both"/>
      </w:pPr>
      <w:r>
        <w:rPr>
          <w:rFonts w:ascii="Times New Roman"/>
          <w:b w:val="false"/>
          <w:i w:val="false"/>
          <w:color w:val="000000"/>
          <w:sz w:val="28"/>
        </w:rPr>
        <w:t>
      5) улучшение позиций в международных рейтингах качества образования;</w:t>
      </w:r>
    </w:p>
    <w:bookmarkEnd w:id="273"/>
    <w:bookmarkStart w:name="z284" w:id="274"/>
    <w:p>
      <w:pPr>
        <w:spacing w:after="0"/>
        <w:ind w:left="0"/>
        <w:jc w:val="both"/>
      </w:pPr>
      <w:r>
        <w:rPr>
          <w:rFonts w:ascii="Times New Roman"/>
          <w:b w:val="false"/>
          <w:i w:val="false"/>
          <w:color w:val="000000"/>
          <w:sz w:val="28"/>
        </w:rPr>
        <w:t>
      6) реструктуризация системы повышения квалификации педагогических работников;</w:t>
      </w:r>
    </w:p>
    <w:bookmarkEnd w:id="274"/>
    <w:bookmarkStart w:name="z285" w:id="275"/>
    <w:p>
      <w:pPr>
        <w:spacing w:after="0"/>
        <w:ind w:left="0"/>
        <w:jc w:val="both"/>
      </w:pPr>
      <w:r>
        <w:rPr>
          <w:rFonts w:ascii="Times New Roman"/>
          <w:b w:val="false"/>
          <w:i w:val="false"/>
          <w:color w:val="000000"/>
          <w:sz w:val="28"/>
        </w:rPr>
        <w:t>
      7) внедрение элементов дуального обучения в системе ТиПО;</w:t>
      </w:r>
    </w:p>
    <w:bookmarkEnd w:id="275"/>
    <w:bookmarkStart w:name="z286" w:id="276"/>
    <w:p>
      <w:pPr>
        <w:spacing w:after="0"/>
        <w:ind w:left="0"/>
        <w:jc w:val="both"/>
      </w:pPr>
      <w:r>
        <w:rPr>
          <w:rFonts w:ascii="Times New Roman"/>
          <w:b w:val="false"/>
          <w:i w:val="false"/>
          <w:color w:val="000000"/>
          <w:sz w:val="28"/>
        </w:rPr>
        <w:t>
      8) расширение академической свободы ВУЗов;</w:t>
      </w:r>
    </w:p>
    <w:bookmarkEnd w:id="276"/>
    <w:bookmarkStart w:name="z287" w:id="277"/>
    <w:p>
      <w:pPr>
        <w:spacing w:after="0"/>
        <w:ind w:left="0"/>
        <w:jc w:val="both"/>
      </w:pPr>
      <w:r>
        <w:rPr>
          <w:rFonts w:ascii="Times New Roman"/>
          <w:b w:val="false"/>
          <w:i w:val="false"/>
          <w:color w:val="000000"/>
          <w:sz w:val="28"/>
        </w:rPr>
        <w:t>
      9) увеличение вузовской науки в инновационных проектах;</w:t>
      </w:r>
    </w:p>
    <w:bookmarkEnd w:id="277"/>
    <w:bookmarkStart w:name="z288" w:id="278"/>
    <w:p>
      <w:pPr>
        <w:spacing w:after="0"/>
        <w:ind w:left="0"/>
        <w:jc w:val="both"/>
      </w:pPr>
      <w:r>
        <w:rPr>
          <w:rFonts w:ascii="Times New Roman"/>
          <w:b w:val="false"/>
          <w:i w:val="false"/>
          <w:color w:val="000000"/>
          <w:sz w:val="28"/>
        </w:rPr>
        <w:t>
      10) рост публикационной активности ППС и ученых;</w:t>
      </w:r>
    </w:p>
    <w:bookmarkEnd w:id="278"/>
    <w:bookmarkStart w:name="z289" w:id="279"/>
    <w:p>
      <w:pPr>
        <w:spacing w:after="0"/>
        <w:ind w:left="0"/>
        <w:jc w:val="both"/>
      </w:pPr>
      <w:r>
        <w:rPr>
          <w:rFonts w:ascii="Times New Roman"/>
          <w:b w:val="false"/>
          <w:i w:val="false"/>
          <w:color w:val="000000"/>
          <w:sz w:val="28"/>
        </w:rPr>
        <w:t>
      11) развитие интеллектуальных кластеров на базе Назарбаев Университета и Парка инновационных технологий.</w:t>
      </w:r>
    </w:p>
    <w:bookmarkEnd w:id="279"/>
    <w:bookmarkStart w:name="z290" w:id="280"/>
    <w:p>
      <w:pPr>
        <w:spacing w:after="0"/>
        <w:ind w:left="0"/>
        <w:jc w:val="both"/>
      </w:pPr>
      <w:r>
        <w:rPr>
          <w:rFonts w:ascii="Times New Roman"/>
          <w:b w:val="false"/>
          <w:i w:val="false"/>
          <w:color w:val="000000"/>
          <w:sz w:val="28"/>
        </w:rPr>
        <w:t>
      2. Слабые стороны:</w:t>
      </w:r>
    </w:p>
    <w:bookmarkEnd w:id="280"/>
    <w:bookmarkStart w:name="z291" w:id="281"/>
    <w:p>
      <w:pPr>
        <w:spacing w:after="0"/>
        <w:ind w:left="0"/>
        <w:jc w:val="both"/>
      </w:pPr>
      <w:r>
        <w:rPr>
          <w:rFonts w:ascii="Times New Roman"/>
          <w:b w:val="false"/>
          <w:i w:val="false"/>
          <w:color w:val="000000"/>
          <w:sz w:val="28"/>
        </w:rPr>
        <w:t>
      1) низкий статус педагога и ученого;</w:t>
      </w:r>
    </w:p>
    <w:bookmarkEnd w:id="281"/>
    <w:bookmarkStart w:name="z292" w:id="282"/>
    <w:p>
      <w:pPr>
        <w:spacing w:after="0"/>
        <w:ind w:left="0"/>
        <w:jc w:val="both"/>
      </w:pPr>
      <w:r>
        <w:rPr>
          <w:rFonts w:ascii="Times New Roman"/>
          <w:b w:val="false"/>
          <w:i w:val="false"/>
          <w:color w:val="000000"/>
          <w:sz w:val="28"/>
        </w:rPr>
        <w:t>
      2) дефицит педагогов с высшим специальным дошкольным образованием;</w:t>
      </w:r>
    </w:p>
    <w:bookmarkEnd w:id="282"/>
    <w:bookmarkStart w:name="z293" w:id="283"/>
    <w:p>
      <w:pPr>
        <w:spacing w:after="0"/>
        <w:ind w:left="0"/>
        <w:jc w:val="both"/>
      </w:pPr>
      <w:r>
        <w:rPr>
          <w:rFonts w:ascii="Times New Roman"/>
          <w:b w:val="false"/>
          <w:i w:val="false"/>
          <w:color w:val="000000"/>
          <w:sz w:val="28"/>
        </w:rPr>
        <w:t>
      3) низкая доля учителей, преподающих предметы естественно-математического цикла (далее – ЕМЦ) на английском языке;</w:t>
      </w:r>
    </w:p>
    <w:bookmarkEnd w:id="283"/>
    <w:bookmarkStart w:name="z294" w:id="284"/>
    <w:p>
      <w:pPr>
        <w:spacing w:after="0"/>
        <w:ind w:left="0"/>
        <w:jc w:val="both"/>
      </w:pPr>
      <w:r>
        <w:rPr>
          <w:rFonts w:ascii="Times New Roman"/>
          <w:b w:val="false"/>
          <w:i w:val="false"/>
          <w:color w:val="000000"/>
          <w:sz w:val="28"/>
        </w:rPr>
        <w:t>
      4) наличие трехсменных и аварийных школ;</w:t>
      </w:r>
    </w:p>
    <w:bookmarkEnd w:id="284"/>
    <w:bookmarkStart w:name="z295" w:id="285"/>
    <w:p>
      <w:pPr>
        <w:spacing w:after="0"/>
        <w:ind w:left="0"/>
        <w:jc w:val="both"/>
      </w:pPr>
      <w:r>
        <w:rPr>
          <w:rFonts w:ascii="Times New Roman"/>
          <w:b w:val="false"/>
          <w:i w:val="false"/>
          <w:color w:val="000000"/>
          <w:sz w:val="28"/>
        </w:rPr>
        <w:t>
      5) недостаточный охват учащихся дополнительным образованием;</w:t>
      </w:r>
    </w:p>
    <w:bookmarkEnd w:id="285"/>
    <w:bookmarkStart w:name="z296" w:id="286"/>
    <w:p>
      <w:pPr>
        <w:spacing w:after="0"/>
        <w:ind w:left="0"/>
        <w:jc w:val="both"/>
      </w:pPr>
      <w:r>
        <w:rPr>
          <w:rFonts w:ascii="Times New Roman"/>
          <w:b w:val="false"/>
          <w:i w:val="false"/>
          <w:color w:val="000000"/>
          <w:sz w:val="28"/>
        </w:rPr>
        <w:t>
      6) низкий уровень функциональной грамотности школьников;</w:t>
      </w:r>
    </w:p>
    <w:bookmarkEnd w:id="286"/>
    <w:bookmarkStart w:name="z297" w:id="287"/>
    <w:p>
      <w:pPr>
        <w:spacing w:after="0"/>
        <w:ind w:left="0"/>
        <w:jc w:val="both"/>
      </w:pPr>
      <w:r>
        <w:rPr>
          <w:rFonts w:ascii="Times New Roman"/>
          <w:b w:val="false"/>
          <w:i w:val="false"/>
          <w:color w:val="000000"/>
          <w:sz w:val="28"/>
        </w:rPr>
        <w:t>
      7) низкий уровень информатизации школ;</w:t>
      </w:r>
    </w:p>
    <w:bookmarkEnd w:id="287"/>
    <w:bookmarkStart w:name="z298" w:id="288"/>
    <w:p>
      <w:pPr>
        <w:spacing w:after="0"/>
        <w:ind w:left="0"/>
        <w:jc w:val="both"/>
      </w:pPr>
      <w:r>
        <w:rPr>
          <w:rFonts w:ascii="Times New Roman"/>
          <w:b w:val="false"/>
          <w:i w:val="false"/>
          <w:color w:val="000000"/>
          <w:sz w:val="28"/>
        </w:rPr>
        <w:t>
      8) несовершенство ЕНТ;</w:t>
      </w:r>
    </w:p>
    <w:bookmarkEnd w:id="288"/>
    <w:bookmarkStart w:name="z299" w:id="289"/>
    <w:p>
      <w:pPr>
        <w:spacing w:after="0"/>
        <w:ind w:left="0"/>
        <w:jc w:val="both"/>
      </w:pPr>
      <w:r>
        <w:rPr>
          <w:rFonts w:ascii="Times New Roman"/>
          <w:b w:val="false"/>
          <w:i w:val="false"/>
          <w:color w:val="000000"/>
          <w:sz w:val="28"/>
        </w:rPr>
        <w:t>
      9) отсутствие механизмов выравнивания результатов школ;</w:t>
      </w:r>
    </w:p>
    <w:bookmarkEnd w:id="289"/>
    <w:bookmarkStart w:name="z300" w:id="290"/>
    <w:p>
      <w:pPr>
        <w:spacing w:after="0"/>
        <w:ind w:left="0"/>
        <w:jc w:val="both"/>
      </w:pPr>
      <w:r>
        <w:rPr>
          <w:rFonts w:ascii="Times New Roman"/>
          <w:b w:val="false"/>
          <w:i w:val="false"/>
          <w:color w:val="000000"/>
          <w:sz w:val="28"/>
        </w:rPr>
        <w:t>
      10) недостаточная профориентационная работа в школах;</w:t>
      </w:r>
    </w:p>
    <w:bookmarkEnd w:id="290"/>
    <w:bookmarkStart w:name="z301" w:id="291"/>
    <w:p>
      <w:pPr>
        <w:spacing w:after="0"/>
        <w:ind w:left="0"/>
        <w:jc w:val="both"/>
      </w:pPr>
      <w:r>
        <w:rPr>
          <w:rFonts w:ascii="Times New Roman"/>
          <w:b w:val="false"/>
          <w:i w:val="false"/>
          <w:color w:val="000000"/>
          <w:sz w:val="28"/>
        </w:rPr>
        <w:t>
      11) низкий престиж ТиПО;</w:t>
      </w:r>
    </w:p>
    <w:bookmarkEnd w:id="291"/>
    <w:bookmarkStart w:name="z302" w:id="292"/>
    <w:p>
      <w:pPr>
        <w:spacing w:after="0"/>
        <w:ind w:left="0"/>
        <w:jc w:val="both"/>
      </w:pPr>
      <w:r>
        <w:rPr>
          <w:rFonts w:ascii="Times New Roman"/>
          <w:b w:val="false"/>
          <w:i w:val="false"/>
          <w:color w:val="000000"/>
          <w:sz w:val="28"/>
        </w:rPr>
        <w:t>
      12) отсутствие законодательных норм проведения оценки уровня профессиональной подготовленности работодателями;</w:t>
      </w:r>
    </w:p>
    <w:bookmarkEnd w:id="292"/>
    <w:bookmarkStart w:name="z303" w:id="293"/>
    <w:p>
      <w:pPr>
        <w:spacing w:after="0"/>
        <w:ind w:left="0"/>
        <w:jc w:val="both"/>
      </w:pPr>
      <w:r>
        <w:rPr>
          <w:rFonts w:ascii="Times New Roman"/>
          <w:b w:val="false"/>
          <w:i w:val="false"/>
          <w:color w:val="000000"/>
          <w:sz w:val="28"/>
        </w:rPr>
        <w:t>
      13) дефицит инженерно-педагогических кадров с опытом работы на производстве;</w:t>
      </w:r>
    </w:p>
    <w:bookmarkEnd w:id="293"/>
    <w:bookmarkStart w:name="z304" w:id="294"/>
    <w:p>
      <w:pPr>
        <w:spacing w:after="0"/>
        <w:ind w:left="0"/>
        <w:jc w:val="both"/>
      </w:pPr>
      <w:r>
        <w:rPr>
          <w:rFonts w:ascii="Times New Roman"/>
          <w:b w:val="false"/>
          <w:i w:val="false"/>
          <w:color w:val="000000"/>
          <w:sz w:val="28"/>
        </w:rPr>
        <w:t>
      14) отсутствие механизмов подтверждения качества системы ТиПО;</w:t>
      </w:r>
    </w:p>
    <w:bookmarkEnd w:id="294"/>
    <w:bookmarkStart w:name="z305" w:id="295"/>
    <w:p>
      <w:pPr>
        <w:spacing w:after="0"/>
        <w:ind w:left="0"/>
        <w:jc w:val="both"/>
      </w:pPr>
      <w:r>
        <w:rPr>
          <w:rFonts w:ascii="Times New Roman"/>
          <w:b w:val="false"/>
          <w:i w:val="false"/>
          <w:color w:val="000000"/>
          <w:sz w:val="28"/>
        </w:rPr>
        <w:t>
      15) недостаточное развитие инклюзивного образования;</w:t>
      </w:r>
    </w:p>
    <w:bookmarkEnd w:id="295"/>
    <w:bookmarkStart w:name="z306" w:id="296"/>
    <w:p>
      <w:pPr>
        <w:spacing w:after="0"/>
        <w:ind w:left="0"/>
        <w:jc w:val="both"/>
      </w:pPr>
      <w:r>
        <w:rPr>
          <w:rFonts w:ascii="Times New Roman"/>
          <w:b w:val="false"/>
          <w:i w:val="false"/>
          <w:color w:val="000000"/>
          <w:sz w:val="28"/>
        </w:rPr>
        <w:t>
      16) недостаточное качество подготовки педагогических кадров;</w:t>
      </w:r>
    </w:p>
    <w:bookmarkEnd w:id="296"/>
    <w:bookmarkStart w:name="z307" w:id="297"/>
    <w:p>
      <w:pPr>
        <w:spacing w:after="0"/>
        <w:ind w:left="0"/>
        <w:jc w:val="both"/>
      </w:pPr>
      <w:r>
        <w:rPr>
          <w:rFonts w:ascii="Times New Roman"/>
          <w:b w:val="false"/>
          <w:i w:val="false"/>
          <w:color w:val="000000"/>
          <w:sz w:val="28"/>
        </w:rPr>
        <w:t>
      17) дефицит кадров, специализирующихся в коммерциализации;</w:t>
      </w:r>
    </w:p>
    <w:bookmarkEnd w:id="297"/>
    <w:bookmarkStart w:name="z308" w:id="298"/>
    <w:p>
      <w:pPr>
        <w:spacing w:after="0"/>
        <w:ind w:left="0"/>
        <w:jc w:val="both"/>
      </w:pPr>
      <w:r>
        <w:rPr>
          <w:rFonts w:ascii="Times New Roman"/>
          <w:b w:val="false"/>
          <w:i w:val="false"/>
          <w:color w:val="000000"/>
          <w:sz w:val="28"/>
        </w:rPr>
        <w:t>
      18) региональные диспропорции инновационных структур ВУЗов;</w:t>
      </w:r>
    </w:p>
    <w:bookmarkEnd w:id="298"/>
    <w:bookmarkStart w:name="z309" w:id="299"/>
    <w:p>
      <w:pPr>
        <w:spacing w:after="0"/>
        <w:ind w:left="0"/>
        <w:jc w:val="both"/>
      </w:pPr>
      <w:r>
        <w:rPr>
          <w:rFonts w:ascii="Times New Roman"/>
          <w:b w:val="false"/>
          <w:i w:val="false"/>
          <w:color w:val="000000"/>
          <w:sz w:val="28"/>
        </w:rPr>
        <w:t>
      19) дисбаланс между низкой патентной активностью и высокой публикационной активностью ППС ВУЗов;</w:t>
      </w:r>
    </w:p>
    <w:bookmarkEnd w:id="299"/>
    <w:bookmarkStart w:name="z310" w:id="300"/>
    <w:p>
      <w:pPr>
        <w:spacing w:after="0"/>
        <w:ind w:left="0"/>
        <w:jc w:val="both"/>
      </w:pPr>
      <w:r>
        <w:rPr>
          <w:rFonts w:ascii="Times New Roman"/>
          <w:b w:val="false"/>
          <w:i w:val="false"/>
          <w:color w:val="000000"/>
          <w:sz w:val="28"/>
        </w:rPr>
        <w:t>
      20) непривлекательность высшего и послевузовского образования для иностранных граждан;</w:t>
      </w:r>
    </w:p>
    <w:bookmarkEnd w:id="300"/>
    <w:bookmarkStart w:name="z311" w:id="301"/>
    <w:p>
      <w:pPr>
        <w:spacing w:after="0"/>
        <w:ind w:left="0"/>
        <w:jc w:val="both"/>
      </w:pPr>
      <w:r>
        <w:rPr>
          <w:rFonts w:ascii="Times New Roman"/>
          <w:b w:val="false"/>
          <w:i w:val="false"/>
          <w:color w:val="000000"/>
          <w:sz w:val="28"/>
        </w:rPr>
        <w:t>
      21) невысокий уровень менеджмента в образовании и науке;</w:t>
      </w:r>
    </w:p>
    <w:bookmarkEnd w:id="301"/>
    <w:bookmarkStart w:name="z312" w:id="302"/>
    <w:p>
      <w:pPr>
        <w:spacing w:after="0"/>
        <w:ind w:left="0"/>
        <w:jc w:val="both"/>
      </w:pPr>
      <w:r>
        <w:rPr>
          <w:rFonts w:ascii="Times New Roman"/>
          <w:b w:val="false"/>
          <w:i w:val="false"/>
          <w:color w:val="000000"/>
          <w:sz w:val="28"/>
        </w:rPr>
        <w:t>
      22) низкий уровень участия работодателей в разработке содержания образовательных программ;</w:t>
      </w:r>
    </w:p>
    <w:bookmarkEnd w:id="302"/>
    <w:bookmarkStart w:name="z313" w:id="303"/>
    <w:p>
      <w:pPr>
        <w:spacing w:after="0"/>
        <w:ind w:left="0"/>
        <w:jc w:val="both"/>
      </w:pPr>
      <w:r>
        <w:rPr>
          <w:rFonts w:ascii="Times New Roman"/>
          <w:b w:val="false"/>
          <w:i w:val="false"/>
          <w:color w:val="000000"/>
          <w:sz w:val="28"/>
        </w:rPr>
        <w:t>
      23) слабая материально-техническая база организаций образования и науки.</w:t>
      </w:r>
    </w:p>
    <w:bookmarkEnd w:id="303"/>
    <w:bookmarkStart w:name="z314" w:id="304"/>
    <w:p>
      <w:pPr>
        <w:spacing w:after="0"/>
        <w:ind w:left="0"/>
        <w:jc w:val="both"/>
      </w:pPr>
      <w:r>
        <w:rPr>
          <w:rFonts w:ascii="Times New Roman"/>
          <w:b w:val="false"/>
          <w:i w:val="false"/>
          <w:color w:val="000000"/>
          <w:sz w:val="28"/>
        </w:rPr>
        <w:t>
      3. Возможности:</w:t>
      </w:r>
    </w:p>
    <w:bookmarkEnd w:id="304"/>
    <w:bookmarkStart w:name="z315" w:id="305"/>
    <w:p>
      <w:pPr>
        <w:spacing w:after="0"/>
        <w:ind w:left="0"/>
        <w:jc w:val="both"/>
      </w:pPr>
      <w:r>
        <w:rPr>
          <w:rFonts w:ascii="Times New Roman"/>
          <w:b w:val="false"/>
          <w:i w:val="false"/>
          <w:color w:val="000000"/>
          <w:sz w:val="28"/>
        </w:rPr>
        <w:t>
      для государства:</w:t>
      </w:r>
    </w:p>
    <w:bookmarkEnd w:id="305"/>
    <w:bookmarkStart w:name="z316" w:id="306"/>
    <w:p>
      <w:pPr>
        <w:spacing w:after="0"/>
        <w:ind w:left="0"/>
        <w:jc w:val="both"/>
      </w:pPr>
      <w:r>
        <w:rPr>
          <w:rFonts w:ascii="Times New Roman"/>
          <w:b w:val="false"/>
          <w:i w:val="false"/>
          <w:color w:val="000000"/>
          <w:sz w:val="28"/>
        </w:rPr>
        <w:t>
      1) повышение конкурентоспособности казахстанского образования и науки;</w:t>
      </w:r>
    </w:p>
    <w:bookmarkEnd w:id="306"/>
    <w:bookmarkStart w:name="z317" w:id="307"/>
    <w:p>
      <w:pPr>
        <w:spacing w:after="0"/>
        <w:ind w:left="0"/>
        <w:jc w:val="both"/>
      </w:pPr>
      <w:r>
        <w:rPr>
          <w:rFonts w:ascii="Times New Roman"/>
          <w:b w:val="false"/>
          <w:i w:val="false"/>
          <w:color w:val="000000"/>
          <w:sz w:val="28"/>
        </w:rPr>
        <w:t>
      2) повышение качества человеческого капитала;</w:t>
      </w:r>
    </w:p>
    <w:bookmarkEnd w:id="307"/>
    <w:bookmarkStart w:name="z318" w:id="308"/>
    <w:p>
      <w:pPr>
        <w:spacing w:after="0"/>
        <w:ind w:left="0"/>
        <w:jc w:val="both"/>
      </w:pPr>
      <w:r>
        <w:rPr>
          <w:rFonts w:ascii="Times New Roman"/>
          <w:b w:val="false"/>
          <w:i w:val="false"/>
          <w:color w:val="000000"/>
          <w:sz w:val="28"/>
        </w:rPr>
        <w:t>
      3) обеспечение социальных и правовых гарантий качества жизни детей;</w:t>
      </w:r>
    </w:p>
    <w:bookmarkEnd w:id="308"/>
    <w:bookmarkStart w:name="z319" w:id="309"/>
    <w:p>
      <w:pPr>
        <w:spacing w:after="0"/>
        <w:ind w:left="0"/>
        <w:jc w:val="both"/>
      </w:pPr>
      <w:r>
        <w:rPr>
          <w:rFonts w:ascii="Times New Roman"/>
          <w:b w:val="false"/>
          <w:i w:val="false"/>
          <w:color w:val="000000"/>
          <w:sz w:val="28"/>
        </w:rPr>
        <w:t>
      4) инвестиционная поддержка образования и науки со стороны международных организаций и работодателей;</w:t>
      </w:r>
    </w:p>
    <w:bookmarkEnd w:id="309"/>
    <w:bookmarkStart w:name="z320" w:id="310"/>
    <w:p>
      <w:pPr>
        <w:spacing w:after="0"/>
        <w:ind w:left="0"/>
        <w:jc w:val="both"/>
      </w:pPr>
      <w:r>
        <w:rPr>
          <w:rFonts w:ascii="Times New Roman"/>
          <w:b w:val="false"/>
          <w:i w:val="false"/>
          <w:color w:val="000000"/>
          <w:sz w:val="28"/>
        </w:rPr>
        <w:t>
      5) новые эффективные методы управления в образовании и науке;</w:t>
      </w:r>
    </w:p>
    <w:bookmarkEnd w:id="310"/>
    <w:bookmarkStart w:name="z321" w:id="311"/>
    <w:p>
      <w:pPr>
        <w:spacing w:after="0"/>
        <w:ind w:left="0"/>
        <w:jc w:val="both"/>
      </w:pPr>
      <w:r>
        <w:rPr>
          <w:rFonts w:ascii="Times New Roman"/>
          <w:b w:val="false"/>
          <w:i w:val="false"/>
          <w:color w:val="000000"/>
          <w:sz w:val="28"/>
        </w:rPr>
        <w:t>
      6) доступность, привлекательность, качество и открытость сферы образования и науки;</w:t>
      </w:r>
    </w:p>
    <w:bookmarkEnd w:id="311"/>
    <w:bookmarkStart w:name="z322" w:id="312"/>
    <w:p>
      <w:pPr>
        <w:spacing w:after="0"/>
        <w:ind w:left="0"/>
        <w:jc w:val="both"/>
      </w:pPr>
      <w:r>
        <w:rPr>
          <w:rFonts w:ascii="Times New Roman"/>
          <w:b w:val="false"/>
          <w:i w:val="false"/>
          <w:color w:val="000000"/>
          <w:sz w:val="28"/>
        </w:rPr>
        <w:t>
      7) улучшение показателей в международных рейтингах;</w:t>
      </w:r>
    </w:p>
    <w:bookmarkEnd w:id="312"/>
    <w:bookmarkStart w:name="z323" w:id="313"/>
    <w:p>
      <w:pPr>
        <w:spacing w:after="0"/>
        <w:ind w:left="0"/>
        <w:jc w:val="both"/>
      </w:pPr>
      <w:r>
        <w:rPr>
          <w:rFonts w:ascii="Times New Roman"/>
          <w:b w:val="false"/>
          <w:i w:val="false"/>
          <w:color w:val="000000"/>
          <w:sz w:val="28"/>
        </w:rPr>
        <w:t>
      8) повышение ответственности родителей за воспитание ребенка;</w:t>
      </w:r>
    </w:p>
    <w:bookmarkEnd w:id="313"/>
    <w:bookmarkStart w:name="z324" w:id="314"/>
    <w:p>
      <w:pPr>
        <w:spacing w:after="0"/>
        <w:ind w:left="0"/>
        <w:jc w:val="both"/>
      </w:pPr>
      <w:r>
        <w:rPr>
          <w:rFonts w:ascii="Times New Roman"/>
          <w:b w:val="false"/>
          <w:i w:val="false"/>
          <w:color w:val="000000"/>
          <w:sz w:val="28"/>
        </w:rPr>
        <w:t>
      9) внедрение разработанных инновационных проектов в производство.</w:t>
      </w:r>
    </w:p>
    <w:bookmarkEnd w:id="314"/>
    <w:bookmarkStart w:name="z325" w:id="315"/>
    <w:p>
      <w:pPr>
        <w:spacing w:after="0"/>
        <w:ind w:left="0"/>
        <w:jc w:val="both"/>
      </w:pPr>
      <w:r>
        <w:rPr>
          <w:rFonts w:ascii="Times New Roman"/>
          <w:b w:val="false"/>
          <w:i w:val="false"/>
          <w:color w:val="000000"/>
          <w:sz w:val="28"/>
        </w:rPr>
        <w:t>
      4. Угрозы:</w:t>
      </w:r>
    </w:p>
    <w:bookmarkEnd w:id="315"/>
    <w:bookmarkStart w:name="z326" w:id="316"/>
    <w:p>
      <w:pPr>
        <w:spacing w:after="0"/>
        <w:ind w:left="0"/>
        <w:jc w:val="both"/>
      </w:pPr>
      <w:r>
        <w:rPr>
          <w:rFonts w:ascii="Times New Roman"/>
          <w:b w:val="false"/>
          <w:i w:val="false"/>
          <w:color w:val="000000"/>
          <w:sz w:val="28"/>
        </w:rPr>
        <w:t>
      1) низкая мотивация труда педагога;</w:t>
      </w:r>
    </w:p>
    <w:bookmarkEnd w:id="316"/>
    <w:bookmarkStart w:name="z327" w:id="317"/>
    <w:p>
      <w:pPr>
        <w:spacing w:after="0"/>
        <w:ind w:left="0"/>
        <w:jc w:val="both"/>
      </w:pPr>
      <w:r>
        <w:rPr>
          <w:rFonts w:ascii="Times New Roman"/>
          <w:b w:val="false"/>
          <w:i w:val="false"/>
          <w:color w:val="000000"/>
          <w:sz w:val="28"/>
        </w:rPr>
        <w:t xml:space="preserve">
      2) более привлекательные для ученых условия работы за рубежом; </w:t>
      </w:r>
    </w:p>
    <w:bookmarkEnd w:id="317"/>
    <w:bookmarkStart w:name="z328" w:id="318"/>
    <w:p>
      <w:pPr>
        <w:spacing w:after="0"/>
        <w:ind w:left="0"/>
        <w:jc w:val="both"/>
      </w:pPr>
      <w:r>
        <w:rPr>
          <w:rFonts w:ascii="Times New Roman"/>
          <w:b w:val="false"/>
          <w:i w:val="false"/>
          <w:color w:val="000000"/>
          <w:sz w:val="28"/>
        </w:rPr>
        <w:t>
      3) низкий уровень стремления к самообразованию и профессиональному росту среди педагогических кадров;</w:t>
      </w:r>
    </w:p>
    <w:bookmarkEnd w:id="318"/>
    <w:bookmarkStart w:name="z329" w:id="319"/>
    <w:p>
      <w:pPr>
        <w:spacing w:after="0"/>
        <w:ind w:left="0"/>
        <w:jc w:val="both"/>
      </w:pPr>
      <w:r>
        <w:rPr>
          <w:rFonts w:ascii="Times New Roman"/>
          <w:b w:val="false"/>
          <w:i w:val="false"/>
          <w:color w:val="000000"/>
          <w:sz w:val="28"/>
        </w:rPr>
        <w:t>
      4) срывы сроков ввода в эксплуатацию объектов образования.</w:t>
      </w:r>
    </w:p>
    <w:bookmarkEnd w:id="319"/>
    <w:bookmarkStart w:name="z330" w:id="320"/>
    <w:p>
      <w:pPr>
        <w:spacing w:after="0"/>
        <w:ind w:left="0"/>
        <w:jc w:val="both"/>
      </w:pPr>
      <w:r>
        <w:rPr>
          <w:rFonts w:ascii="Times New Roman"/>
          <w:b w:val="false"/>
          <w:i w:val="false"/>
          <w:color w:val="000000"/>
          <w:sz w:val="28"/>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p>
    <w:bookmarkEnd w:id="320"/>
    <w:bookmarkStart w:name="z331" w:id="321"/>
    <w:p>
      <w:pPr>
        <w:spacing w:after="0"/>
        <w:ind w:left="0"/>
        <w:jc w:val="both"/>
      </w:pPr>
      <w:r>
        <w:rPr>
          <w:rFonts w:ascii="Times New Roman"/>
          <w:b w:val="false"/>
          <w:i w:val="false"/>
          <w:color w:val="000000"/>
          <w:sz w:val="28"/>
        </w:rPr>
        <w:t>
      Меры по воспитанию высоконравственных граждан и патриотов своей Родины будут проводиться в рамках специального проекта "Туған жер" Программы модернизации общественного сознания "Рухани жаңғыру", которая состоит из 4 направлений – "Өлкетану", "Отаным-тағдырым", "Саналы Азамат", "Кітап – білім бұлағы". Местными исполнительными органами  (далее – МИО) будет организована системная работа по реализации проекта по всем направлениям.</w:t>
      </w:r>
    </w:p>
    <w:bookmarkEnd w:id="321"/>
    <w:bookmarkStart w:name="z332" w:id="322"/>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322"/>
    <w:bookmarkStart w:name="z333" w:id="323"/>
    <w:p>
      <w:pPr>
        <w:spacing w:after="0"/>
        <w:ind w:left="0"/>
        <w:jc w:val="both"/>
      </w:pPr>
      <w:r>
        <w:rPr>
          <w:rFonts w:ascii="Times New Roman"/>
          <w:b w:val="false"/>
          <w:i w:val="false"/>
          <w:color w:val="000000"/>
          <w:sz w:val="28"/>
        </w:rPr>
        <w:t>
      Цель: повышение конкурентоспособности образования и науки, развитие человеческого капитала для устойчивого роста экономики.</w:t>
      </w:r>
    </w:p>
    <w:bookmarkEnd w:id="323"/>
    <w:bookmarkStart w:name="z334"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4.1: </w:t>
      </w:r>
      <w:r>
        <w:rPr>
          <w:rFonts w:ascii="Times New Roman"/>
          <w:b w:val="false"/>
          <w:i w:val="false"/>
          <w:color w:val="000000"/>
          <w:sz w:val="28"/>
        </w:rPr>
        <w:t>обеспечение равного доступа к качественному дошкольному воспитанию и обучению.</w:t>
      </w:r>
    </w:p>
    <w:bookmarkEnd w:id="324"/>
    <w:bookmarkStart w:name="z335" w:id="325"/>
    <w:p>
      <w:pPr>
        <w:spacing w:after="0"/>
        <w:ind w:left="0"/>
        <w:jc w:val="both"/>
      </w:pPr>
      <w:r>
        <w:rPr>
          <w:rFonts w:ascii="Times New Roman"/>
          <w:b w:val="false"/>
          <w:i w:val="false"/>
          <w:color w:val="000000"/>
          <w:sz w:val="28"/>
        </w:rPr>
        <w:t>
      Целевой индикатор:</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058"/>
        <w:gridCol w:w="946"/>
        <w:gridCol w:w="691"/>
        <w:gridCol w:w="2735"/>
        <w:gridCol w:w="1839"/>
        <w:gridCol w:w="1840"/>
        <w:gridCol w:w="500"/>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26"/>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Дошкольное воспитание и обучение</w:t>
            </w:r>
          </w:p>
          <w:bookmarkEnd w:id="327"/>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1</w:t>
            </w:r>
          </w:p>
          <w:bookmarkEnd w:id="328"/>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3-6 лет, охваченных дошкольным воспитанием и обучением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bookmarkStart w:name="z339" w:id="329"/>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329"/>
    <w:bookmarkStart w:name="z340" w:id="330"/>
    <w:p>
      <w:pPr>
        <w:spacing w:after="0"/>
        <w:ind w:left="0"/>
        <w:jc w:val="both"/>
      </w:pPr>
      <w:r>
        <w:rPr>
          <w:rFonts w:ascii="Times New Roman"/>
          <w:b w:val="false"/>
          <w:i w:val="false"/>
          <w:color w:val="000000"/>
          <w:sz w:val="28"/>
        </w:rPr>
        <w:t>
      1. Улучшение качественного состава педагогических кадров дошкольных организаций и повышение престижа профессии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789"/>
        <w:gridCol w:w="854"/>
        <w:gridCol w:w="623"/>
        <w:gridCol w:w="2467"/>
        <w:gridCol w:w="1659"/>
        <w:gridCol w:w="1660"/>
        <w:gridCol w:w="62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31"/>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1</w:t>
            </w:r>
          </w:p>
          <w:bookmarkEnd w:id="332"/>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 работников дошкольных организаций с высшим и техническим и профессиональным образованием по специальности "Дошкольное воспитание и обучение"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343" w:id="333"/>
    <w:p>
      <w:pPr>
        <w:spacing w:after="0"/>
        <w:ind w:left="0"/>
        <w:jc w:val="both"/>
      </w:pPr>
      <w:r>
        <w:rPr>
          <w:rFonts w:ascii="Times New Roman"/>
          <w:b w:val="false"/>
          <w:i w:val="false"/>
          <w:color w:val="000000"/>
          <w:sz w:val="28"/>
        </w:rPr>
        <w:t>
      2. Увеличение сети дошкольных организаций с учетом демографической ситуации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921"/>
        <w:gridCol w:w="922"/>
        <w:gridCol w:w="673"/>
        <w:gridCol w:w="2664"/>
        <w:gridCol w:w="1792"/>
        <w:gridCol w:w="1792"/>
        <w:gridCol w:w="675"/>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3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1.</w:t>
            </w:r>
          </w:p>
          <w:bookmarkEnd w:id="33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 полным днем пребывания от общего количества всех видов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2.</w:t>
            </w:r>
          </w:p>
          <w:bookmarkEnd w:id="33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 в частных дошкольных организациях от общего количества предоставленных мест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3.</w:t>
            </w:r>
          </w:p>
          <w:bookmarkEnd w:id="337"/>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дошкольных организаций, создавших условия для воспитания и обучения детей с особыми образовательными потребностями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348" w:id="338"/>
    <w:p>
      <w:pPr>
        <w:spacing w:after="0"/>
        <w:ind w:left="0"/>
        <w:jc w:val="both"/>
      </w:pPr>
      <w:r>
        <w:rPr>
          <w:rFonts w:ascii="Times New Roman"/>
          <w:b w:val="false"/>
          <w:i w:val="false"/>
          <w:color w:val="000000"/>
          <w:sz w:val="28"/>
        </w:rPr>
        <w:t>
      3. Обновление содержания дошкольного воспитания и обучения, ориентированного на качественную подготовку детей к школе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599"/>
        <w:gridCol w:w="757"/>
        <w:gridCol w:w="553"/>
        <w:gridCol w:w="2188"/>
        <w:gridCol w:w="1471"/>
        <w:gridCol w:w="1472"/>
        <w:gridCol w:w="55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39"/>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1.</w:t>
            </w:r>
          </w:p>
          <w:bookmarkEnd w:id="340"/>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5-6 лет с высоким и средним уровнями умений и навыков в соответствии с системой индикаторов развития умений и навыков детей дошкольного возраста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МИО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351" w:id="341"/>
    <w:p>
      <w:pPr>
        <w:spacing w:after="0"/>
        <w:ind w:left="0"/>
        <w:jc w:val="both"/>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103"/>
        <w:gridCol w:w="780"/>
        <w:gridCol w:w="1836"/>
        <w:gridCol w:w="2253"/>
        <w:gridCol w:w="1515"/>
        <w:gridCol w:w="1516"/>
        <w:gridCol w:w="5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4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1.</w:t>
            </w:r>
          </w:p>
          <w:bookmarkEnd w:id="34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"Өрлеу"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2.</w:t>
            </w:r>
          </w:p>
          <w:bookmarkEnd w:id="344"/>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прошедших аттестацию от общего количества дошкольных организаций, подлежащих аттестации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контролю в сфере образования и науки МОН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3.</w:t>
            </w:r>
          </w:p>
          <w:bookmarkEnd w:id="345"/>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руководителей государственных детских садов прошедших курсы повышения квалификации в области менеджмента от общего количества руководителей государственных детских садов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"Өрлеу"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4.</w:t>
            </w:r>
          </w:p>
          <w:bookmarkEnd w:id="34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дошкольных организаций, охваченных государственными услугами через портал электронного Правительства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357" w:id="347"/>
    <w:p>
      <w:pPr>
        <w:spacing w:after="0"/>
        <w:ind w:left="0"/>
        <w:jc w:val="both"/>
      </w:pPr>
      <w:r>
        <w:rPr>
          <w:rFonts w:ascii="Times New Roman"/>
          <w:b w:val="false"/>
          <w:i w:val="false"/>
          <w:color w:val="000000"/>
          <w:sz w:val="28"/>
        </w:rPr>
        <w:t xml:space="preserve">
      </w:t>
      </w:r>
      <w:r>
        <w:rPr>
          <w:rFonts w:ascii="Times New Roman"/>
          <w:b/>
          <w:i w:val="false"/>
          <w:color w:val="000000"/>
          <w:sz w:val="28"/>
        </w:rPr>
        <w:t>Цель 4.2:</w:t>
      </w:r>
      <w:r>
        <w:rPr>
          <w:rFonts w:ascii="Times New Roman"/>
          <w:b w:val="false"/>
          <w:i w:val="false"/>
          <w:color w:val="000000"/>
          <w:sz w:val="28"/>
        </w:rPr>
        <w:t xml:space="preserve"> 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p>
    <w:bookmarkEnd w:id="347"/>
    <w:bookmarkStart w:name="z358" w:id="348"/>
    <w:p>
      <w:pPr>
        <w:spacing w:after="0"/>
        <w:ind w:left="0"/>
        <w:jc w:val="both"/>
      </w:pPr>
      <w:r>
        <w:rPr>
          <w:rFonts w:ascii="Times New Roman"/>
          <w:b w:val="false"/>
          <w:i w:val="false"/>
          <w:color w:val="000000"/>
          <w:sz w:val="28"/>
        </w:rPr>
        <w:t>
      Целевой индикатор: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906"/>
        <w:gridCol w:w="330"/>
        <w:gridCol w:w="348"/>
        <w:gridCol w:w="641"/>
        <w:gridCol w:w="1468"/>
        <w:gridCol w:w="3192"/>
        <w:gridCol w:w="1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49"/>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Среднее образование и охрана прав детей</w:t>
            </w:r>
          </w:p>
          <w:bookmarkEnd w:id="350"/>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1.</w:t>
            </w:r>
          </w:p>
          <w:bookmarkEnd w:id="351"/>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перешедших на обновленное содержание образования по опыту НИШ, (в 2016 году – 1 класс; в 2017 году – 2, 5, 7 классы; в 2018 году – 3, 6,  8 классы; в 2019 году – 4, 9, 10 классы, в 2020 году – предшкольные группы и классы, 11 класс)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2.</w:t>
            </w:r>
          </w:p>
          <w:bookmarkEnd w:id="352"/>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казахстанских учащихся в международных исследованиях, признанные ОЭСР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ОЭСР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w:t>
            </w:r>
            <w:r>
              <w:br/>
            </w:r>
            <w:r>
              <w:rPr>
                <w:rFonts w:ascii="Times New Roman"/>
                <w:b w:val="false"/>
                <w:i w:val="false"/>
                <w:color w:val="000000"/>
                <w:sz w:val="20"/>
              </w:rPr>
              <w:t>
математика – 440, естествознание – 430, чтение – 400;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 465, естествознание – 460 чтение – 434;  ICILS-2018:  компьютерная и ин-формационная грамотность учащихся 8-х классов – 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3.</w:t>
            </w:r>
          </w:p>
          <w:bookmarkEnd w:id="353"/>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находящихся в трудной жизненной ситуации, от общего числа детей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данные республиканского банка данных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tc>
      </w:tr>
    </w:tbl>
    <w:bookmarkStart w:name="z364" w:id="354"/>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354"/>
    <w:bookmarkStart w:name="z365" w:id="355"/>
    <w:p>
      <w:pPr>
        <w:spacing w:after="0"/>
        <w:ind w:left="0"/>
        <w:jc w:val="both"/>
      </w:pPr>
      <w:r>
        <w:rPr>
          <w:rFonts w:ascii="Times New Roman"/>
          <w:b w:val="false"/>
          <w:i w:val="false"/>
          <w:color w:val="000000"/>
          <w:sz w:val="28"/>
        </w:rPr>
        <w:t>
      1. Повышение престижа профессии педагога и повышение их качественного состава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009"/>
        <w:gridCol w:w="842"/>
        <w:gridCol w:w="1342"/>
        <w:gridCol w:w="2432"/>
        <w:gridCol w:w="1636"/>
        <w:gridCol w:w="1637"/>
        <w:gridCol w:w="61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56"/>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1.</w:t>
            </w:r>
          </w:p>
          <w:bookmarkEnd w:id="357"/>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педагогических работников от общего количества педагогических работников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2.</w:t>
            </w:r>
          </w:p>
          <w:bookmarkEnd w:id="358"/>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 работников с высшей и первой категориями от общего количества педагогических работников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3.</w:t>
            </w:r>
          </w:p>
          <w:bookmarkEnd w:id="359"/>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 работников организаций среднего образования, прошедших повышение квалификации по обновленному содержанию от их общего количества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"Өрлеу"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370" w:id="360"/>
    <w:p>
      <w:pPr>
        <w:spacing w:after="0"/>
        <w:ind w:left="0"/>
        <w:jc w:val="both"/>
      </w:pPr>
      <w:r>
        <w:rPr>
          <w:rFonts w:ascii="Times New Roman"/>
          <w:b w:val="false"/>
          <w:i w:val="false"/>
          <w:color w:val="000000"/>
          <w:sz w:val="28"/>
        </w:rPr>
        <w:t>
      2. Обеспечение инфраструктурного развития среднего образования</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259"/>
        <w:gridCol w:w="980"/>
        <w:gridCol w:w="716"/>
        <w:gridCol w:w="1904"/>
        <w:gridCol w:w="1904"/>
        <w:gridCol w:w="1905"/>
        <w:gridCol w:w="717"/>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61"/>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362"/>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1.</w:t>
            </w:r>
          </w:p>
          <w:bookmarkEnd w:id="363"/>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создавших условия для инклюзивного образования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2.</w:t>
            </w:r>
          </w:p>
          <w:bookmarkEnd w:id="364"/>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обеспеченных широкополосным интернетом (4 мбит/с и более)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375" w:id="365"/>
    <w:p>
      <w:pPr>
        <w:spacing w:after="0"/>
        <w:ind w:left="0"/>
        <w:jc w:val="both"/>
      </w:pPr>
      <w:r>
        <w:rPr>
          <w:rFonts w:ascii="Times New Roman"/>
          <w:b w:val="false"/>
          <w:i w:val="false"/>
          <w:color w:val="000000"/>
          <w:sz w:val="28"/>
        </w:rPr>
        <w:t>
      3. Обновление содержания среднего образования</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899"/>
        <w:gridCol w:w="440"/>
        <w:gridCol w:w="1036"/>
        <w:gridCol w:w="1392"/>
        <w:gridCol w:w="2642"/>
        <w:gridCol w:w="4159"/>
        <w:gridCol w:w="32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66"/>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367"/>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1.</w:t>
            </w:r>
          </w:p>
          <w:bookmarkEnd w:id="368"/>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охваченных обновленным содержанием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both"/>
            </w:pPr>
            <w:r>
              <w:rPr>
                <w:rFonts w:ascii="Times New Roman"/>
                <w:b w:val="false"/>
                <w:i w:val="false"/>
                <w:color w:val="000000"/>
                <w:sz w:val="20"/>
              </w:rPr>
              <w:t>
2.</w:t>
            </w:r>
          </w:p>
          <w:bookmarkEnd w:id="369"/>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казахстанских учащихся в ВОУД</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контролю в сфере образования и науки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 37,4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не менее 20, 9 класс – не менее 55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не менее 25, 9 класс – не менее 60, 11 класс – не менее 50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both"/>
            </w:pPr>
            <w:r>
              <w:rPr>
                <w:rFonts w:ascii="Times New Roman"/>
                <w:b w:val="false"/>
                <w:i w:val="false"/>
                <w:color w:val="000000"/>
                <w:sz w:val="20"/>
              </w:rPr>
              <w:t>
3.</w:t>
            </w:r>
          </w:p>
          <w:bookmarkEnd w:id="370"/>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применяющих ИКТ (электронные журналы и дневники) в образовательном процессе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both"/>
            </w:pPr>
            <w:r>
              <w:rPr>
                <w:rFonts w:ascii="Times New Roman"/>
                <w:b w:val="false"/>
                <w:i w:val="false"/>
                <w:color w:val="000000"/>
                <w:sz w:val="20"/>
              </w:rPr>
              <w:t>
4.</w:t>
            </w:r>
          </w:p>
          <w:bookmarkEnd w:id="371"/>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применяющих электронные ресурсы в образовательном процессе (цифровые образовательные ресурсы, электронные уроки и др.)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bookmarkStart w:name="z382" w:id="372"/>
    <w:p>
      <w:pPr>
        <w:spacing w:after="0"/>
        <w:ind w:left="0"/>
        <w:jc w:val="both"/>
      </w:pPr>
      <w:r>
        <w:rPr>
          <w:rFonts w:ascii="Times New Roman"/>
          <w:b w:val="false"/>
          <w:i w:val="false"/>
          <w:color w:val="000000"/>
          <w:sz w:val="28"/>
        </w:rPr>
        <w:t>
      4. Формирование у школьников духовно-нравственных ценностей в рамках модернизации общественного сознания "Рухани жаңғыру" и культуры здорового образа жизни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310"/>
        <w:gridCol w:w="830"/>
        <w:gridCol w:w="606"/>
        <w:gridCol w:w="1612"/>
        <w:gridCol w:w="1612"/>
        <w:gridCol w:w="1612"/>
        <w:gridCol w:w="94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73"/>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4"/>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374"/>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1.</w:t>
            </w:r>
          </w:p>
          <w:bookmarkEnd w:id="375"/>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охваченных дополнительным образованием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both"/>
            </w:pPr>
            <w:r>
              <w:rPr>
                <w:rFonts w:ascii="Times New Roman"/>
                <w:b w:val="false"/>
                <w:i w:val="false"/>
                <w:color w:val="000000"/>
                <w:sz w:val="20"/>
              </w:rPr>
              <w:t>
2.</w:t>
            </w:r>
          </w:p>
          <w:bookmarkEnd w:id="376"/>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7"/>
          <w:p>
            <w:pPr>
              <w:spacing w:after="20"/>
              <w:ind w:left="20"/>
              <w:jc w:val="both"/>
            </w:pPr>
            <w:r>
              <w:rPr>
                <w:rFonts w:ascii="Times New Roman"/>
                <w:b w:val="false"/>
                <w:i w:val="false"/>
                <w:color w:val="000000"/>
                <w:sz w:val="20"/>
              </w:rPr>
              <w:t>
3.</w:t>
            </w:r>
          </w:p>
          <w:bookmarkEnd w:id="377"/>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охваченных детско-юношеским движением, в том числе движениями "Жас ұлан", "Жас қыран"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МКС</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8"/>
          <w:p>
            <w:pPr>
              <w:spacing w:after="20"/>
              <w:ind w:left="20"/>
              <w:jc w:val="both"/>
            </w:pPr>
            <w:r>
              <w:rPr>
                <w:rFonts w:ascii="Times New Roman"/>
                <w:b w:val="false"/>
                <w:i w:val="false"/>
                <w:color w:val="000000"/>
                <w:sz w:val="20"/>
              </w:rPr>
              <w:t>
4.</w:t>
            </w:r>
          </w:p>
          <w:bookmarkEnd w:id="378"/>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принявших участие в мероприятиях в рамках реализации подпрограммы "Тәрбие және білім" программы "Рухани жаңғыру"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МКС</w:t>
            </w:r>
          </w:p>
        </w:tc>
      </w:tr>
    </w:tbl>
    <w:bookmarkStart w:name="z389" w:id="379"/>
    <w:p>
      <w:pPr>
        <w:spacing w:after="0"/>
        <w:ind w:left="0"/>
        <w:jc w:val="both"/>
      </w:pPr>
      <w:r>
        <w:rPr>
          <w:rFonts w:ascii="Times New Roman"/>
          <w:b w:val="false"/>
          <w:i w:val="false"/>
          <w:color w:val="000000"/>
          <w:sz w:val="28"/>
        </w:rPr>
        <w:t>
      5. Усовершенствование менеджмента и мониторинга развития среднего образования</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743"/>
        <w:gridCol w:w="866"/>
        <w:gridCol w:w="1381"/>
        <w:gridCol w:w="2502"/>
        <w:gridCol w:w="1683"/>
        <w:gridCol w:w="1683"/>
        <w:gridCol w:w="634"/>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80"/>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1.</w:t>
            </w:r>
          </w:p>
          <w:bookmarkEnd w:id="381"/>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создавших попечительские советы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2"/>
          <w:p>
            <w:pPr>
              <w:spacing w:after="20"/>
              <w:ind w:left="20"/>
              <w:jc w:val="both"/>
            </w:pPr>
            <w:r>
              <w:rPr>
                <w:rFonts w:ascii="Times New Roman"/>
                <w:b w:val="false"/>
                <w:i w:val="false"/>
                <w:color w:val="000000"/>
                <w:sz w:val="20"/>
              </w:rPr>
              <w:t>
2.</w:t>
            </w:r>
          </w:p>
          <w:bookmarkEnd w:id="382"/>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обновленных образовательных программ курсов повышения квалификации в области менеджмента для руководителей организаций среднего образования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"Өрлеу"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3"/>
          <w:p>
            <w:pPr>
              <w:spacing w:after="20"/>
              <w:ind w:left="20"/>
              <w:jc w:val="both"/>
            </w:pPr>
            <w:r>
              <w:rPr>
                <w:rFonts w:ascii="Times New Roman"/>
                <w:b w:val="false"/>
                <w:i w:val="false"/>
                <w:color w:val="000000"/>
                <w:sz w:val="20"/>
              </w:rPr>
              <w:t>
3.</w:t>
            </w:r>
          </w:p>
          <w:bookmarkEnd w:id="383"/>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перешедших на автоматизированные государственные услуги через портал электронного Правительства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информация МИК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394" w:id="384"/>
    <w:p>
      <w:pPr>
        <w:spacing w:after="0"/>
        <w:ind w:left="0"/>
        <w:jc w:val="both"/>
      </w:pPr>
      <w:r>
        <w:rPr>
          <w:rFonts w:ascii="Times New Roman"/>
          <w:b w:val="false"/>
          <w:i w:val="false"/>
          <w:color w:val="000000"/>
          <w:sz w:val="28"/>
        </w:rPr>
        <w:t>
      6. Обеспечение доступности специальных социальных услуг для детей, находящихся в трудной жизненной ситуации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69"/>
        <w:gridCol w:w="807"/>
        <w:gridCol w:w="1573"/>
        <w:gridCol w:w="1569"/>
        <w:gridCol w:w="1569"/>
        <w:gridCol w:w="1569"/>
        <w:gridCol w:w="591"/>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85"/>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386"/>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7"/>
          <w:p>
            <w:pPr>
              <w:spacing w:after="20"/>
              <w:ind w:left="20"/>
              <w:jc w:val="both"/>
            </w:pPr>
            <w:r>
              <w:rPr>
                <w:rFonts w:ascii="Times New Roman"/>
                <w:b w:val="false"/>
                <w:i w:val="false"/>
                <w:color w:val="000000"/>
                <w:sz w:val="20"/>
              </w:rPr>
              <w:t>
1.</w:t>
            </w:r>
          </w:p>
          <w:bookmarkEnd w:id="387"/>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безнадзорных и беспризорных детей, прошедших социальную адаптацию и переданные в семьи от общего количества детей, поступивших в Центры адаптации несовершеннолетних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 республиканского банка данных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8"/>
          <w:p>
            <w:pPr>
              <w:spacing w:after="20"/>
              <w:ind w:left="20"/>
              <w:jc w:val="both"/>
            </w:pPr>
            <w:r>
              <w:rPr>
                <w:rFonts w:ascii="Times New Roman"/>
                <w:b w:val="false"/>
                <w:i w:val="false"/>
                <w:color w:val="000000"/>
                <w:sz w:val="20"/>
              </w:rPr>
              <w:t>
2.</w:t>
            </w:r>
          </w:p>
          <w:bookmarkEnd w:id="388"/>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детей-сирот, детей оставшихся без попечения родителей, обеспеченных семейным устройством от общего числа вновь выявленных детей данной категории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 республиканского банка данных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9"/>
          <w:p>
            <w:pPr>
              <w:spacing w:after="20"/>
              <w:ind w:left="20"/>
              <w:jc w:val="both"/>
            </w:pPr>
            <w:r>
              <w:rPr>
                <w:rFonts w:ascii="Times New Roman"/>
                <w:b w:val="false"/>
                <w:i w:val="false"/>
                <w:color w:val="000000"/>
                <w:sz w:val="20"/>
              </w:rPr>
              <w:t>
3.</w:t>
            </w:r>
          </w:p>
          <w:bookmarkEnd w:id="389"/>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находящихся в трудной жизненной ситуации, охваченных организованными формами летнего отдыха и оздоровления, в общей численности детей данной категории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данные с республиканского банка данных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400" w:id="390"/>
    <w:p>
      <w:pPr>
        <w:spacing w:after="0"/>
        <w:ind w:left="0"/>
        <w:jc w:val="both"/>
      </w:pPr>
      <w:r>
        <w:rPr>
          <w:rFonts w:ascii="Times New Roman"/>
          <w:b w:val="false"/>
          <w:i w:val="false"/>
          <w:color w:val="000000"/>
          <w:sz w:val="28"/>
        </w:rPr>
        <w:t xml:space="preserve">
      </w:t>
      </w:r>
      <w:r>
        <w:rPr>
          <w:rFonts w:ascii="Times New Roman"/>
          <w:b/>
          <w:i w:val="false"/>
          <w:color w:val="000000"/>
          <w:sz w:val="28"/>
        </w:rPr>
        <w:t>Цель 4.3.</w:t>
      </w:r>
      <w:r>
        <w:rPr>
          <w:rFonts w:ascii="Times New Roman"/>
          <w:b w:val="false"/>
          <w:i w:val="false"/>
          <w:color w:val="000000"/>
          <w:sz w:val="28"/>
        </w:rPr>
        <w:t xml:space="preserve"> социально-экономическая интеграция молодежи через создание условий для получения технического и профессионального образования.</w:t>
      </w:r>
    </w:p>
    <w:bookmarkEnd w:id="390"/>
    <w:bookmarkStart w:name="z401" w:id="391"/>
    <w:p>
      <w:pPr>
        <w:spacing w:after="0"/>
        <w:ind w:left="0"/>
        <w:jc w:val="both"/>
      </w:pPr>
      <w:r>
        <w:rPr>
          <w:rFonts w:ascii="Times New Roman"/>
          <w:b w:val="false"/>
          <w:i w:val="false"/>
          <w:color w:val="000000"/>
          <w:sz w:val="28"/>
        </w:rPr>
        <w:t>
      Целевой индикатор: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575"/>
        <w:gridCol w:w="837"/>
        <w:gridCol w:w="782"/>
        <w:gridCol w:w="1627"/>
        <w:gridCol w:w="1628"/>
        <w:gridCol w:w="1628"/>
        <w:gridCol w:w="44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3"/>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393"/>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4"/>
          <w:p>
            <w:pPr>
              <w:spacing w:after="20"/>
              <w:ind w:left="20"/>
              <w:jc w:val="both"/>
            </w:pPr>
            <w:r>
              <w:rPr>
                <w:rFonts w:ascii="Times New Roman"/>
                <w:b w:val="false"/>
                <w:i w:val="false"/>
                <w:color w:val="000000"/>
                <w:sz w:val="20"/>
              </w:rPr>
              <w:t>
Техническое и профессиональное образование</w:t>
            </w:r>
          </w:p>
          <w:bookmarkEnd w:id="394"/>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5"/>
          <w:p>
            <w:pPr>
              <w:spacing w:after="20"/>
              <w:ind w:left="20"/>
              <w:jc w:val="both"/>
            </w:pPr>
            <w:r>
              <w:rPr>
                <w:rFonts w:ascii="Times New Roman"/>
                <w:b w:val="false"/>
                <w:i w:val="false"/>
                <w:color w:val="000000"/>
                <w:sz w:val="20"/>
              </w:rPr>
              <w:t>
1.</w:t>
            </w:r>
          </w:p>
          <w:bookmarkEnd w:id="39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с техническим и профессиональным образованием в возрасте 18-28 лет в структуре занятого населения данного возраста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общегосударственная статистика  КС МНЭ</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bookmarkStart w:name="z406" w:id="396"/>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396"/>
    <w:bookmarkStart w:name="z407" w:id="397"/>
    <w:p>
      <w:pPr>
        <w:spacing w:after="0"/>
        <w:ind w:left="0"/>
        <w:jc w:val="both"/>
      </w:pPr>
      <w:r>
        <w:rPr>
          <w:rFonts w:ascii="Times New Roman"/>
          <w:b w:val="false"/>
          <w:i w:val="false"/>
          <w:color w:val="000000"/>
          <w:sz w:val="28"/>
        </w:rPr>
        <w:t>
      1. Повышение престижа системы ТиПО</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5948"/>
        <w:gridCol w:w="688"/>
        <w:gridCol w:w="503"/>
        <w:gridCol w:w="1338"/>
        <w:gridCol w:w="1338"/>
        <w:gridCol w:w="1339"/>
        <w:gridCol w:w="50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8"/>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9"/>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399"/>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0"/>
          <w:p>
            <w:pPr>
              <w:spacing w:after="20"/>
              <w:ind w:left="20"/>
              <w:jc w:val="both"/>
            </w:pPr>
            <w:r>
              <w:rPr>
                <w:rFonts w:ascii="Times New Roman"/>
                <w:b w:val="false"/>
                <w:i w:val="false"/>
                <w:color w:val="000000"/>
                <w:sz w:val="20"/>
              </w:rPr>
              <w:t>
1.</w:t>
            </w:r>
          </w:p>
          <w:bookmarkEnd w:id="400"/>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количества принятых студентов в организации технического и профессионального образования по государственному образовательному заказу (в 2016 году - 79895 студентов)</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bookmarkStart w:name="z411" w:id="401"/>
    <w:p>
      <w:pPr>
        <w:spacing w:after="0"/>
        <w:ind w:left="0"/>
        <w:jc w:val="both"/>
      </w:pPr>
      <w:r>
        <w:rPr>
          <w:rFonts w:ascii="Times New Roman"/>
          <w:b w:val="false"/>
          <w:i w:val="false"/>
          <w:color w:val="000000"/>
          <w:sz w:val="28"/>
        </w:rPr>
        <w:t>
      2. Обеспечение доступности ТиПО и качества подготовки кадров</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278"/>
        <w:gridCol w:w="693"/>
        <w:gridCol w:w="506"/>
        <w:gridCol w:w="1347"/>
        <w:gridCol w:w="1348"/>
        <w:gridCol w:w="1348"/>
        <w:gridCol w:w="2133"/>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02"/>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3"/>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40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4"/>
          <w:p>
            <w:pPr>
              <w:spacing w:after="20"/>
              <w:ind w:left="20"/>
              <w:jc w:val="both"/>
            </w:pPr>
            <w:r>
              <w:rPr>
                <w:rFonts w:ascii="Times New Roman"/>
                <w:b w:val="false"/>
                <w:i w:val="false"/>
                <w:color w:val="000000"/>
                <w:sz w:val="20"/>
              </w:rPr>
              <w:t>
1.</w:t>
            </w:r>
          </w:p>
          <w:bookmarkEnd w:id="404"/>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5"/>
          <w:p>
            <w:pPr>
              <w:spacing w:after="20"/>
              <w:ind w:left="20"/>
              <w:jc w:val="both"/>
            </w:pPr>
            <w:r>
              <w:rPr>
                <w:rFonts w:ascii="Times New Roman"/>
                <w:b w:val="false"/>
                <w:i w:val="false"/>
                <w:color w:val="000000"/>
                <w:sz w:val="20"/>
              </w:rPr>
              <w:t>
2.</w:t>
            </w:r>
          </w:p>
          <w:bookmarkEnd w:id="405"/>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6"/>
          <w:p>
            <w:pPr>
              <w:spacing w:after="20"/>
              <w:ind w:left="20"/>
              <w:jc w:val="both"/>
            </w:pPr>
            <w:r>
              <w:rPr>
                <w:rFonts w:ascii="Times New Roman"/>
                <w:b w:val="false"/>
                <w:i w:val="false"/>
                <w:color w:val="000000"/>
                <w:sz w:val="20"/>
              </w:rPr>
              <w:t>
3.</w:t>
            </w:r>
          </w:p>
          <w:bookmarkEnd w:id="406"/>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 работников и приравненных к ним лиц государственных организаций технического и профессионального образования, прошедших курсы повышение квалификации, в том числе по IT компетенциям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r>
    </w:tbl>
    <w:bookmarkStart w:name="z417" w:id="407"/>
    <w:p>
      <w:pPr>
        <w:spacing w:after="0"/>
        <w:ind w:left="0"/>
        <w:jc w:val="both"/>
      </w:pPr>
      <w:r>
        <w:rPr>
          <w:rFonts w:ascii="Times New Roman"/>
          <w:b w:val="false"/>
          <w:i w:val="false"/>
          <w:color w:val="000000"/>
          <w:sz w:val="28"/>
        </w:rPr>
        <w:t>
      3. Обновление содержания ТиПО с учетом запросов индустриально-инновационного развития страны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284"/>
        <w:gridCol w:w="771"/>
        <w:gridCol w:w="563"/>
        <w:gridCol w:w="1497"/>
        <w:gridCol w:w="1497"/>
        <w:gridCol w:w="1498"/>
        <w:gridCol w:w="347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08"/>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9"/>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bookmarkEnd w:id="409"/>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0"/>
          <w:p>
            <w:pPr>
              <w:spacing w:after="20"/>
              <w:ind w:left="20"/>
              <w:jc w:val="both"/>
            </w:pPr>
            <w:r>
              <w:rPr>
                <w:rFonts w:ascii="Times New Roman"/>
                <w:b w:val="false"/>
                <w:i w:val="false"/>
                <w:color w:val="000000"/>
                <w:sz w:val="20"/>
              </w:rPr>
              <w:t>
1.</w:t>
            </w:r>
          </w:p>
          <w:bookmarkEnd w:id="410"/>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специальностей ТиПО, обеспеченных образовательными программами, разработанными на основе утвержденных профессиональных стандартов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МТСЗН</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1"/>
          <w:p>
            <w:pPr>
              <w:spacing w:after="20"/>
              <w:ind w:left="20"/>
              <w:jc w:val="both"/>
            </w:pPr>
            <w:r>
              <w:rPr>
                <w:rFonts w:ascii="Times New Roman"/>
                <w:b w:val="false"/>
                <w:i w:val="false"/>
                <w:color w:val="000000"/>
                <w:sz w:val="20"/>
              </w:rPr>
              <w:t>
2.</w:t>
            </w:r>
          </w:p>
          <w:bookmarkEnd w:id="411"/>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обновленных типовых учебных планов и программ с учетом модульно-компетентностного подхода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2"/>
          <w:p>
            <w:pPr>
              <w:spacing w:after="20"/>
              <w:ind w:left="20"/>
              <w:jc w:val="both"/>
            </w:pPr>
            <w:r>
              <w:rPr>
                <w:rFonts w:ascii="Times New Roman"/>
                <w:b w:val="false"/>
                <w:i w:val="false"/>
                <w:color w:val="000000"/>
                <w:sz w:val="20"/>
              </w:rPr>
              <w:t>
3.</w:t>
            </w:r>
          </w:p>
          <w:bookmarkEnd w:id="412"/>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колледжей, внедривших основные принципы дуального обучения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Национальная палата предпринимателей Республики Казахстан "Атамекен" (НПП) (по согласованию)</w:t>
            </w:r>
          </w:p>
        </w:tc>
      </w:tr>
    </w:tbl>
    <w:bookmarkStart w:name="z423" w:id="413"/>
    <w:p>
      <w:pPr>
        <w:spacing w:after="0"/>
        <w:ind w:left="0"/>
        <w:jc w:val="both"/>
      </w:pPr>
      <w:r>
        <w:rPr>
          <w:rFonts w:ascii="Times New Roman"/>
          <w:b w:val="false"/>
          <w:i w:val="false"/>
          <w:color w:val="000000"/>
          <w:sz w:val="28"/>
        </w:rPr>
        <w:t>
      4.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214"/>
        <w:gridCol w:w="811"/>
        <w:gridCol w:w="592"/>
        <w:gridCol w:w="2344"/>
        <w:gridCol w:w="1576"/>
        <w:gridCol w:w="1577"/>
        <w:gridCol w:w="42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14"/>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both"/>
            </w:pPr>
            <w:r>
              <w:rPr>
                <w:rFonts w:ascii="Times New Roman"/>
                <w:b w:val="false"/>
                <w:i w:val="false"/>
                <w:color w:val="000000"/>
                <w:sz w:val="20"/>
              </w:rPr>
              <w:t>
1.</w:t>
            </w:r>
          </w:p>
          <w:bookmarkEnd w:id="415"/>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6"/>
          <w:p>
            <w:pPr>
              <w:spacing w:after="20"/>
              <w:ind w:left="20"/>
              <w:jc w:val="both"/>
            </w:pPr>
            <w:r>
              <w:rPr>
                <w:rFonts w:ascii="Times New Roman"/>
                <w:b w:val="false"/>
                <w:i w:val="false"/>
                <w:color w:val="000000"/>
                <w:sz w:val="20"/>
              </w:rPr>
              <w:t>
2.</w:t>
            </w:r>
          </w:p>
          <w:bookmarkEnd w:id="416"/>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в организациях ТиПО, охваченных спортивными секциями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7"/>
          <w:p>
            <w:pPr>
              <w:spacing w:after="20"/>
              <w:ind w:left="20"/>
              <w:jc w:val="both"/>
            </w:pPr>
            <w:r>
              <w:rPr>
                <w:rFonts w:ascii="Times New Roman"/>
                <w:b w:val="false"/>
                <w:i w:val="false"/>
                <w:color w:val="000000"/>
                <w:sz w:val="20"/>
              </w:rPr>
              <w:t>
3.</w:t>
            </w:r>
          </w:p>
          <w:bookmarkEnd w:id="417"/>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ТиПО, принявших участие в мероприятиях в рамках реализации подпрограммы "Тәрбие және білім" программы "Рухани жаңғыру"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bookmarkStart w:name="z428" w:id="418"/>
    <w:p>
      <w:pPr>
        <w:spacing w:after="0"/>
        <w:ind w:left="0"/>
        <w:jc w:val="both"/>
      </w:pPr>
      <w:r>
        <w:rPr>
          <w:rFonts w:ascii="Times New Roman"/>
          <w:b w:val="false"/>
          <w:i w:val="false"/>
          <w:color w:val="000000"/>
          <w:sz w:val="28"/>
        </w:rPr>
        <w:t>
      5. Усовершенствование менеджмента и мониторинга развития ТиПО</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362"/>
        <w:gridCol w:w="746"/>
        <w:gridCol w:w="1150"/>
        <w:gridCol w:w="2154"/>
        <w:gridCol w:w="1449"/>
        <w:gridCol w:w="1449"/>
        <w:gridCol w:w="229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19"/>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1.</w:t>
            </w:r>
          </w:p>
          <w:bookmarkEnd w:id="420"/>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колледжей, внедряющих лучший опыт НАО "Холдинг "Кәсіпқор"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2.</w:t>
            </w:r>
          </w:p>
          <w:bookmarkEnd w:id="421"/>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руководителей государственных организаций технического и профессионального образования, прошедших повышения квалификации в области менеджмента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отчетная информация МОН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r>
    </w:tbl>
    <w:bookmarkStart w:name="z432" w:id="422"/>
    <w:p>
      <w:pPr>
        <w:spacing w:after="0"/>
        <w:ind w:left="0"/>
        <w:jc w:val="both"/>
      </w:pPr>
      <w:r>
        <w:rPr>
          <w:rFonts w:ascii="Times New Roman"/>
          <w:b w:val="false"/>
          <w:i w:val="false"/>
          <w:color w:val="000000"/>
          <w:sz w:val="28"/>
        </w:rPr>
        <w:t xml:space="preserve">
      </w:t>
      </w:r>
      <w:r>
        <w:rPr>
          <w:rFonts w:ascii="Times New Roman"/>
          <w:b/>
          <w:i w:val="false"/>
          <w:color w:val="000000"/>
          <w:sz w:val="28"/>
        </w:rPr>
        <w:t>Цели 4.4:</w:t>
      </w:r>
      <w:r>
        <w:rPr>
          <w:rFonts w:ascii="Times New Roman"/>
          <w:b w:val="false"/>
          <w:i w:val="false"/>
          <w:color w:val="000000"/>
          <w:sz w:val="28"/>
        </w:rPr>
        <w:t xml:space="preserve"> обеспечение отраслей экономики конкурентоспособными кадрами с высшим и послевузовским образованием.</w:t>
      </w:r>
    </w:p>
    <w:bookmarkEnd w:id="422"/>
    <w:bookmarkStart w:name="z433" w:id="423"/>
    <w:p>
      <w:pPr>
        <w:spacing w:after="0"/>
        <w:ind w:left="0"/>
        <w:jc w:val="both"/>
      </w:pPr>
      <w:r>
        <w:rPr>
          <w:rFonts w:ascii="Times New Roman"/>
          <w:b w:val="false"/>
          <w:i w:val="false"/>
          <w:color w:val="000000"/>
          <w:sz w:val="28"/>
        </w:rPr>
        <w:t>
      Целевые индикаторы: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835"/>
        <w:gridCol w:w="560"/>
        <w:gridCol w:w="2201"/>
        <w:gridCol w:w="1620"/>
        <w:gridCol w:w="1089"/>
        <w:gridCol w:w="1089"/>
        <w:gridCol w:w="2383"/>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24"/>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Высшее и послевузовское образование</w:t>
            </w:r>
          </w:p>
          <w:bookmarkEnd w:id="425"/>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6"/>
          <w:p>
            <w:pPr>
              <w:spacing w:after="20"/>
              <w:ind w:left="20"/>
              <w:jc w:val="both"/>
            </w:pPr>
            <w:r>
              <w:rPr>
                <w:rFonts w:ascii="Times New Roman"/>
                <w:b w:val="false"/>
                <w:i w:val="false"/>
                <w:color w:val="000000"/>
                <w:sz w:val="20"/>
              </w:rPr>
              <w:t>
1.</w:t>
            </w:r>
          </w:p>
          <w:bookmarkEnd w:id="426"/>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с высшим образованием в возрасте 22-28 лет в структуре занятого населения данного возраста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отчетность</w:t>
            </w:r>
            <w:r>
              <w:br/>
            </w:r>
            <w:r>
              <w:rPr>
                <w:rFonts w:ascii="Times New Roman"/>
                <w:b w:val="false"/>
                <w:i w:val="false"/>
                <w:color w:val="000000"/>
                <w:sz w:val="20"/>
              </w:rPr>
              <w:t>
КС МНЭ</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2.</w:t>
            </w:r>
          </w:p>
          <w:bookmarkEnd w:id="427"/>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xml:space="preserve">
топ-701+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информация QS-WUR</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МКС, МСХ, ЦБПАМ (по согласованию), ВУЗы (по согласованию)</w:t>
            </w:r>
          </w:p>
        </w:tc>
      </w:tr>
    </w:tbl>
    <w:bookmarkStart w:name="z438" w:id="428"/>
    <w:p>
      <w:pPr>
        <w:spacing w:after="0"/>
        <w:ind w:left="0"/>
        <w:jc w:val="both"/>
      </w:pPr>
      <w:r>
        <w:rPr>
          <w:rFonts w:ascii="Times New Roman"/>
          <w:b w:val="false"/>
          <w:i w:val="false"/>
          <w:color w:val="000000"/>
          <w:sz w:val="28"/>
        </w:rPr>
        <w:t>
      Достижение задач будет измеряться следующими показателями:</w:t>
      </w:r>
    </w:p>
    <w:bookmarkEnd w:id="428"/>
    <w:bookmarkStart w:name="z439" w:id="429"/>
    <w:p>
      <w:pPr>
        <w:spacing w:after="0"/>
        <w:ind w:left="0"/>
        <w:jc w:val="both"/>
      </w:pPr>
      <w:r>
        <w:rPr>
          <w:rFonts w:ascii="Times New Roman"/>
          <w:b w:val="false"/>
          <w:i w:val="false"/>
          <w:color w:val="000000"/>
          <w:sz w:val="28"/>
        </w:rPr>
        <w:t>
      1. Обеспечение качественной подготовки конкурентоспособных кадров</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828"/>
        <w:gridCol w:w="676"/>
        <w:gridCol w:w="1627"/>
        <w:gridCol w:w="1953"/>
        <w:gridCol w:w="1313"/>
        <w:gridCol w:w="1314"/>
        <w:gridCol w:w="1958"/>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30"/>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1.</w:t>
            </w:r>
          </w:p>
          <w:bookmarkEnd w:id="431"/>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государственного образовательного заказа на магистратуру и докторантуру от общего объема госзаказа на подготовку кадров с высшим и послевузовским образованием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2"/>
          <w:p>
            <w:pPr>
              <w:spacing w:after="20"/>
              <w:ind w:left="20"/>
              <w:jc w:val="both"/>
            </w:pPr>
            <w:r>
              <w:rPr>
                <w:rFonts w:ascii="Times New Roman"/>
                <w:b w:val="false"/>
                <w:i w:val="false"/>
                <w:color w:val="000000"/>
                <w:sz w:val="20"/>
              </w:rPr>
              <w:t>
2.</w:t>
            </w:r>
          </w:p>
          <w:bookmarkEnd w:id="432"/>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в системе высшего образования, в том числе обучающихся на коммерческой основе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статистический бюллетень "Высшие учебные заведения РК"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МСХ, МКС, ВУЗы (по согласованию)</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both"/>
            </w:pPr>
            <w:r>
              <w:rPr>
                <w:rFonts w:ascii="Times New Roman"/>
                <w:b w:val="false"/>
                <w:i w:val="false"/>
                <w:color w:val="000000"/>
                <w:sz w:val="20"/>
              </w:rPr>
              <w:t>
3.</w:t>
            </w:r>
          </w:p>
          <w:bookmarkEnd w:id="433"/>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bookmarkStart w:name="z444" w:id="434"/>
    <w:p>
      <w:pPr>
        <w:spacing w:after="0"/>
        <w:ind w:left="0"/>
        <w:jc w:val="both"/>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457"/>
        <w:gridCol w:w="741"/>
        <w:gridCol w:w="541"/>
        <w:gridCol w:w="1441"/>
        <w:gridCol w:w="1441"/>
        <w:gridCol w:w="1441"/>
        <w:gridCol w:w="1546"/>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both"/>
            </w:pPr>
            <w:r>
              <w:rPr>
                <w:rFonts w:ascii="Times New Roman"/>
                <w:b w:val="false"/>
                <w:i w:val="false"/>
                <w:color w:val="000000"/>
                <w:sz w:val="20"/>
              </w:rPr>
              <w:t>
№ п/п</w:t>
            </w:r>
          </w:p>
          <w:bookmarkEnd w:id="435"/>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6"/>
          <w:p>
            <w:pPr>
              <w:spacing w:after="20"/>
              <w:ind w:left="20"/>
              <w:jc w:val="both"/>
            </w:pPr>
            <w:r>
              <w:rPr>
                <w:rFonts w:ascii="Times New Roman"/>
                <w:b w:val="false"/>
                <w:i w:val="false"/>
                <w:color w:val="000000"/>
                <w:sz w:val="20"/>
              </w:rPr>
              <w:t>
1.</w:t>
            </w:r>
          </w:p>
          <w:bookmarkEnd w:id="436"/>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новых образовательных программ, в том числе разработанных в рамках ГПИИР совместно с зарубежными экспертами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ВУЗы (по согласованию)</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7"/>
          <w:p>
            <w:pPr>
              <w:spacing w:after="20"/>
              <w:ind w:left="20"/>
              <w:jc w:val="both"/>
            </w:pPr>
            <w:r>
              <w:rPr>
                <w:rFonts w:ascii="Times New Roman"/>
                <w:b w:val="false"/>
                <w:i w:val="false"/>
                <w:color w:val="000000"/>
                <w:sz w:val="20"/>
              </w:rPr>
              <w:t>
2.</w:t>
            </w:r>
          </w:p>
          <w:bookmarkEnd w:id="437"/>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bookmarkStart w:name="z448" w:id="438"/>
    <w:p>
      <w:pPr>
        <w:spacing w:after="0"/>
        <w:ind w:left="0"/>
        <w:jc w:val="both"/>
      </w:pPr>
      <w:r>
        <w:rPr>
          <w:rFonts w:ascii="Times New Roman"/>
          <w:b w:val="false"/>
          <w:i w:val="false"/>
          <w:color w:val="000000"/>
          <w:sz w:val="28"/>
        </w:rPr>
        <w:t>
      3. Укрепление у обучающихся ВУЗов духовно-нравственных ценностей Программы модернизации общественного сознания "Рухани жаңғыру" и культуры здорового образа жизни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996"/>
        <w:gridCol w:w="816"/>
        <w:gridCol w:w="596"/>
        <w:gridCol w:w="1586"/>
        <w:gridCol w:w="1587"/>
        <w:gridCol w:w="1587"/>
        <w:gridCol w:w="137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9"/>
          <w:p>
            <w:pPr>
              <w:spacing w:after="20"/>
              <w:ind w:left="20"/>
              <w:jc w:val="both"/>
            </w:pPr>
            <w:r>
              <w:rPr>
                <w:rFonts w:ascii="Times New Roman"/>
                <w:b w:val="false"/>
                <w:i w:val="false"/>
                <w:color w:val="000000"/>
                <w:sz w:val="20"/>
              </w:rPr>
              <w:t>
№п/п</w:t>
            </w:r>
          </w:p>
          <w:bookmarkEnd w:id="439"/>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(факт.)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0"/>
          <w:p>
            <w:pPr>
              <w:spacing w:after="20"/>
              <w:ind w:left="20"/>
              <w:jc w:val="both"/>
            </w:pPr>
            <w:r>
              <w:rPr>
                <w:rFonts w:ascii="Times New Roman"/>
                <w:b w:val="false"/>
                <w:i w:val="false"/>
                <w:color w:val="000000"/>
                <w:sz w:val="20"/>
              </w:rPr>
              <w:t>
1.</w:t>
            </w:r>
          </w:p>
          <w:bookmarkEnd w:id="440"/>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студентов ВУЗов, вовлеченных в общественно-полезную деятельность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1"/>
          <w:p>
            <w:pPr>
              <w:spacing w:after="20"/>
              <w:ind w:left="20"/>
              <w:jc w:val="both"/>
            </w:pPr>
            <w:r>
              <w:rPr>
                <w:rFonts w:ascii="Times New Roman"/>
                <w:b w:val="false"/>
                <w:i w:val="false"/>
                <w:color w:val="000000"/>
                <w:sz w:val="20"/>
              </w:rPr>
              <w:t>
2.</w:t>
            </w:r>
          </w:p>
          <w:bookmarkEnd w:id="441"/>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ВУЗов, участвующих в Национальной студенческой лиге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2"/>
          <w:p>
            <w:pPr>
              <w:spacing w:after="20"/>
              <w:ind w:left="20"/>
              <w:jc w:val="both"/>
            </w:pPr>
            <w:r>
              <w:rPr>
                <w:rFonts w:ascii="Times New Roman"/>
                <w:b w:val="false"/>
                <w:i w:val="false"/>
                <w:color w:val="000000"/>
                <w:sz w:val="20"/>
              </w:rPr>
              <w:t>
3.</w:t>
            </w:r>
          </w:p>
          <w:bookmarkEnd w:id="442"/>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принявших участие в мероприятиях в рамках реализации подпрограммы "Тәрбие және білім" программы "Рухани жаңғыру"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ВУЗов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(согласованию)</w:t>
            </w:r>
          </w:p>
        </w:tc>
      </w:tr>
    </w:tbl>
    <w:bookmarkStart w:name="z453" w:id="443"/>
    <w:p>
      <w:pPr>
        <w:spacing w:after="0"/>
        <w:ind w:left="0"/>
        <w:jc w:val="both"/>
      </w:pPr>
      <w:r>
        <w:rPr>
          <w:rFonts w:ascii="Times New Roman"/>
          <w:b w:val="false"/>
          <w:i w:val="false"/>
          <w:color w:val="000000"/>
          <w:sz w:val="28"/>
        </w:rPr>
        <w:t>
      4. Усовершенствование менеджмента и мониторинга развития высшего и послевузовского образования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987"/>
        <w:gridCol w:w="748"/>
        <w:gridCol w:w="546"/>
        <w:gridCol w:w="2160"/>
        <w:gridCol w:w="1453"/>
        <w:gridCol w:w="1453"/>
        <w:gridCol w:w="125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4"/>
          <w:p>
            <w:pPr>
              <w:spacing w:after="20"/>
              <w:ind w:left="20"/>
              <w:jc w:val="both"/>
            </w:pPr>
            <w:r>
              <w:rPr>
                <w:rFonts w:ascii="Times New Roman"/>
                <w:b w:val="false"/>
                <w:i w:val="false"/>
                <w:color w:val="000000"/>
                <w:sz w:val="20"/>
              </w:rPr>
              <w:t>
№п/п</w:t>
            </w:r>
          </w:p>
          <w:bookmarkEnd w:id="444"/>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5"/>
          <w:p>
            <w:pPr>
              <w:spacing w:after="20"/>
              <w:ind w:left="20"/>
              <w:jc w:val="both"/>
            </w:pPr>
            <w:r>
              <w:rPr>
                <w:rFonts w:ascii="Times New Roman"/>
                <w:b w:val="false"/>
                <w:i w:val="false"/>
                <w:color w:val="000000"/>
                <w:sz w:val="20"/>
              </w:rPr>
              <w:t>
1.</w:t>
            </w:r>
          </w:p>
          <w:bookmarkEnd w:id="445"/>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гражданских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(согласованию)</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6"/>
          <w:p>
            <w:pPr>
              <w:spacing w:after="20"/>
              <w:ind w:left="20"/>
              <w:jc w:val="both"/>
            </w:pPr>
            <w:r>
              <w:rPr>
                <w:rFonts w:ascii="Times New Roman"/>
                <w:b w:val="false"/>
                <w:i w:val="false"/>
                <w:color w:val="000000"/>
                <w:sz w:val="20"/>
              </w:rPr>
              <w:t>
2.</w:t>
            </w:r>
          </w:p>
          <w:bookmarkEnd w:id="446"/>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гражданских ВУЗов, внедряющих опыт Назарбаев Университета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bookmarkStart w:name="z457" w:id="447"/>
    <w:p>
      <w:pPr>
        <w:spacing w:after="0"/>
        <w:ind w:left="0"/>
        <w:jc w:val="both"/>
      </w:pPr>
      <w:r>
        <w:rPr>
          <w:rFonts w:ascii="Times New Roman"/>
          <w:b w:val="false"/>
          <w:i w:val="false"/>
          <w:color w:val="000000"/>
          <w:sz w:val="28"/>
        </w:rPr>
        <w:t xml:space="preserve">
      </w:t>
      </w:r>
      <w:r>
        <w:rPr>
          <w:rFonts w:ascii="Times New Roman"/>
          <w:b/>
          <w:i w:val="false"/>
          <w:color w:val="000000"/>
          <w:sz w:val="28"/>
        </w:rPr>
        <w:t>Цели 4.5:</w:t>
      </w:r>
      <w:r>
        <w:rPr>
          <w:rFonts w:ascii="Times New Roman"/>
          <w:b w:val="false"/>
          <w:i w:val="false"/>
          <w:color w:val="000000"/>
          <w:sz w:val="28"/>
        </w:rPr>
        <w:t xml:space="preserve"> обеспечение реального вклада науки для ускоренной диверсификации и устойчивого развития экономики страны.</w:t>
      </w:r>
    </w:p>
    <w:bookmarkEnd w:id="447"/>
    <w:bookmarkStart w:name="z458" w:id="448"/>
    <w:p>
      <w:pPr>
        <w:spacing w:after="0"/>
        <w:ind w:left="0"/>
        <w:jc w:val="both"/>
      </w:pPr>
      <w:r>
        <w:rPr>
          <w:rFonts w:ascii="Times New Roman"/>
          <w:b w:val="false"/>
          <w:i w:val="false"/>
          <w:color w:val="000000"/>
          <w:sz w:val="28"/>
        </w:rPr>
        <w:t>
      Целевые индикаторы: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404"/>
        <w:gridCol w:w="993"/>
        <w:gridCol w:w="725"/>
        <w:gridCol w:w="2868"/>
        <w:gridCol w:w="1930"/>
        <w:gridCol w:w="1930"/>
        <w:gridCol w:w="524"/>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9"/>
          <w:p>
            <w:pPr>
              <w:spacing w:after="20"/>
              <w:ind w:left="20"/>
              <w:jc w:val="both"/>
            </w:pPr>
            <w:r>
              <w:rPr>
                <w:rFonts w:ascii="Times New Roman"/>
                <w:b w:val="false"/>
                <w:i w:val="false"/>
                <w:color w:val="000000"/>
                <w:sz w:val="20"/>
              </w:rPr>
              <w:t>
№ п/п</w:t>
            </w:r>
          </w:p>
          <w:bookmarkEnd w:id="449"/>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0"/>
          <w:p>
            <w:pPr>
              <w:spacing w:after="20"/>
              <w:ind w:left="20"/>
              <w:jc w:val="both"/>
            </w:pPr>
            <w:r>
              <w:rPr>
                <w:rFonts w:ascii="Times New Roman"/>
                <w:b w:val="false"/>
                <w:i w:val="false"/>
                <w:color w:val="000000"/>
                <w:sz w:val="20"/>
              </w:rPr>
              <w:t>
Наука</w:t>
            </w:r>
          </w:p>
          <w:bookmarkEnd w:id="450"/>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1"/>
          <w:p>
            <w:pPr>
              <w:spacing w:after="20"/>
              <w:ind w:left="20"/>
              <w:jc w:val="both"/>
            </w:pPr>
            <w:r>
              <w:rPr>
                <w:rFonts w:ascii="Times New Roman"/>
                <w:b w:val="false"/>
                <w:i w:val="false"/>
                <w:color w:val="000000"/>
                <w:sz w:val="20"/>
              </w:rPr>
              <w:t>
1.</w:t>
            </w:r>
          </w:p>
          <w:bookmarkEnd w:id="451"/>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затрат на опытно-конструкторские разработки в общем объеме финансирования НИОКР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2"/>
          <w:p>
            <w:pPr>
              <w:spacing w:after="20"/>
              <w:ind w:left="20"/>
              <w:jc w:val="both"/>
            </w:pPr>
            <w:r>
              <w:rPr>
                <w:rFonts w:ascii="Times New Roman"/>
                <w:b w:val="false"/>
                <w:i w:val="false"/>
                <w:color w:val="000000"/>
                <w:sz w:val="20"/>
              </w:rPr>
              <w:t>
2.</w:t>
            </w:r>
          </w:p>
          <w:bookmarkEnd w:id="45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проектов от общего количества прикладных научно-исследовательских работ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bookmarkStart w:name="z463" w:id="453"/>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453"/>
    <w:bookmarkStart w:name="z464" w:id="454"/>
    <w:p>
      <w:pPr>
        <w:spacing w:after="0"/>
        <w:ind w:left="0"/>
        <w:jc w:val="both"/>
      </w:pPr>
      <w:r>
        <w:rPr>
          <w:rFonts w:ascii="Times New Roman"/>
          <w:b w:val="false"/>
          <w:i w:val="false"/>
          <w:color w:val="000000"/>
          <w:sz w:val="28"/>
        </w:rPr>
        <w:t>
      1. Увеличение вклада науки в развитие экономики страны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732"/>
        <w:gridCol w:w="494"/>
        <w:gridCol w:w="461"/>
        <w:gridCol w:w="1427"/>
        <w:gridCol w:w="960"/>
        <w:gridCol w:w="960"/>
        <w:gridCol w:w="3805"/>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5"/>
          <w:p>
            <w:pPr>
              <w:spacing w:after="20"/>
              <w:ind w:left="20"/>
              <w:jc w:val="both"/>
            </w:pPr>
            <w:r>
              <w:rPr>
                <w:rFonts w:ascii="Times New Roman"/>
                <w:b w:val="false"/>
                <w:i w:val="false"/>
                <w:color w:val="000000"/>
                <w:sz w:val="20"/>
              </w:rPr>
              <w:t>
№п/п</w:t>
            </w:r>
          </w:p>
          <w:bookmarkEnd w:id="455"/>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6"/>
          <w:p>
            <w:pPr>
              <w:spacing w:after="20"/>
              <w:ind w:left="20"/>
              <w:jc w:val="both"/>
            </w:pPr>
            <w:r>
              <w:rPr>
                <w:rFonts w:ascii="Times New Roman"/>
                <w:b w:val="false"/>
                <w:i w:val="false"/>
                <w:color w:val="000000"/>
                <w:sz w:val="20"/>
              </w:rPr>
              <w:t>
1.</w:t>
            </w:r>
          </w:p>
          <w:bookmarkEnd w:id="456"/>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бизнеса в общем объеме затрат на НИОКР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  МВД,  МИР, МСХ,  МЗ,  МЭ,  МОАП, МО, МКС, МИК, МНЭ, МИО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7"/>
          <w:p>
            <w:pPr>
              <w:spacing w:after="20"/>
              <w:ind w:left="20"/>
              <w:jc w:val="both"/>
            </w:pPr>
            <w:r>
              <w:rPr>
                <w:rFonts w:ascii="Times New Roman"/>
                <w:b w:val="false"/>
                <w:i w:val="false"/>
                <w:color w:val="000000"/>
                <w:sz w:val="20"/>
              </w:rPr>
              <w:t>
2.</w:t>
            </w:r>
          </w:p>
          <w:bookmarkEnd w:id="457"/>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Прирост охранных документов и авторских свидетельств, а также инновационных патентов от общего количества 2016 года (1270 единиц)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МЮ, МВД, МИР, МСХ, МЗ, МЭ, МОАП, МО, МКС, МНЭ, МИК, МИО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8"/>
          <w:p>
            <w:pPr>
              <w:spacing w:after="20"/>
              <w:ind w:left="20"/>
              <w:jc w:val="both"/>
            </w:pPr>
            <w:r>
              <w:rPr>
                <w:rFonts w:ascii="Times New Roman"/>
                <w:b w:val="false"/>
                <w:i w:val="false"/>
                <w:color w:val="000000"/>
                <w:sz w:val="20"/>
              </w:rPr>
              <w:t>
3.</w:t>
            </w:r>
          </w:p>
          <w:bookmarkEnd w:id="458"/>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от инновационной и научной деятельности от валового дохода ВУЗов ГПИИР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МСХ</w:t>
            </w:r>
          </w:p>
        </w:tc>
      </w:tr>
    </w:tbl>
    <w:bookmarkStart w:name="z469" w:id="459"/>
    <w:p>
      <w:pPr>
        <w:spacing w:after="0"/>
        <w:ind w:left="0"/>
        <w:jc w:val="both"/>
      </w:pPr>
      <w:r>
        <w:rPr>
          <w:rFonts w:ascii="Times New Roman"/>
          <w:b w:val="false"/>
          <w:i w:val="false"/>
          <w:color w:val="000000"/>
          <w:sz w:val="28"/>
        </w:rPr>
        <w:t>
      2. Укрепление научного потенциала и статуса ученого</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933"/>
        <w:gridCol w:w="330"/>
        <w:gridCol w:w="3357"/>
        <w:gridCol w:w="684"/>
        <w:gridCol w:w="641"/>
        <w:gridCol w:w="641"/>
        <w:gridCol w:w="40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0"/>
          <w:p>
            <w:pPr>
              <w:spacing w:after="20"/>
              <w:ind w:left="20"/>
              <w:jc w:val="both"/>
            </w:pPr>
            <w:r>
              <w:rPr>
                <w:rFonts w:ascii="Times New Roman"/>
                <w:b w:val="false"/>
                <w:i w:val="false"/>
                <w:color w:val="000000"/>
                <w:sz w:val="20"/>
              </w:rPr>
              <w:t>
№п/п</w:t>
            </w:r>
          </w:p>
          <w:bookmarkEnd w:id="460"/>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
изм.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1"/>
          <w:p>
            <w:pPr>
              <w:spacing w:after="20"/>
              <w:ind w:left="20"/>
              <w:jc w:val="both"/>
            </w:pPr>
            <w:r>
              <w:rPr>
                <w:rFonts w:ascii="Times New Roman"/>
                <w:b w:val="false"/>
                <w:i w:val="false"/>
                <w:color w:val="000000"/>
                <w:sz w:val="20"/>
              </w:rPr>
              <w:t>
1.</w:t>
            </w:r>
          </w:p>
          <w:bookmarkEnd w:id="461"/>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исследователей от общего количества исследователей в 2014 году (18 930 человек)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2"/>
          <w:p>
            <w:pPr>
              <w:spacing w:after="20"/>
              <w:ind w:left="20"/>
              <w:jc w:val="both"/>
            </w:pPr>
            <w:r>
              <w:rPr>
                <w:rFonts w:ascii="Times New Roman"/>
                <w:b w:val="false"/>
                <w:i w:val="false"/>
                <w:color w:val="000000"/>
                <w:sz w:val="20"/>
              </w:rPr>
              <w:t>
2.</w:t>
            </w:r>
          </w:p>
          <w:bookmarkEnd w:id="462"/>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публикаций в международных журналах от общего количества публикаций в 2014 году  (2784 единиц) (по базе данных Web of Science Core Collection и Scopus).</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базы данных Web of Science Core Collection и Scopus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3"/>
          <w:p>
            <w:pPr>
              <w:spacing w:after="20"/>
              <w:ind w:left="20"/>
              <w:jc w:val="both"/>
            </w:pPr>
            <w:r>
              <w:rPr>
                <w:rFonts w:ascii="Times New Roman"/>
                <w:b w:val="false"/>
                <w:i w:val="false"/>
                <w:color w:val="000000"/>
                <w:sz w:val="20"/>
              </w:rPr>
              <w:t>
3.</w:t>
            </w:r>
          </w:p>
          <w:bookmarkEnd w:id="463"/>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цитируемости публикаций по базе Web of Science Core Collection (Clarivate Analytics) от общего количества публикаций за 2014 год  (1 245 единиц)</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w:t>
            </w:r>
            <w:r>
              <w:br/>
            </w:r>
            <w:r>
              <w:rPr>
                <w:rFonts w:ascii="Times New Roman"/>
                <w:b w:val="false"/>
                <w:i w:val="false"/>
                <w:color w:val="000000"/>
                <w:sz w:val="20"/>
              </w:rPr>
              <w:t>
Clarivate Analytics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r>
    </w:tbl>
    <w:bookmarkStart w:name="z474" w:id="464"/>
    <w:p>
      <w:pPr>
        <w:spacing w:after="0"/>
        <w:ind w:left="0"/>
        <w:jc w:val="both"/>
      </w:pPr>
      <w:r>
        <w:rPr>
          <w:rFonts w:ascii="Times New Roman"/>
          <w:b w:val="false"/>
          <w:i w:val="false"/>
          <w:color w:val="000000"/>
          <w:sz w:val="28"/>
        </w:rPr>
        <w:t>
      3. Модернизация инфраструктуры науки</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813"/>
        <w:gridCol w:w="691"/>
        <w:gridCol w:w="1066"/>
        <w:gridCol w:w="1996"/>
        <w:gridCol w:w="1342"/>
        <w:gridCol w:w="1342"/>
        <w:gridCol w:w="340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5"/>
          <w:p>
            <w:pPr>
              <w:spacing w:after="20"/>
              <w:ind w:left="20"/>
              <w:jc w:val="both"/>
            </w:pPr>
            <w:r>
              <w:rPr>
                <w:rFonts w:ascii="Times New Roman"/>
                <w:b w:val="false"/>
                <w:i w:val="false"/>
                <w:color w:val="000000"/>
                <w:sz w:val="20"/>
              </w:rPr>
              <w:t>
№п/п</w:t>
            </w:r>
          </w:p>
          <w:bookmarkEnd w:id="465"/>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6"/>
          <w:p>
            <w:pPr>
              <w:spacing w:after="20"/>
              <w:ind w:left="20"/>
              <w:jc w:val="both"/>
            </w:pPr>
            <w:r>
              <w:rPr>
                <w:rFonts w:ascii="Times New Roman"/>
                <w:b w:val="false"/>
                <w:i w:val="false"/>
                <w:color w:val="000000"/>
                <w:sz w:val="20"/>
              </w:rPr>
              <w:t>
1.</w:t>
            </w:r>
          </w:p>
          <w:bookmarkEnd w:id="466"/>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внедренческих подразделений в организациях высшего образования и НИИ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отчетная информация МОН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НИИ (по согласованию)</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7"/>
          <w:p>
            <w:pPr>
              <w:spacing w:after="20"/>
              <w:ind w:left="20"/>
              <w:jc w:val="both"/>
            </w:pPr>
            <w:r>
              <w:rPr>
                <w:rFonts w:ascii="Times New Roman"/>
                <w:b w:val="false"/>
                <w:i w:val="false"/>
                <w:color w:val="000000"/>
                <w:sz w:val="20"/>
              </w:rPr>
              <w:t>
2.</w:t>
            </w:r>
          </w:p>
          <w:bookmarkEnd w:id="467"/>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обновленного научного оборудования государственных ВУЗов, НИИ, реализующих НИОКР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МЗ, МОАП, МСХ, МЭ, МКС, МТСЗН, АДГСПК (по согласованию), МИО</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8"/>
          <w:p>
            <w:pPr>
              <w:spacing w:after="20"/>
              <w:ind w:left="20"/>
              <w:jc w:val="both"/>
            </w:pPr>
            <w:r>
              <w:rPr>
                <w:rFonts w:ascii="Times New Roman"/>
                <w:b w:val="false"/>
                <w:i w:val="false"/>
                <w:color w:val="000000"/>
                <w:sz w:val="20"/>
              </w:rPr>
              <w:t>
3.</w:t>
            </w:r>
          </w:p>
          <w:bookmarkEnd w:id="468"/>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гражданских ВУЗов, создавших офисы коммерциализации, технопарки, бизнес-инкубаторы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bookmarkStart w:name="z479" w:id="469"/>
    <w:p>
      <w:pPr>
        <w:spacing w:after="0"/>
        <w:ind w:left="0"/>
        <w:jc w:val="both"/>
      </w:pPr>
      <w:r>
        <w:rPr>
          <w:rFonts w:ascii="Times New Roman"/>
          <w:b w:val="false"/>
          <w:i w:val="false"/>
          <w:color w:val="000000"/>
          <w:sz w:val="28"/>
        </w:rPr>
        <w:t>
      4. Усовершенствование менеджмента и мониторинга развития науки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15"/>
        <w:gridCol w:w="718"/>
        <w:gridCol w:w="524"/>
        <w:gridCol w:w="2075"/>
        <w:gridCol w:w="1396"/>
        <w:gridCol w:w="1396"/>
        <w:gridCol w:w="290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0"/>
          <w:p>
            <w:pPr>
              <w:spacing w:after="20"/>
              <w:ind w:left="20"/>
              <w:jc w:val="both"/>
            </w:pPr>
            <w:r>
              <w:rPr>
                <w:rFonts w:ascii="Times New Roman"/>
                <w:b w:val="false"/>
                <w:i w:val="false"/>
                <w:color w:val="000000"/>
                <w:sz w:val="20"/>
              </w:rPr>
              <w:t>
№</w:t>
            </w:r>
          </w:p>
          <w:bookmarkEnd w:id="470"/>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1"/>
          <w:p>
            <w:pPr>
              <w:spacing w:after="20"/>
              <w:ind w:left="20"/>
              <w:jc w:val="both"/>
            </w:pPr>
            <w:r>
              <w:rPr>
                <w:rFonts w:ascii="Times New Roman"/>
                <w:b w:val="false"/>
                <w:i w:val="false"/>
                <w:color w:val="000000"/>
                <w:sz w:val="20"/>
              </w:rPr>
              <w:t>
1.</w:t>
            </w:r>
          </w:p>
          <w:bookmarkEnd w:id="471"/>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высокоэффективных и среднеэффективных проектов в общем количестве прикладных исследований (проектов)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 МСХ, МЗ</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2"/>
          <w:p>
            <w:pPr>
              <w:spacing w:after="20"/>
              <w:ind w:left="20"/>
              <w:jc w:val="both"/>
            </w:pPr>
            <w:r>
              <w:rPr>
                <w:rFonts w:ascii="Times New Roman"/>
                <w:b w:val="false"/>
                <w:i w:val="false"/>
                <w:color w:val="000000"/>
                <w:sz w:val="20"/>
              </w:rPr>
              <w:t>
2.</w:t>
            </w:r>
          </w:p>
          <w:bookmarkEnd w:id="472"/>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r>
    </w:tbl>
    <w:bookmarkStart w:name="z483" w:id="473"/>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bookmarkEnd w:id="473"/>
    <w:bookmarkStart w:name="z484" w:id="474"/>
    <w:p>
      <w:pPr>
        <w:spacing w:after="0"/>
        <w:ind w:left="0"/>
        <w:jc w:val="both"/>
      </w:pPr>
      <w:r>
        <w:rPr>
          <w:rFonts w:ascii="Times New Roman"/>
          <w:b w:val="false"/>
          <w:i w:val="false"/>
          <w:color w:val="000000"/>
          <w:sz w:val="28"/>
        </w:rPr>
        <w:t>
      Дошкольное воспитание и обучение</w:t>
      </w:r>
    </w:p>
    <w:bookmarkEnd w:id="474"/>
    <w:bookmarkStart w:name="z485" w:id="475"/>
    <w:p>
      <w:pPr>
        <w:spacing w:after="0"/>
        <w:ind w:left="0"/>
        <w:jc w:val="both"/>
      </w:pPr>
      <w:r>
        <w:rPr>
          <w:rFonts w:ascii="Times New Roman"/>
          <w:b w:val="false"/>
          <w:i w:val="false"/>
          <w:color w:val="000000"/>
          <w:sz w:val="28"/>
        </w:rPr>
        <w:t>
      Среднее образование и охрана прав детей</w:t>
      </w:r>
    </w:p>
    <w:bookmarkEnd w:id="475"/>
    <w:bookmarkStart w:name="z486" w:id="476"/>
    <w:p>
      <w:pPr>
        <w:spacing w:after="0"/>
        <w:ind w:left="0"/>
        <w:jc w:val="both"/>
      </w:pPr>
      <w:r>
        <w:rPr>
          <w:rFonts w:ascii="Times New Roman"/>
          <w:b w:val="false"/>
          <w:i w:val="false"/>
          <w:color w:val="000000"/>
          <w:sz w:val="28"/>
        </w:rPr>
        <w:t>
      Техническое и профессиональное образование</w:t>
      </w:r>
    </w:p>
    <w:bookmarkEnd w:id="476"/>
    <w:bookmarkStart w:name="z487" w:id="477"/>
    <w:p>
      <w:pPr>
        <w:spacing w:after="0"/>
        <w:ind w:left="0"/>
        <w:jc w:val="both"/>
      </w:pPr>
      <w:r>
        <w:rPr>
          <w:rFonts w:ascii="Times New Roman"/>
          <w:b w:val="false"/>
          <w:i w:val="false"/>
          <w:color w:val="000000"/>
          <w:sz w:val="28"/>
        </w:rPr>
        <w:t>
      Высшее и послевузовское образование</w:t>
      </w:r>
    </w:p>
    <w:bookmarkEnd w:id="477"/>
    <w:bookmarkStart w:name="z488" w:id="478"/>
    <w:p>
      <w:pPr>
        <w:spacing w:after="0"/>
        <w:ind w:left="0"/>
        <w:jc w:val="both"/>
      </w:pPr>
      <w:r>
        <w:rPr>
          <w:rFonts w:ascii="Times New Roman"/>
          <w:b w:val="false"/>
          <w:i w:val="false"/>
          <w:color w:val="000000"/>
          <w:sz w:val="28"/>
        </w:rPr>
        <w:t>
      Наука</w:t>
      </w:r>
    </w:p>
    <w:bookmarkEnd w:id="478"/>
    <w:bookmarkStart w:name="z489" w:id="479"/>
    <w:p>
      <w:pPr>
        <w:spacing w:after="0"/>
        <w:ind w:left="0"/>
        <w:jc w:val="left"/>
      </w:pPr>
      <w:r>
        <w:rPr>
          <w:rFonts w:ascii="Times New Roman"/>
          <w:b/>
          <w:i w:val="false"/>
          <w:color w:val="000000"/>
        </w:rPr>
        <w:t xml:space="preserve"> Дошкольное воспитание и обучение</w:t>
      </w:r>
    </w:p>
    <w:bookmarkEnd w:id="479"/>
    <w:bookmarkStart w:name="z490" w:id="480"/>
    <w:p>
      <w:pPr>
        <w:spacing w:after="0"/>
        <w:ind w:left="0"/>
        <w:jc w:val="both"/>
      </w:pPr>
      <w:r>
        <w:rPr>
          <w:rFonts w:ascii="Times New Roman"/>
          <w:b w:val="false"/>
          <w:i w:val="false"/>
          <w:color w:val="000000"/>
          <w:sz w:val="28"/>
        </w:rPr>
        <w:t>
      Цель: Обеспечение равного доступа к качественному дошкольному воспитанию и обучению</w:t>
      </w:r>
    </w:p>
    <w:bookmarkEnd w:id="480"/>
    <w:bookmarkStart w:name="z491" w:id="481"/>
    <w:p>
      <w:pPr>
        <w:spacing w:after="0"/>
        <w:ind w:left="0"/>
        <w:jc w:val="both"/>
      </w:pPr>
      <w:r>
        <w:rPr>
          <w:rFonts w:ascii="Times New Roman"/>
          <w:b w:val="false"/>
          <w:i w:val="false"/>
          <w:color w:val="000000"/>
          <w:sz w:val="28"/>
        </w:rPr>
        <w:t>
      Целевой индикатор: Доля детей 3-6 лет, охваченных дошкольным воспитанием и обучением</w:t>
      </w:r>
    </w:p>
    <w:bookmarkEnd w:id="481"/>
    <w:bookmarkStart w:name="z492" w:id="482"/>
    <w:p>
      <w:pPr>
        <w:spacing w:after="0"/>
        <w:ind w:left="0"/>
        <w:jc w:val="both"/>
      </w:pPr>
      <w:r>
        <w:rPr>
          <w:rFonts w:ascii="Times New Roman"/>
          <w:b w:val="false"/>
          <w:i w:val="false"/>
          <w:color w:val="000000"/>
          <w:sz w:val="28"/>
        </w:rPr>
        <w:t>
      Задачи:</w:t>
      </w:r>
    </w:p>
    <w:bookmarkEnd w:id="482"/>
    <w:bookmarkStart w:name="z493" w:id="483"/>
    <w:p>
      <w:pPr>
        <w:spacing w:after="0"/>
        <w:ind w:left="0"/>
        <w:jc w:val="both"/>
      </w:pPr>
      <w:r>
        <w:rPr>
          <w:rFonts w:ascii="Times New Roman"/>
          <w:b w:val="false"/>
          <w:i w:val="false"/>
          <w:color w:val="000000"/>
          <w:sz w:val="28"/>
        </w:rPr>
        <w:t>
      1. Улучшение качественного состава педагогических кадров дошкольных организаций и повышение престижа профессии.</w:t>
      </w:r>
    </w:p>
    <w:bookmarkEnd w:id="483"/>
    <w:bookmarkStart w:name="z494" w:id="484"/>
    <w:p>
      <w:pPr>
        <w:spacing w:after="0"/>
        <w:ind w:left="0"/>
        <w:jc w:val="both"/>
      </w:pPr>
      <w:r>
        <w:rPr>
          <w:rFonts w:ascii="Times New Roman"/>
          <w:b w:val="false"/>
          <w:i w:val="false"/>
          <w:color w:val="000000"/>
          <w:sz w:val="28"/>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p>
    <w:bookmarkEnd w:id="484"/>
    <w:bookmarkStart w:name="z495" w:id="485"/>
    <w:p>
      <w:pPr>
        <w:spacing w:after="0"/>
        <w:ind w:left="0"/>
        <w:jc w:val="both"/>
      </w:pPr>
      <w:r>
        <w:rPr>
          <w:rFonts w:ascii="Times New Roman"/>
          <w:b w:val="false"/>
          <w:i w:val="false"/>
          <w:color w:val="000000"/>
          <w:sz w:val="28"/>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p>
    <w:bookmarkEnd w:id="485"/>
    <w:bookmarkStart w:name="z496" w:id="486"/>
    <w:p>
      <w:pPr>
        <w:spacing w:after="0"/>
        <w:ind w:left="0"/>
        <w:jc w:val="both"/>
      </w:pPr>
      <w:r>
        <w:rPr>
          <w:rFonts w:ascii="Times New Roman"/>
          <w:b w:val="false"/>
          <w:i w:val="false"/>
          <w:color w:val="000000"/>
          <w:sz w:val="28"/>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p>
    <w:bookmarkEnd w:id="486"/>
    <w:bookmarkStart w:name="z497" w:id="487"/>
    <w:p>
      <w:pPr>
        <w:spacing w:after="0"/>
        <w:ind w:left="0"/>
        <w:jc w:val="both"/>
      </w:pPr>
      <w:r>
        <w:rPr>
          <w:rFonts w:ascii="Times New Roman"/>
          <w:b w:val="false"/>
          <w:i w:val="false"/>
          <w:color w:val="000000"/>
          <w:sz w:val="28"/>
        </w:rPr>
        <w:t>
      В связи с введением в дошкольную программу занятий по письму и чтению будут прорабатываться вопросы установления с 2020 года воспитателям доплаты к должностному окладу. Также планируется включить воспитателей с 2019 года в новую систему аттестации педагогов с установлением доплат.</w:t>
      </w:r>
    </w:p>
    <w:bookmarkEnd w:id="487"/>
    <w:bookmarkStart w:name="z498" w:id="488"/>
    <w:p>
      <w:pPr>
        <w:spacing w:after="0"/>
        <w:ind w:left="0"/>
        <w:jc w:val="both"/>
      </w:pPr>
      <w:r>
        <w:rPr>
          <w:rFonts w:ascii="Times New Roman"/>
          <w:b w:val="false"/>
          <w:i w:val="false"/>
          <w:color w:val="000000"/>
          <w:sz w:val="28"/>
        </w:rPr>
        <w:t>
      2. Увеличение сети дошкольных организаций с учетом демографической ситуации.</w:t>
      </w:r>
    </w:p>
    <w:bookmarkEnd w:id="488"/>
    <w:bookmarkStart w:name="z499" w:id="489"/>
    <w:p>
      <w:pPr>
        <w:spacing w:after="0"/>
        <w:ind w:left="0"/>
        <w:jc w:val="both"/>
      </w:pPr>
      <w:r>
        <w:rPr>
          <w:rFonts w:ascii="Times New Roman"/>
          <w:b w:val="false"/>
          <w:i w:val="false"/>
          <w:color w:val="000000"/>
          <w:sz w:val="28"/>
        </w:rP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p>
    <w:bookmarkEnd w:id="489"/>
    <w:bookmarkStart w:name="z500" w:id="490"/>
    <w:p>
      <w:pPr>
        <w:spacing w:after="0"/>
        <w:ind w:left="0"/>
        <w:jc w:val="both"/>
      </w:pPr>
      <w:r>
        <w:rPr>
          <w:rFonts w:ascii="Times New Roman"/>
          <w:b w:val="false"/>
          <w:i w:val="false"/>
          <w:color w:val="000000"/>
          <w:sz w:val="28"/>
        </w:rPr>
        <w:t>
      К 2020 году будут созданы 189,9 тысяч новых мест (2017 году –  68,1 тысяч; 2018 году – 64,7 тысяч; 2019 году – 57,1 тысяч), что позволит повысить показатель охвата детей, в том числе из малообеспеченных семей, дошкольным воспитанием и обучением.</w:t>
      </w:r>
    </w:p>
    <w:bookmarkEnd w:id="490"/>
    <w:bookmarkStart w:name="z501" w:id="491"/>
    <w:p>
      <w:pPr>
        <w:spacing w:after="0"/>
        <w:ind w:left="0"/>
        <w:jc w:val="both"/>
      </w:pPr>
      <w:r>
        <w:rPr>
          <w:rFonts w:ascii="Times New Roman"/>
          <w:b w:val="false"/>
          <w:i w:val="false"/>
          <w:color w:val="000000"/>
          <w:sz w:val="28"/>
        </w:rPr>
        <w:t xml:space="preserve">
      Данные места будут обеспечены за счет расширения сети дошкольных организаций (открытие на 1-х этажах, возврат ранее приватизированных садов, высвобождение отдельно стоящих зданий коммунальной собственности, находящихся в аренде, передача иных пригодных зданий, открытие частных детских садов и мини-центров и др.) из средств местного бюджета и механизмов ГЧП. </w:t>
      </w:r>
    </w:p>
    <w:bookmarkEnd w:id="491"/>
    <w:bookmarkStart w:name="z502" w:id="492"/>
    <w:p>
      <w:pPr>
        <w:spacing w:after="0"/>
        <w:ind w:left="0"/>
        <w:jc w:val="both"/>
      </w:pPr>
      <w:r>
        <w:rPr>
          <w:rFonts w:ascii="Times New Roman"/>
          <w:b w:val="false"/>
          <w:i w:val="false"/>
          <w:color w:val="000000"/>
          <w:sz w:val="28"/>
        </w:rPr>
        <w:t>
      При этом будет увеличиваться сеть дошкольных организаций с полным днем пребывания.</w:t>
      </w:r>
    </w:p>
    <w:bookmarkEnd w:id="492"/>
    <w:bookmarkStart w:name="z503" w:id="493"/>
    <w:p>
      <w:pPr>
        <w:spacing w:after="0"/>
        <w:ind w:left="0"/>
        <w:jc w:val="both"/>
      </w:pPr>
      <w:r>
        <w:rPr>
          <w:rFonts w:ascii="Times New Roman"/>
          <w:b w:val="false"/>
          <w:i w:val="false"/>
          <w:color w:val="000000"/>
          <w:sz w:val="28"/>
        </w:rPr>
        <w:t>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p>
    <w:bookmarkEnd w:id="493"/>
    <w:bookmarkStart w:name="z504" w:id="494"/>
    <w:p>
      <w:pPr>
        <w:spacing w:after="0"/>
        <w:ind w:left="0"/>
        <w:jc w:val="both"/>
      </w:pPr>
      <w:r>
        <w:rPr>
          <w:rFonts w:ascii="Times New Roman"/>
          <w:b w:val="false"/>
          <w:i w:val="false"/>
          <w:color w:val="000000"/>
          <w:sz w:val="28"/>
        </w:rPr>
        <w:t>
      Реализация проектов ГЧП об оказании услуг по дошкольному воспитанию и обучению будет осуществляться в виде закупа определенного объема услуг государством у частного партнера, путем заключения договора между местными исполнительными органами и частными организациями дошкольного образования. Для этого будет разработан типовой договор ГЧП.</w:t>
      </w:r>
    </w:p>
    <w:bookmarkEnd w:id="494"/>
    <w:bookmarkStart w:name="z505" w:id="495"/>
    <w:p>
      <w:pPr>
        <w:spacing w:after="0"/>
        <w:ind w:left="0"/>
        <w:jc w:val="both"/>
      </w:pPr>
      <w:r>
        <w:rPr>
          <w:rFonts w:ascii="Times New Roman"/>
          <w:b w:val="false"/>
          <w:i w:val="false"/>
          <w:color w:val="000000"/>
          <w:sz w:val="28"/>
        </w:rPr>
        <w:t>
      В рамках договора местные исполнительные органы гарантирует меры государственной поддержки по потреблению услуг дошкольного воспитания и обучения у частной дошкольной организации, на сроки не менее 3 лет.</w:t>
      </w:r>
    </w:p>
    <w:bookmarkEnd w:id="495"/>
    <w:bookmarkStart w:name="z506" w:id="496"/>
    <w:p>
      <w:pPr>
        <w:spacing w:after="0"/>
        <w:ind w:left="0"/>
        <w:jc w:val="both"/>
      </w:pPr>
      <w:r>
        <w:rPr>
          <w:rFonts w:ascii="Times New Roman"/>
          <w:b w:val="false"/>
          <w:i w:val="false"/>
          <w:color w:val="000000"/>
          <w:sz w:val="28"/>
        </w:rPr>
        <w:t xml:space="preserve">
      Частная дошкольная организация обязана в рамках проекта ГЧП использовать государственную поддержку исключительно для оказания услуг по дошкольному воспитанию и обучению детей. </w:t>
      </w:r>
    </w:p>
    <w:bookmarkEnd w:id="496"/>
    <w:bookmarkStart w:name="z507" w:id="497"/>
    <w:p>
      <w:pPr>
        <w:spacing w:after="0"/>
        <w:ind w:left="0"/>
        <w:jc w:val="both"/>
      </w:pPr>
      <w:r>
        <w:rPr>
          <w:rFonts w:ascii="Times New Roman"/>
          <w:b w:val="false"/>
          <w:i w:val="false"/>
          <w:color w:val="000000"/>
          <w:sz w:val="28"/>
        </w:rPr>
        <w:t>
      Будет продолжена работа по автоматизации процесса распределения в детские сады.</w:t>
      </w:r>
    </w:p>
    <w:bookmarkEnd w:id="497"/>
    <w:bookmarkStart w:name="z508" w:id="498"/>
    <w:p>
      <w:pPr>
        <w:spacing w:after="0"/>
        <w:ind w:left="0"/>
        <w:jc w:val="both"/>
      </w:pPr>
      <w:r>
        <w:rPr>
          <w:rFonts w:ascii="Times New Roman"/>
          <w:b w:val="false"/>
          <w:i w:val="false"/>
          <w:color w:val="000000"/>
          <w:sz w:val="28"/>
        </w:rPr>
        <w:t>
      3. Обновление содержания дошкольного воспитания и обучения, ориентированного на качественную подготовку детей к школе.</w:t>
      </w:r>
    </w:p>
    <w:bookmarkEnd w:id="498"/>
    <w:bookmarkStart w:name="z509" w:id="499"/>
    <w:p>
      <w:pPr>
        <w:spacing w:after="0"/>
        <w:ind w:left="0"/>
        <w:jc w:val="both"/>
      </w:pPr>
      <w:r>
        <w:rPr>
          <w:rFonts w:ascii="Times New Roman"/>
          <w:b w:val="false"/>
          <w:i w:val="false"/>
          <w:color w:val="000000"/>
          <w:sz w:val="28"/>
        </w:rPr>
        <w:t>
      С 2017 года во всех организациях дошкольного воспитания и обучения поэтапно внедрены элементы программы полиязычного образования с изучением казахского, русского и иностранного языков.</w:t>
      </w:r>
    </w:p>
    <w:bookmarkEnd w:id="499"/>
    <w:bookmarkStart w:name="z510" w:id="500"/>
    <w:p>
      <w:pPr>
        <w:spacing w:after="0"/>
        <w:ind w:left="0"/>
        <w:jc w:val="both"/>
      </w:pPr>
      <w:r>
        <w:rPr>
          <w:rFonts w:ascii="Times New Roman"/>
          <w:b w:val="false"/>
          <w:i w:val="false"/>
          <w:color w:val="000000"/>
          <w:sz w:val="28"/>
        </w:rPr>
        <w:t>
      В 2017 году разработана и внедрена система индикаторов по отслеживанию развития умений и навыков у детей в дошкольных организациях.</w:t>
      </w:r>
    </w:p>
    <w:bookmarkEnd w:id="500"/>
    <w:bookmarkStart w:name="z511" w:id="501"/>
    <w:p>
      <w:pPr>
        <w:spacing w:after="0"/>
        <w:ind w:left="0"/>
        <w:jc w:val="both"/>
      </w:pPr>
      <w:r>
        <w:rPr>
          <w:rFonts w:ascii="Times New Roman"/>
          <w:b w:val="false"/>
          <w:i w:val="false"/>
          <w:color w:val="000000"/>
          <w:sz w:val="28"/>
        </w:rPr>
        <w:t xml:space="preserve">
      С 2019 года для раннего развития детей будут внедрены единые стандарты, развивающие социальные навыки и навыки самообучения. </w:t>
      </w:r>
    </w:p>
    <w:bookmarkEnd w:id="501"/>
    <w:bookmarkStart w:name="z512" w:id="502"/>
    <w:p>
      <w:pPr>
        <w:spacing w:after="0"/>
        <w:ind w:left="0"/>
        <w:jc w:val="both"/>
      </w:pPr>
      <w:r>
        <w:rPr>
          <w:rFonts w:ascii="Times New Roman"/>
          <w:b w:val="false"/>
          <w:i w:val="false"/>
          <w:color w:val="000000"/>
          <w:sz w:val="28"/>
        </w:rPr>
        <w:t xml:space="preserve">
      Диагностика будет проводиться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p>
    <w:bookmarkEnd w:id="502"/>
    <w:bookmarkStart w:name="z513" w:id="503"/>
    <w:p>
      <w:pPr>
        <w:spacing w:after="0"/>
        <w:ind w:left="0"/>
        <w:jc w:val="both"/>
      </w:pPr>
      <w:r>
        <w:rPr>
          <w:rFonts w:ascii="Times New Roman"/>
          <w:b w:val="false"/>
          <w:i w:val="false"/>
          <w:color w:val="000000"/>
          <w:sz w:val="28"/>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p>
    <w:bookmarkEnd w:id="503"/>
    <w:bookmarkStart w:name="z514" w:id="504"/>
    <w:p>
      <w:pPr>
        <w:spacing w:after="0"/>
        <w:ind w:left="0"/>
        <w:jc w:val="both"/>
      </w:pPr>
      <w:r>
        <w:rPr>
          <w:rFonts w:ascii="Times New Roman"/>
          <w:b w:val="false"/>
          <w:i w:val="false"/>
          <w:color w:val="000000"/>
          <w:sz w:val="28"/>
        </w:rPr>
        <w:t xml:space="preserve">
      Будет трансформирована предшкольная подготовка детей 6 лет в 1-ый класс с 2019 – 2020 учебного года. </w:t>
      </w:r>
    </w:p>
    <w:bookmarkEnd w:id="504"/>
    <w:bookmarkStart w:name="z515" w:id="505"/>
    <w:p>
      <w:pPr>
        <w:spacing w:after="0"/>
        <w:ind w:left="0"/>
        <w:jc w:val="both"/>
      </w:pPr>
      <w:r>
        <w:rPr>
          <w:rFonts w:ascii="Times New Roman"/>
          <w:b w:val="false"/>
          <w:i w:val="false"/>
          <w:color w:val="000000"/>
          <w:sz w:val="28"/>
        </w:rPr>
        <w:t>
      С 2017 года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p>
    <w:bookmarkEnd w:id="505"/>
    <w:bookmarkStart w:name="z516" w:id="506"/>
    <w:p>
      <w:pPr>
        <w:spacing w:after="0"/>
        <w:ind w:left="0"/>
        <w:jc w:val="both"/>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bookmarkEnd w:id="506"/>
    <w:bookmarkStart w:name="z517" w:id="507"/>
    <w:p>
      <w:pPr>
        <w:spacing w:after="0"/>
        <w:ind w:left="0"/>
        <w:jc w:val="both"/>
      </w:pPr>
      <w:r>
        <w:rPr>
          <w:rFonts w:ascii="Times New Roman"/>
          <w:b w:val="false"/>
          <w:i w:val="false"/>
          <w:color w:val="000000"/>
          <w:sz w:val="28"/>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p>
    <w:bookmarkEnd w:id="507"/>
    <w:bookmarkStart w:name="z518" w:id="508"/>
    <w:p>
      <w:pPr>
        <w:spacing w:after="0"/>
        <w:ind w:left="0"/>
        <w:jc w:val="both"/>
      </w:pPr>
      <w:r>
        <w:rPr>
          <w:rFonts w:ascii="Times New Roman"/>
          <w:b w:val="false"/>
          <w:i w:val="false"/>
          <w:color w:val="000000"/>
          <w:sz w:val="28"/>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p>
    <w:bookmarkEnd w:id="508"/>
    <w:bookmarkStart w:name="z519" w:id="509"/>
    <w:p>
      <w:pPr>
        <w:spacing w:after="0"/>
        <w:ind w:left="0"/>
        <w:jc w:val="both"/>
      </w:pPr>
      <w:r>
        <w:rPr>
          <w:rFonts w:ascii="Times New Roman"/>
          <w:b w:val="false"/>
          <w:i w:val="false"/>
          <w:color w:val="000000"/>
          <w:sz w:val="28"/>
        </w:rPr>
        <w:t>
      Будет прорабатываться вопрос внедрения механизма профилактического контроля на основе оценки степени риска.</w:t>
      </w:r>
    </w:p>
    <w:bookmarkEnd w:id="509"/>
    <w:bookmarkStart w:name="z520" w:id="510"/>
    <w:p>
      <w:pPr>
        <w:spacing w:after="0"/>
        <w:ind w:left="0"/>
        <w:jc w:val="both"/>
      </w:pPr>
      <w:r>
        <w:rPr>
          <w:rFonts w:ascii="Times New Roman"/>
          <w:b w:val="false"/>
          <w:i w:val="false"/>
          <w:color w:val="000000"/>
          <w:sz w:val="28"/>
        </w:rPr>
        <w:t xml:space="preserve">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 </w:t>
      </w:r>
    </w:p>
    <w:bookmarkEnd w:id="510"/>
    <w:bookmarkStart w:name="z521" w:id="511"/>
    <w:p>
      <w:pPr>
        <w:spacing w:after="0"/>
        <w:ind w:left="0"/>
        <w:jc w:val="both"/>
      </w:pPr>
      <w:r>
        <w:rPr>
          <w:rFonts w:ascii="Times New Roman"/>
          <w:b w:val="false"/>
          <w:i w:val="false"/>
          <w:color w:val="000000"/>
          <w:sz w:val="28"/>
        </w:rPr>
        <w:t>
      Ежегодно 20 % руководителей дошкольных организаций будут проходить курсы повышение квалификации в области менеджмента.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p>
    <w:bookmarkEnd w:id="511"/>
    <w:bookmarkStart w:name="z522" w:id="512"/>
    <w:p>
      <w:pPr>
        <w:spacing w:after="0"/>
        <w:ind w:left="0"/>
        <w:jc w:val="both"/>
      </w:pPr>
      <w:r>
        <w:rPr>
          <w:rFonts w:ascii="Times New Roman"/>
          <w:b w:val="false"/>
          <w:i w:val="false"/>
          <w:color w:val="000000"/>
          <w:sz w:val="28"/>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End w:id="512"/>
    <w:bookmarkStart w:name="z523" w:id="513"/>
    <w:p>
      <w:pPr>
        <w:spacing w:after="0"/>
        <w:ind w:left="0"/>
        <w:jc w:val="left"/>
      </w:pPr>
      <w:r>
        <w:rPr>
          <w:rFonts w:ascii="Times New Roman"/>
          <w:b/>
          <w:i w:val="false"/>
          <w:color w:val="000000"/>
        </w:rPr>
        <w:t xml:space="preserve"> Среднее образование и охрана прав детей</w:t>
      </w:r>
    </w:p>
    <w:bookmarkEnd w:id="513"/>
    <w:bookmarkStart w:name="z524" w:id="514"/>
    <w:p>
      <w:pPr>
        <w:spacing w:after="0"/>
        <w:ind w:left="0"/>
        <w:jc w:val="both"/>
      </w:pPr>
      <w:r>
        <w:rPr>
          <w:rFonts w:ascii="Times New Roman"/>
          <w:b w:val="false"/>
          <w:i w:val="false"/>
          <w:color w:val="000000"/>
          <w:sz w:val="28"/>
        </w:rPr>
        <w:t>
      Цель: 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p>
    <w:bookmarkEnd w:id="514"/>
    <w:bookmarkStart w:name="z525" w:id="515"/>
    <w:p>
      <w:pPr>
        <w:spacing w:after="0"/>
        <w:ind w:left="0"/>
        <w:jc w:val="both"/>
      </w:pPr>
      <w:r>
        <w:rPr>
          <w:rFonts w:ascii="Times New Roman"/>
          <w:b w:val="false"/>
          <w:i w:val="false"/>
          <w:color w:val="000000"/>
          <w:sz w:val="28"/>
        </w:rPr>
        <w:t xml:space="preserve">
      Целевые индикаторы: </w:t>
      </w:r>
    </w:p>
    <w:bookmarkEnd w:id="515"/>
    <w:bookmarkStart w:name="z526" w:id="516"/>
    <w:p>
      <w:pPr>
        <w:spacing w:after="0"/>
        <w:ind w:left="0"/>
        <w:jc w:val="both"/>
      </w:pPr>
      <w:r>
        <w:rPr>
          <w:rFonts w:ascii="Times New Roman"/>
          <w:b w:val="false"/>
          <w:i w:val="false"/>
          <w:color w:val="000000"/>
          <w:sz w:val="28"/>
        </w:rPr>
        <w:t>
      1) доля школ, перешедших на обновленное содержание образования по опыту НИШ, в 2016 году – 1 класс; в 2017 году – 2, 5, 7 классы; в 2018 году – 3, 6, 8, классы; в 2019 году – 4, 9, 10 классы, в 2020 году – (предшкольные группы и классы), 11 класс;</w:t>
      </w:r>
    </w:p>
    <w:bookmarkEnd w:id="516"/>
    <w:bookmarkStart w:name="z527" w:id="517"/>
    <w:p>
      <w:pPr>
        <w:spacing w:after="0"/>
        <w:ind w:left="0"/>
        <w:jc w:val="both"/>
      </w:pPr>
      <w:r>
        <w:rPr>
          <w:rFonts w:ascii="Times New Roman"/>
          <w:b w:val="false"/>
          <w:i w:val="false"/>
          <w:color w:val="000000"/>
          <w:sz w:val="28"/>
        </w:rPr>
        <w:t>
      2) результаты казахстанских учащихся в международных исследованиях, признанные ОЭСР, в 2017 году – PISA-2015: математика – 440 баллов, естествознание – 430 баллов, чтение – 400 баллов, в 2019 году – PISA-2018: математика – 465 баллов, естествознание – 460 баллов, чтение – 434 баллов; ICILS-2018: компьютерная и информационная грамотность учащихся 8-х классов – 350 баллов;</w:t>
      </w:r>
    </w:p>
    <w:bookmarkEnd w:id="517"/>
    <w:bookmarkStart w:name="z528" w:id="518"/>
    <w:p>
      <w:pPr>
        <w:spacing w:after="0"/>
        <w:ind w:left="0"/>
        <w:jc w:val="both"/>
      </w:pPr>
      <w:r>
        <w:rPr>
          <w:rFonts w:ascii="Times New Roman"/>
          <w:b w:val="false"/>
          <w:i w:val="false"/>
          <w:color w:val="000000"/>
          <w:sz w:val="28"/>
        </w:rPr>
        <w:t>
      3) доля детей, находящихся в трудной жизненной ситуации, от общего числа детей, в 2019 году – 10 %.</w:t>
      </w:r>
    </w:p>
    <w:bookmarkEnd w:id="518"/>
    <w:bookmarkStart w:name="z529" w:id="519"/>
    <w:p>
      <w:pPr>
        <w:spacing w:after="0"/>
        <w:ind w:left="0"/>
        <w:jc w:val="both"/>
      </w:pPr>
      <w:r>
        <w:rPr>
          <w:rFonts w:ascii="Times New Roman"/>
          <w:b w:val="false"/>
          <w:i w:val="false"/>
          <w:color w:val="000000"/>
          <w:sz w:val="28"/>
        </w:rPr>
        <w:t>
      Задачи:</w:t>
      </w:r>
    </w:p>
    <w:bookmarkEnd w:id="519"/>
    <w:bookmarkStart w:name="z530" w:id="520"/>
    <w:p>
      <w:pPr>
        <w:spacing w:after="0"/>
        <w:ind w:left="0"/>
        <w:jc w:val="both"/>
      </w:pPr>
      <w:r>
        <w:rPr>
          <w:rFonts w:ascii="Times New Roman"/>
          <w:b w:val="false"/>
          <w:i w:val="false"/>
          <w:color w:val="000000"/>
          <w:sz w:val="28"/>
        </w:rPr>
        <w:t>
      1. Повышение престижа профессии педагогов и их качественного состава.</w:t>
      </w:r>
    </w:p>
    <w:bookmarkEnd w:id="520"/>
    <w:bookmarkStart w:name="z531" w:id="521"/>
    <w:p>
      <w:pPr>
        <w:spacing w:after="0"/>
        <w:ind w:left="0"/>
        <w:jc w:val="both"/>
      </w:pPr>
      <w:r>
        <w:rPr>
          <w:rFonts w:ascii="Times New Roman"/>
          <w:b w:val="false"/>
          <w:i w:val="false"/>
          <w:color w:val="000000"/>
          <w:sz w:val="28"/>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p>
    <w:bookmarkEnd w:id="521"/>
    <w:bookmarkStart w:name="z532" w:id="522"/>
    <w:p>
      <w:pPr>
        <w:spacing w:after="0"/>
        <w:ind w:left="0"/>
        <w:jc w:val="both"/>
      </w:pPr>
      <w:r>
        <w:rPr>
          <w:rFonts w:ascii="Times New Roman"/>
          <w:b w:val="false"/>
          <w:i w:val="false"/>
          <w:color w:val="000000"/>
          <w:sz w:val="28"/>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с 2019 года с применением дистанционных технологий.</w:t>
      </w:r>
    </w:p>
    <w:bookmarkEnd w:id="522"/>
    <w:bookmarkStart w:name="z533" w:id="523"/>
    <w:p>
      <w:pPr>
        <w:spacing w:after="0"/>
        <w:ind w:left="0"/>
        <w:jc w:val="both"/>
      </w:pPr>
      <w:r>
        <w:rPr>
          <w:rFonts w:ascii="Times New Roman"/>
          <w:b w:val="false"/>
          <w:i w:val="false"/>
          <w:color w:val="000000"/>
          <w:sz w:val="28"/>
        </w:rPr>
        <w:t>
      В 2018 году будут пересмотрены типовые учебные планы для снижения нормативной учебной нагрузки учеников.</w:t>
      </w:r>
    </w:p>
    <w:bookmarkEnd w:id="523"/>
    <w:bookmarkStart w:name="z534" w:id="524"/>
    <w:p>
      <w:pPr>
        <w:spacing w:after="0"/>
        <w:ind w:left="0"/>
        <w:jc w:val="both"/>
      </w:pPr>
      <w:r>
        <w:rPr>
          <w:rFonts w:ascii="Times New Roman"/>
          <w:b w:val="false"/>
          <w:i w:val="false"/>
          <w:color w:val="000000"/>
          <w:sz w:val="28"/>
        </w:rPr>
        <w:t>
      С 2018 года будет увеличен должностной оклад учителей, переходящих на преподавание по обновленному содержанию на 30 %.</w:t>
      </w:r>
    </w:p>
    <w:bookmarkEnd w:id="524"/>
    <w:bookmarkStart w:name="z535" w:id="525"/>
    <w:p>
      <w:pPr>
        <w:spacing w:after="0"/>
        <w:ind w:left="0"/>
        <w:jc w:val="both"/>
      </w:pPr>
      <w:r>
        <w:rPr>
          <w:rFonts w:ascii="Times New Roman"/>
          <w:b w:val="false"/>
          <w:i w:val="false"/>
          <w:color w:val="000000"/>
          <w:sz w:val="28"/>
        </w:rPr>
        <w:t>
      В 2018 году будет внедрена новая сетка доплат к должностному окладу учителей за педагогическое мастерство (с увеличением от 30 % до 50 %) при присвоении и/или подтверждении категории на основании результатов национального квалификационного теста.</w:t>
      </w:r>
    </w:p>
    <w:bookmarkEnd w:id="525"/>
    <w:bookmarkStart w:name="z536" w:id="526"/>
    <w:p>
      <w:pPr>
        <w:spacing w:after="0"/>
        <w:ind w:left="0"/>
        <w:jc w:val="both"/>
      </w:pPr>
      <w:r>
        <w:rPr>
          <w:rFonts w:ascii="Times New Roman"/>
          <w:b w:val="false"/>
          <w:i w:val="false"/>
          <w:color w:val="000000"/>
          <w:sz w:val="28"/>
        </w:rPr>
        <w:t>
      Будет предусмотрена доплата к заработной плате учителям, преподающим предметы на английском языке.</w:t>
      </w:r>
    </w:p>
    <w:bookmarkEnd w:id="526"/>
    <w:bookmarkStart w:name="z537" w:id="527"/>
    <w:p>
      <w:pPr>
        <w:spacing w:after="0"/>
        <w:ind w:left="0"/>
        <w:jc w:val="both"/>
      </w:pPr>
      <w:r>
        <w:rPr>
          <w:rFonts w:ascii="Times New Roman"/>
          <w:b w:val="false"/>
          <w:i w:val="false"/>
          <w:color w:val="000000"/>
          <w:sz w:val="28"/>
        </w:rPr>
        <w:t>
      Казахстанские учителя примут участие в исследовании TALIS, по результатам которого будут выработаны рекомендации по улучшению качественного состава учительского корпуса страны.</w:t>
      </w:r>
    </w:p>
    <w:bookmarkEnd w:id="527"/>
    <w:bookmarkStart w:name="z538" w:id="528"/>
    <w:p>
      <w:pPr>
        <w:spacing w:after="0"/>
        <w:ind w:left="0"/>
        <w:jc w:val="both"/>
      </w:pPr>
      <w:r>
        <w:rPr>
          <w:rFonts w:ascii="Times New Roman"/>
          <w:b w:val="false"/>
          <w:i w:val="false"/>
          <w:color w:val="000000"/>
          <w:sz w:val="28"/>
        </w:rPr>
        <w:t>
      С учетом перехода на обновленное образование будет модернизировано содержание образовательных программ ВУЗов.</w:t>
      </w:r>
    </w:p>
    <w:bookmarkEnd w:id="528"/>
    <w:bookmarkStart w:name="z539" w:id="529"/>
    <w:p>
      <w:pPr>
        <w:spacing w:after="0"/>
        <w:ind w:left="0"/>
        <w:jc w:val="both"/>
      </w:pPr>
      <w:r>
        <w:rPr>
          <w:rFonts w:ascii="Times New Roman"/>
          <w:b w:val="false"/>
          <w:i w:val="false"/>
          <w:color w:val="000000"/>
          <w:sz w:val="28"/>
        </w:rPr>
        <w:t>
      С 2017 – 2018 учебного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p>
    <w:bookmarkEnd w:id="529"/>
    <w:bookmarkStart w:name="z540" w:id="530"/>
    <w:p>
      <w:pPr>
        <w:spacing w:after="0"/>
        <w:ind w:left="0"/>
        <w:jc w:val="both"/>
      </w:pPr>
      <w:r>
        <w:rPr>
          <w:rFonts w:ascii="Times New Roman"/>
          <w:b w:val="false"/>
          <w:i w:val="false"/>
          <w:color w:val="000000"/>
          <w:sz w:val="28"/>
        </w:rPr>
        <w:t>
      При отборе учителей для школ будут шире привлекаться специалисты со степенью "магистр образования".</w:t>
      </w:r>
    </w:p>
    <w:bookmarkEnd w:id="530"/>
    <w:bookmarkStart w:name="z541" w:id="531"/>
    <w:p>
      <w:pPr>
        <w:spacing w:after="0"/>
        <w:ind w:left="0"/>
        <w:jc w:val="both"/>
      </w:pPr>
      <w:r>
        <w:rPr>
          <w:rFonts w:ascii="Times New Roman"/>
          <w:b w:val="false"/>
          <w:i w:val="false"/>
          <w:color w:val="000000"/>
          <w:sz w:val="28"/>
        </w:rPr>
        <w:t xml:space="preserve">
      Профессиональное развитие педагогов школ будет продолжено в рамках курсов повышения квалификации по обновленному содержанию среднего образования. </w:t>
      </w:r>
    </w:p>
    <w:bookmarkEnd w:id="531"/>
    <w:bookmarkStart w:name="z542" w:id="532"/>
    <w:p>
      <w:pPr>
        <w:spacing w:after="0"/>
        <w:ind w:left="0"/>
        <w:jc w:val="both"/>
      </w:pPr>
      <w:r>
        <w:rPr>
          <w:rFonts w:ascii="Times New Roman"/>
          <w:b w:val="false"/>
          <w:i w:val="false"/>
          <w:color w:val="000000"/>
          <w:sz w:val="28"/>
        </w:rPr>
        <w:t>
      В целях оказания помощи молодым учителям в их профессиональном становлении будет проработан вопрос перезапуска системы наставничества в школах, который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w:t>
      </w:r>
    </w:p>
    <w:bookmarkEnd w:id="532"/>
    <w:bookmarkStart w:name="z543" w:id="533"/>
    <w:p>
      <w:pPr>
        <w:spacing w:after="0"/>
        <w:ind w:left="0"/>
        <w:jc w:val="both"/>
      </w:pPr>
      <w:r>
        <w:rPr>
          <w:rFonts w:ascii="Times New Roman"/>
          <w:b w:val="false"/>
          <w:i w:val="false"/>
          <w:color w:val="000000"/>
          <w:sz w:val="28"/>
        </w:rPr>
        <w:t>
      2. Обеспечение инфраструктурного развития среднего образования.</w:t>
      </w:r>
    </w:p>
    <w:bookmarkEnd w:id="533"/>
    <w:bookmarkStart w:name="z544" w:id="534"/>
    <w:p>
      <w:pPr>
        <w:spacing w:after="0"/>
        <w:ind w:left="0"/>
        <w:jc w:val="both"/>
      </w:pPr>
      <w:r>
        <w:rPr>
          <w:rFonts w:ascii="Times New Roman"/>
          <w:b w:val="false"/>
          <w:i w:val="false"/>
          <w:color w:val="000000"/>
          <w:sz w:val="28"/>
        </w:rPr>
        <w:t xml:space="preserve">
      Строительство школ взамен аварийных, а также для ликвидации трехсменных школ и дефицита мест будет осуществляться за счет республиканского и местного бюджетов, частных школ и механизма ГЧП. </w:t>
      </w:r>
    </w:p>
    <w:bookmarkEnd w:id="534"/>
    <w:bookmarkStart w:name="z545" w:id="535"/>
    <w:p>
      <w:pPr>
        <w:spacing w:after="0"/>
        <w:ind w:left="0"/>
        <w:jc w:val="both"/>
      </w:pPr>
      <w:r>
        <w:rPr>
          <w:rFonts w:ascii="Times New Roman"/>
          <w:b w:val="false"/>
          <w:i w:val="false"/>
          <w:color w:val="000000"/>
          <w:sz w:val="28"/>
        </w:rPr>
        <w:t>
      Мониторинг аварийных и трехсменных школ будет проводиться на постоянной основе.</w:t>
      </w:r>
    </w:p>
    <w:bookmarkEnd w:id="535"/>
    <w:bookmarkStart w:name="z546" w:id="536"/>
    <w:p>
      <w:pPr>
        <w:spacing w:after="0"/>
        <w:ind w:left="0"/>
        <w:jc w:val="both"/>
      </w:pPr>
      <w:r>
        <w:rPr>
          <w:rFonts w:ascii="Times New Roman"/>
          <w:b w:val="false"/>
          <w:i w:val="false"/>
          <w:color w:val="000000"/>
          <w:sz w:val="28"/>
        </w:rPr>
        <w:t>
      Будут приняты меры по развитию инфраструктуры образования в моногородах за счет средств МБ и механизма ГЧП.</w:t>
      </w:r>
    </w:p>
    <w:bookmarkEnd w:id="536"/>
    <w:bookmarkStart w:name="z547" w:id="537"/>
    <w:p>
      <w:pPr>
        <w:spacing w:after="0"/>
        <w:ind w:left="0"/>
        <w:jc w:val="both"/>
      </w:pPr>
      <w:r>
        <w:rPr>
          <w:rFonts w:ascii="Times New Roman"/>
          <w:b w:val="false"/>
          <w:i w:val="false"/>
          <w:color w:val="000000"/>
          <w:sz w:val="28"/>
        </w:rPr>
        <w:t>
      В целях развития сети школ, в том числе частных, а также повышения эффективности расходов бюджета на строительство и содержание объектов образования, будут пересмотрены СанПины и СНиПы школ, в части снятия излишних требований.</w:t>
      </w:r>
    </w:p>
    <w:bookmarkEnd w:id="537"/>
    <w:bookmarkStart w:name="z548" w:id="538"/>
    <w:p>
      <w:pPr>
        <w:spacing w:after="0"/>
        <w:ind w:left="0"/>
        <w:jc w:val="both"/>
      </w:pPr>
      <w:r>
        <w:rPr>
          <w:rFonts w:ascii="Times New Roman"/>
          <w:b w:val="false"/>
          <w:i w:val="false"/>
          <w:color w:val="000000"/>
          <w:sz w:val="28"/>
        </w:rPr>
        <w:t>
      За счет средств местного бюджета и ГЧП продолжится укрепление материально-технической базы школ.</w:t>
      </w:r>
    </w:p>
    <w:bookmarkEnd w:id="538"/>
    <w:bookmarkStart w:name="z549" w:id="539"/>
    <w:p>
      <w:pPr>
        <w:spacing w:after="0"/>
        <w:ind w:left="0"/>
        <w:jc w:val="both"/>
      </w:pPr>
      <w:r>
        <w:rPr>
          <w:rFonts w:ascii="Times New Roman"/>
          <w:b w:val="false"/>
          <w:i w:val="false"/>
          <w:color w:val="000000"/>
          <w:sz w:val="28"/>
        </w:rPr>
        <w:t>
      Информатизация школьного образования будет осуществлена в рамках дальнейшего внедрения информационных технологий в образовательный процесс посредством механизма ГЧП. Школы будут подключены к системам электронных журналов и дневников.</w:t>
      </w:r>
    </w:p>
    <w:bookmarkEnd w:id="539"/>
    <w:bookmarkStart w:name="z550" w:id="540"/>
    <w:p>
      <w:pPr>
        <w:spacing w:after="0"/>
        <w:ind w:left="0"/>
        <w:jc w:val="both"/>
      </w:pPr>
      <w:r>
        <w:rPr>
          <w:rFonts w:ascii="Times New Roman"/>
          <w:b w:val="false"/>
          <w:i w:val="false"/>
          <w:color w:val="000000"/>
          <w:sz w:val="28"/>
        </w:rPr>
        <w:t>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w:t>
      </w:r>
    </w:p>
    <w:bookmarkEnd w:id="540"/>
    <w:bookmarkStart w:name="z551" w:id="541"/>
    <w:p>
      <w:pPr>
        <w:spacing w:after="0"/>
        <w:ind w:left="0"/>
        <w:jc w:val="both"/>
      </w:pPr>
      <w:r>
        <w:rPr>
          <w:rFonts w:ascii="Times New Roman"/>
          <w:b w:val="false"/>
          <w:i w:val="false"/>
          <w:color w:val="000000"/>
          <w:sz w:val="28"/>
        </w:rPr>
        <w:t>
      Продолжится работа по обеспечению бесплатным горячим витаминизированным питанием учащихся из числа отдельных категорий детей, определенных законодательством Республики Казахстан.</w:t>
      </w:r>
    </w:p>
    <w:bookmarkEnd w:id="541"/>
    <w:bookmarkStart w:name="z552" w:id="542"/>
    <w:p>
      <w:pPr>
        <w:spacing w:after="0"/>
        <w:ind w:left="0"/>
        <w:jc w:val="both"/>
      </w:pPr>
      <w:r>
        <w:rPr>
          <w:rFonts w:ascii="Times New Roman"/>
          <w:b w:val="false"/>
          <w:i w:val="false"/>
          <w:color w:val="000000"/>
          <w:sz w:val="28"/>
        </w:rPr>
        <w:t>
      Будет обеспечено сопровождение в инклюзивной среде детей с особыми образовательными потребностями.</w:t>
      </w:r>
    </w:p>
    <w:bookmarkEnd w:id="542"/>
    <w:bookmarkStart w:name="z553" w:id="543"/>
    <w:p>
      <w:pPr>
        <w:spacing w:after="0"/>
        <w:ind w:left="0"/>
        <w:jc w:val="both"/>
      </w:pPr>
      <w:r>
        <w:rPr>
          <w:rFonts w:ascii="Times New Roman"/>
          <w:b w:val="false"/>
          <w:i w:val="false"/>
          <w:color w:val="000000"/>
          <w:sz w:val="28"/>
        </w:rPr>
        <w:t>
      Сеть кабинетов психолого-педагогической коррекции расширится с 149 единиц до 185 в 2019 году, психолого-медико-педагогических консультаций – с 58 единиц до 85 в 2019 году.</w:t>
      </w:r>
    </w:p>
    <w:bookmarkEnd w:id="543"/>
    <w:bookmarkStart w:name="z554" w:id="544"/>
    <w:p>
      <w:pPr>
        <w:spacing w:after="0"/>
        <w:ind w:left="0"/>
        <w:jc w:val="both"/>
      </w:pPr>
      <w:r>
        <w:rPr>
          <w:rFonts w:ascii="Times New Roman"/>
          <w:b w:val="false"/>
          <w:i w:val="false"/>
          <w:color w:val="000000"/>
          <w:sz w:val="28"/>
        </w:rPr>
        <w:t>
      В организациях среднего образования педагогические советы будут определять уровень и особенности развития познавательной деятельности, изучать эмоционально-волевое и личностное развитие обучающегося (воспитанника) для определения профилактических, коррекционных психолого-педагогических и социальных мероприятий, организовывать взаимодействие между педагогами, непосредственно работающими с обучающимся (воспитанником).</w:t>
      </w:r>
    </w:p>
    <w:bookmarkEnd w:id="544"/>
    <w:bookmarkStart w:name="z555" w:id="545"/>
    <w:p>
      <w:pPr>
        <w:spacing w:after="0"/>
        <w:ind w:left="0"/>
        <w:jc w:val="both"/>
      </w:pPr>
      <w:r>
        <w:rPr>
          <w:rFonts w:ascii="Times New Roman"/>
          <w:b w:val="false"/>
          <w:i w:val="false"/>
          <w:color w:val="000000"/>
          <w:sz w:val="28"/>
        </w:rPr>
        <w:t xml:space="preserve">
      Для решения проблем МКШ будет продолжена работа по организации подвоза детей к школе и из школы домой. </w:t>
      </w:r>
    </w:p>
    <w:bookmarkEnd w:id="545"/>
    <w:bookmarkStart w:name="z556" w:id="546"/>
    <w:p>
      <w:pPr>
        <w:spacing w:after="0"/>
        <w:ind w:left="0"/>
        <w:jc w:val="both"/>
      </w:pPr>
      <w:r>
        <w:rPr>
          <w:rFonts w:ascii="Times New Roman"/>
          <w:b w:val="false"/>
          <w:i w:val="false"/>
          <w:color w:val="000000"/>
          <w:sz w:val="28"/>
        </w:rPr>
        <w:t>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цифровым контентом в онлайн и офлайн режимах.</w:t>
      </w:r>
    </w:p>
    <w:bookmarkEnd w:id="546"/>
    <w:bookmarkStart w:name="z557" w:id="547"/>
    <w:p>
      <w:pPr>
        <w:spacing w:after="0"/>
        <w:ind w:left="0"/>
        <w:jc w:val="both"/>
      </w:pPr>
      <w:r>
        <w:rPr>
          <w:rFonts w:ascii="Times New Roman"/>
          <w:b w:val="false"/>
          <w:i w:val="false"/>
          <w:color w:val="000000"/>
          <w:sz w:val="28"/>
        </w:rPr>
        <w:t>
      Школы будут оснащены технической инфраструктурой за счет местного бюджета, механизма ГЧП и займа Всемирного Банка.</w:t>
      </w:r>
    </w:p>
    <w:bookmarkEnd w:id="547"/>
    <w:bookmarkStart w:name="z558" w:id="548"/>
    <w:p>
      <w:pPr>
        <w:spacing w:after="0"/>
        <w:ind w:left="0"/>
        <w:jc w:val="both"/>
      </w:pPr>
      <w:r>
        <w:rPr>
          <w:rFonts w:ascii="Times New Roman"/>
          <w:b w:val="false"/>
          <w:i w:val="false"/>
          <w:color w:val="000000"/>
          <w:sz w:val="28"/>
        </w:rPr>
        <w:t xml:space="preserve">
      В целях создания единой среды коммуникаций организаций среднего образования будут проработаны вопросы по оснащению учителей мобильными рабочими устройствами. </w:t>
      </w:r>
    </w:p>
    <w:bookmarkEnd w:id="548"/>
    <w:bookmarkStart w:name="z559" w:id="549"/>
    <w:p>
      <w:pPr>
        <w:spacing w:after="0"/>
        <w:ind w:left="0"/>
        <w:jc w:val="both"/>
      </w:pPr>
      <w:r>
        <w:rPr>
          <w:rFonts w:ascii="Times New Roman"/>
          <w:b w:val="false"/>
          <w:i w:val="false"/>
          <w:color w:val="000000"/>
          <w:sz w:val="28"/>
        </w:rPr>
        <w:t xml:space="preserve">
      Для мониторинга и администрирования мобильной среды коммуникаций будет проработан вопрос по разработке и внедрению системы управления мобильными рабочими устройствами. </w:t>
      </w:r>
    </w:p>
    <w:bookmarkEnd w:id="549"/>
    <w:bookmarkStart w:name="z560" w:id="550"/>
    <w:p>
      <w:pPr>
        <w:spacing w:after="0"/>
        <w:ind w:left="0"/>
        <w:jc w:val="both"/>
      </w:pPr>
      <w:r>
        <w:rPr>
          <w:rFonts w:ascii="Times New Roman"/>
          <w:b w:val="false"/>
          <w:i w:val="false"/>
          <w:color w:val="000000"/>
          <w:sz w:val="28"/>
        </w:rPr>
        <w:t>
       В целях соблюдения авторских прав и защиты от вредоносного программного обеспечения будет прорабатываться вопрос лицензирования программным обеспечением и оборудованием МОН.</w:t>
      </w:r>
    </w:p>
    <w:bookmarkEnd w:id="550"/>
    <w:bookmarkStart w:name="z561" w:id="551"/>
    <w:p>
      <w:pPr>
        <w:spacing w:after="0"/>
        <w:ind w:left="0"/>
        <w:jc w:val="both"/>
      </w:pPr>
      <w:r>
        <w:rPr>
          <w:rFonts w:ascii="Times New Roman"/>
          <w:b w:val="false"/>
          <w:i w:val="false"/>
          <w:color w:val="000000"/>
          <w:sz w:val="28"/>
        </w:rPr>
        <w:t>
      3. Обновление содержания среднего образования.</w:t>
      </w:r>
    </w:p>
    <w:bookmarkEnd w:id="551"/>
    <w:bookmarkStart w:name="z562" w:id="552"/>
    <w:p>
      <w:pPr>
        <w:spacing w:after="0"/>
        <w:ind w:left="0"/>
        <w:jc w:val="both"/>
      </w:pPr>
      <w:r>
        <w:rPr>
          <w:rFonts w:ascii="Times New Roman"/>
          <w:b w:val="false"/>
          <w:i w:val="false"/>
          <w:color w:val="000000"/>
          <w:sz w:val="28"/>
        </w:rPr>
        <w:t>
      Будет продолжена работа по международной интеграции системы среднего образования с учетом обновления содержания в соответствии со стандартами ОЭСР.</w:t>
      </w:r>
    </w:p>
    <w:bookmarkEnd w:id="552"/>
    <w:bookmarkStart w:name="z563" w:id="553"/>
    <w:p>
      <w:pPr>
        <w:spacing w:after="0"/>
        <w:ind w:left="0"/>
        <w:jc w:val="both"/>
      </w:pPr>
      <w:r>
        <w:rPr>
          <w:rFonts w:ascii="Times New Roman"/>
          <w:b w:val="false"/>
          <w:i w:val="false"/>
          <w:color w:val="000000"/>
          <w:sz w:val="28"/>
        </w:rPr>
        <w:t>
      Переход на обновленное содержание образования будет осуществляться по отдельному графику.</w:t>
      </w:r>
    </w:p>
    <w:bookmarkEnd w:id="553"/>
    <w:bookmarkStart w:name="z564" w:id="554"/>
    <w:p>
      <w:pPr>
        <w:spacing w:after="0"/>
        <w:ind w:left="0"/>
        <w:jc w:val="both"/>
      </w:pPr>
      <w:r>
        <w:rPr>
          <w:rFonts w:ascii="Times New Roman"/>
          <w:b w:val="false"/>
          <w:i w:val="false"/>
          <w:color w:val="000000"/>
          <w:sz w:val="28"/>
        </w:rPr>
        <w:t xml:space="preserve">
      Обновление содержания среднего образования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функциональной грамотности, умений и навыков в обучении, улучшит качество образовательного процесса. Учебные программы будут включать STEM-элементы (наука), направленные на развитие новых технологий, научных инноваций, математического моделирования. </w:t>
      </w:r>
    </w:p>
    <w:bookmarkEnd w:id="554"/>
    <w:bookmarkStart w:name="z565" w:id="555"/>
    <w:p>
      <w:pPr>
        <w:spacing w:after="0"/>
        <w:ind w:left="0"/>
        <w:jc w:val="both"/>
      </w:pPr>
      <w:r>
        <w:rPr>
          <w:rFonts w:ascii="Times New Roman"/>
          <w:b w:val="false"/>
          <w:i w:val="false"/>
          <w:color w:val="000000"/>
          <w:sz w:val="28"/>
        </w:rPr>
        <w:t>
      Переход на 12-летнее образование подразумевает введение обучения детей чтению, письму (Әліппе – Букварь) и базовым математическим расчетам уже с 5-летнего возраста частично в детсадах, частично в школах.</w:t>
      </w:r>
    </w:p>
    <w:bookmarkEnd w:id="555"/>
    <w:bookmarkStart w:name="z566" w:id="556"/>
    <w:p>
      <w:pPr>
        <w:spacing w:after="0"/>
        <w:ind w:left="0"/>
        <w:jc w:val="both"/>
      </w:pPr>
      <w:r>
        <w:rPr>
          <w:rFonts w:ascii="Times New Roman"/>
          <w:b w:val="false"/>
          <w:i w:val="false"/>
          <w:color w:val="000000"/>
          <w:sz w:val="28"/>
        </w:rPr>
        <w:t>
      Будет разработан единый методологический подход к обеспечению преемственности содержания учебников по уровням среднего образования.</w:t>
      </w:r>
    </w:p>
    <w:bookmarkEnd w:id="556"/>
    <w:bookmarkStart w:name="z567" w:id="557"/>
    <w:p>
      <w:pPr>
        <w:spacing w:after="0"/>
        <w:ind w:left="0"/>
        <w:jc w:val="both"/>
      </w:pPr>
      <w:r>
        <w:rPr>
          <w:rFonts w:ascii="Times New Roman"/>
          <w:b w:val="false"/>
          <w:i w:val="false"/>
          <w:color w:val="000000"/>
          <w:sz w:val="28"/>
        </w:rPr>
        <w:t xml:space="preserve">
      Качество преподавания математических и естественных наук будет повышаться путем внедрения цифровых образовательных ресурсов, повышения квалификации учителей, укрепления материально-технической базы школ. </w:t>
      </w:r>
    </w:p>
    <w:bookmarkEnd w:id="557"/>
    <w:bookmarkStart w:name="z568" w:id="558"/>
    <w:p>
      <w:pPr>
        <w:spacing w:after="0"/>
        <w:ind w:left="0"/>
        <w:jc w:val="both"/>
      </w:pPr>
      <w:r>
        <w:rPr>
          <w:rFonts w:ascii="Times New Roman"/>
          <w:b w:val="false"/>
          <w:i w:val="false"/>
          <w:color w:val="000000"/>
          <w:sz w:val="28"/>
        </w:rPr>
        <w:t>
      Будет продолжен переход на 5-дневное обучение.</w:t>
      </w:r>
    </w:p>
    <w:bookmarkEnd w:id="558"/>
    <w:bookmarkStart w:name="z569" w:id="559"/>
    <w:p>
      <w:pPr>
        <w:spacing w:after="0"/>
        <w:ind w:left="0"/>
        <w:jc w:val="both"/>
      </w:pPr>
      <w:r>
        <w:rPr>
          <w:rFonts w:ascii="Times New Roman"/>
          <w:b w:val="false"/>
          <w:i w:val="false"/>
          <w:color w:val="000000"/>
          <w:sz w:val="28"/>
        </w:rPr>
        <w:t xml:space="preserve">
      Поэтапно будет осуществлен переход на критериальную систему оценивания обучающихся и организаций образования в соответствии со схемой перехода на обновленное содержание образования. </w:t>
      </w:r>
    </w:p>
    <w:bookmarkEnd w:id="559"/>
    <w:bookmarkStart w:name="z570" w:id="560"/>
    <w:p>
      <w:pPr>
        <w:spacing w:after="0"/>
        <w:ind w:left="0"/>
        <w:jc w:val="both"/>
      </w:pPr>
      <w:r>
        <w:rPr>
          <w:rFonts w:ascii="Times New Roman"/>
          <w:b w:val="false"/>
          <w:i w:val="false"/>
          <w:color w:val="000000"/>
          <w:sz w:val="28"/>
        </w:rPr>
        <w:t>
      Образовательная политика будет направлена на снижение региональных диспропорций в качестве обучения.</w:t>
      </w:r>
    </w:p>
    <w:bookmarkEnd w:id="560"/>
    <w:bookmarkStart w:name="z571" w:id="561"/>
    <w:p>
      <w:pPr>
        <w:spacing w:after="0"/>
        <w:ind w:left="0"/>
        <w:jc w:val="both"/>
      </w:pPr>
      <w:r>
        <w:rPr>
          <w:rFonts w:ascii="Times New Roman"/>
          <w:b w:val="false"/>
          <w:i w:val="false"/>
          <w:color w:val="000000"/>
          <w:sz w:val="28"/>
        </w:rPr>
        <w:t xml:space="preserve">
      С 2018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w:t>
      </w:r>
    </w:p>
    <w:bookmarkEnd w:id="561"/>
    <w:bookmarkStart w:name="z572" w:id="562"/>
    <w:p>
      <w:pPr>
        <w:spacing w:after="0"/>
        <w:ind w:left="0"/>
        <w:jc w:val="both"/>
      </w:pPr>
      <w:r>
        <w:rPr>
          <w:rFonts w:ascii="Times New Roman"/>
          <w:b w:val="false"/>
          <w:i w:val="false"/>
          <w:color w:val="000000"/>
          <w:sz w:val="28"/>
        </w:rPr>
        <w:t>
      В целях ранней профориентации учащихся в общеобразовательных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p>
    <w:bookmarkEnd w:id="562"/>
    <w:bookmarkStart w:name="z573" w:id="563"/>
    <w:p>
      <w:pPr>
        <w:spacing w:after="0"/>
        <w:ind w:left="0"/>
        <w:jc w:val="both"/>
      </w:pPr>
      <w:r>
        <w:rPr>
          <w:rFonts w:ascii="Times New Roman"/>
          <w:b w:val="false"/>
          <w:i w:val="false"/>
          <w:color w:val="000000"/>
          <w:sz w:val="28"/>
        </w:rPr>
        <w:t xml:space="preserve">
      Важной частью среднего образования должна стать ежегодная профессиональная диагностика каждого учащегося 7 и 10 классов и ориентация на востребованные на рынке труда специальности. </w:t>
      </w:r>
    </w:p>
    <w:bookmarkEnd w:id="563"/>
    <w:bookmarkStart w:name="z574" w:id="564"/>
    <w:p>
      <w:pPr>
        <w:spacing w:after="0"/>
        <w:ind w:left="0"/>
        <w:jc w:val="both"/>
      </w:pPr>
      <w:r>
        <w:rPr>
          <w:rFonts w:ascii="Times New Roman"/>
          <w:b w:val="false"/>
          <w:i w:val="false"/>
          <w:color w:val="000000"/>
          <w:sz w:val="28"/>
        </w:rPr>
        <w:t>
      Во всех регионах страны с 2018 года будет создаваться сеть детских технопарков и бизнес-инкубаторов со всей необходимой инфраструктурой, включая компьютеры, лаборатории, 3D-принтеры на базе дворцов школьников за счет средств местного бюджета, в том числе за счет спонсорских средств.</w:t>
      </w:r>
    </w:p>
    <w:bookmarkEnd w:id="564"/>
    <w:bookmarkStart w:name="z575" w:id="565"/>
    <w:p>
      <w:pPr>
        <w:spacing w:after="0"/>
        <w:ind w:left="0"/>
        <w:jc w:val="both"/>
      </w:pPr>
      <w:r>
        <w:rPr>
          <w:rFonts w:ascii="Times New Roman"/>
          <w:b w:val="false"/>
          <w:i w:val="false"/>
          <w:color w:val="000000"/>
          <w:sz w:val="28"/>
        </w:rPr>
        <w:t>
      Развитие обучения на трех языках в казахстанских школах будет осуществляться по опыту 33 специализированных школ, 20-ти НИШ и 27-ти лицеев "Білім-инновация".</w:t>
      </w:r>
    </w:p>
    <w:bookmarkEnd w:id="565"/>
    <w:bookmarkStart w:name="z576" w:id="566"/>
    <w:p>
      <w:pPr>
        <w:spacing w:after="0"/>
        <w:ind w:left="0"/>
        <w:jc w:val="both"/>
      </w:pPr>
      <w:r>
        <w:rPr>
          <w:rFonts w:ascii="Times New Roman"/>
          <w:b w:val="false"/>
          <w:i w:val="false"/>
          <w:color w:val="000000"/>
          <w:sz w:val="28"/>
        </w:rPr>
        <w:t>
      С 2019 – 2020 учебного года будет начат поэтапный переход на изучение по желанию учащихся и от готовности школ предметов естественно-научного цикла (информатика, физика, химия и биология) на английском языке в 10-11 классах.</w:t>
      </w:r>
    </w:p>
    <w:bookmarkEnd w:id="566"/>
    <w:bookmarkStart w:name="z577" w:id="567"/>
    <w:p>
      <w:pPr>
        <w:spacing w:after="0"/>
        <w:ind w:left="0"/>
        <w:jc w:val="both"/>
      </w:pPr>
      <w:r>
        <w:rPr>
          <w:rFonts w:ascii="Times New Roman"/>
          <w:b w:val="false"/>
          <w:i w:val="false"/>
          <w:color w:val="000000"/>
          <w:sz w:val="28"/>
        </w:rPr>
        <w:t>
      В процессе обучения на трех языках будет усилен статус казахского языка. Учебники по казахскому языку для школ с русским языком обучения будут построены на лексико-грамматическом минимуме. Русский язык будет сохранен как язык обучения во всех школах с русским языком обучения и как обязательный предмет во всех школах, независимо от языка обучения.</w:t>
      </w:r>
    </w:p>
    <w:bookmarkEnd w:id="567"/>
    <w:bookmarkStart w:name="z578" w:id="568"/>
    <w:p>
      <w:pPr>
        <w:spacing w:after="0"/>
        <w:ind w:left="0"/>
        <w:jc w:val="both"/>
      </w:pPr>
      <w:r>
        <w:rPr>
          <w:rFonts w:ascii="Times New Roman"/>
          <w:b w:val="false"/>
          <w:i w:val="false"/>
          <w:color w:val="000000"/>
          <w:sz w:val="28"/>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p>
    <w:bookmarkEnd w:id="568"/>
    <w:bookmarkStart w:name="z579" w:id="569"/>
    <w:p>
      <w:pPr>
        <w:spacing w:after="0"/>
        <w:ind w:left="0"/>
        <w:jc w:val="both"/>
      </w:pPr>
      <w:r>
        <w:rPr>
          <w:rFonts w:ascii="Times New Roman"/>
          <w:b w:val="false"/>
          <w:i w:val="false"/>
          <w:color w:val="000000"/>
          <w:sz w:val="28"/>
        </w:rPr>
        <w:t>
      Будут разработаны и внедрены отечественные учебники и УМК на английском и других иностранных языках по четырем предметам (информатика, физика, химия и биология) для старшей школы.</w:t>
      </w:r>
    </w:p>
    <w:bookmarkEnd w:id="569"/>
    <w:bookmarkStart w:name="z580" w:id="570"/>
    <w:p>
      <w:pPr>
        <w:spacing w:after="0"/>
        <w:ind w:left="0"/>
        <w:jc w:val="both"/>
      </w:pPr>
      <w:r>
        <w:rPr>
          <w:rFonts w:ascii="Times New Roman"/>
          <w:b w:val="false"/>
          <w:i w:val="false"/>
          <w:color w:val="000000"/>
          <w:sz w:val="28"/>
        </w:rPr>
        <w:t>
      Потребность в педагогических кадрах для ведения предметов естественно-научного цикла (далее – ЕНЦ) на английском языке и внедрения трехъязычия будет решаться за счет:</w:t>
      </w:r>
    </w:p>
    <w:bookmarkEnd w:id="570"/>
    <w:bookmarkStart w:name="z581" w:id="571"/>
    <w:p>
      <w:pPr>
        <w:spacing w:after="0"/>
        <w:ind w:left="0"/>
        <w:jc w:val="both"/>
      </w:pPr>
      <w:r>
        <w:rPr>
          <w:rFonts w:ascii="Times New Roman"/>
          <w:b w:val="false"/>
          <w:i w:val="false"/>
          <w:color w:val="000000"/>
          <w:sz w:val="28"/>
        </w:rPr>
        <w:t xml:space="preserve">
      1) выпускников программы "Болашак" через механизм привлечения к преподаванию в организациях образования; </w:t>
      </w:r>
    </w:p>
    <w:bookmarkEnd w:id="571"/>
    <w:bookmarkStart w:name="z582" w:id="572"/>
    <w:p>
      <w:pPr>
        <w:spacing w:after="0"/>
        <w:ind w:left="0"/>
        <w:jc w:val="both"/>
      </w:pPr>
      <w:r>
        <w:rPr>
          <w:rFonts w:ascii="Times New Roman"/>
          <w:b w:val="false"/>
          <w:i w:val="false"/>
          <w:color w:val="000000"/>
          <w:sz w:val="28"/>
        </w:rPr>
        <w:t xml:space="preserve">
      2) целевой подготовки учителей в ВУЗах и колледжах; </w:t>
      </w:r>
    </w:p>
    <w:bookmarkEnd w:id="572"/>
    <w:bookmarkStart w:name="z583" w:id="573"/>
    <w:p>
      <w:pPr>
        <w:spacing w:after="0"/>
        <w:ind w:left="0"/>
        <w:jc w:val="both"/>
      </w:pPr>
      <w:r>
        <w:rPr>
          <w:rFonts w:ascii="Times New Roman"/>
          <w:b w:val="false"/>
          <w:i w:val="false"/>
          <w:color w:val="000000"/>
          <w:sz w:val="28"/>
        </w:rPr>
        <w:t>
      3) повышения квалификации школьных учителей по методике преподавания физики, химии, биологии и информатики на английском языке;</w:t>
      </w:r>
    </w:p>
    <w:bookmarkEnd w:id="573"/>
    <w:bookmarkStart w:name="z584" w:id="574"/>
    <w:p>
      <w:pPr>
        <w:spacing w:after="0"/>
        <w:ind w:left="0"/>
        <w:jc w:val="both"/>
      </w:pPr>
      <w:r>
        <w:rPr>
          <w:rFonts w:ascii="Times New Roman"/>
          <w:b w:val="false"/>
          <w:i w:val="false"/>
          <w:color w:val="000000"/>
          <w:sz w:val="28"/>
        </w:rPr>
        <w:t>
      4) программы по обмену студентами и привлечения волонтеров.</w:t>
      </w:r>
    </w:p>
    <w:bookmarkEnd w:id="574"/>
    <w:bookmarkStart w:name="z585" w:id="575"/>
    <w:p>
      <w:pPr>
        <w:spacing w:after="0"/>
        <w:ind w:left="0"/>
        <w:jc w:val="both"/>
      </w:pPr>
      <w:r>
        <w:rPr>
          <w:rFonts w:ascii="Times New Roman"/>
          <w:b w:val="false"/>
          <w:i w:val="false"/>
          <w:color w:val="000000"/>
          <w:sz w:val="28"/>
        </w:rPr>
        <w:t xml:space="preserve">
      Учебное и научно-методическое обеспечение обучения на трех языках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p>
    <w:bookmarkEnd w:id="575"/>
    <w:bookmarkStart w:name="z586" w:id="576"/>
    <w:p>
      <w:pPr>
        <w:spacing w:after="0"/>
        <w:ind w:left="0"/>
        <w:jc w:val="both"/>
      </w:pPr>
      <w:r>
        <w:rPr>
          <w:rFonts w:ascii="Times New Roman"/>
          <w:b w:val="false"/>
          <w:i w:val="false"/>
          <w:color w:val="000000"/>
          <w:sz w:val="28"/>
        </w:rPr>
        <w:t>
      В педагогических ВУЗах будут предусмотрены механизмы внедрения опыта НИШ, в части методики преподавания предметов на английском языке в старших классах, а также будет усилено качество подготовки педагогических кадров, обеспечивающее достаточный уровень (В2 и выше) языковых компетенций для преподавания предметов ЕНЦ на английском языке.</w:t>
      </w:r>
    </w:p>
    <w:bookmarkEnd w:id="576"/>
    <w:bookmarkStart w:name="z587" w:id="577"/>
    <w:p>
      <w:pPr>
        <w:spacing w:after="0"/>
        <w:ind w:left="0"/>
        <w:jc w:val="both"/>
      </w:pPr>
      <w:r>
        <w:rPr>
          <w:rFonts w:ascii="Times New Roman"/>
          <w:b w:val="false"/>
          <w:i w:val="false"/>
          <w:color w:val="000000"/>
          <w:sz w:val="28"/>
        </w:rPr>
        <w:t>
      Будут разработаны и адаптированы учебники и УМК для обучения детей с особыми образовательными потребностями, а также учебники и УМК с рельефно-точечным шрифтом для незрячих детей (шрифт Брайля) и укрупненным шрифтом для слабовидящих детей.</w:t>
      </w:r>
    </w:p>
    <w:bookmarkEnd w:id="577"/>
    <w:bookmarkStart w:name="z588" w:id="578"/>
    <w:p>
      <w:pPr>
        <w:spacing w:after="0"/>
        <w:ind w:left="0"/>
        <w:jc w:val="both"/>
      </w:pPr>
      <w:r>
        <w:rPr>
          <w:rFonts w:ascii="Times New Roman"/>
          <w:b w:val="false"/>
          <w:i w:val="false"/>
          <w:color w:val="000000"/>
          <w:sz w:val="28"/>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p>
    <w:bookmarkEnd w:id="578"/>
    <w:bookmarkStart w:name="z589" w:id="579"/>
    <w:p>
      <w:pPr>
        <w:spacing w:after="0"/>
        <w:ind w:left="0"/>
        <w:jc w:val="both"/>
      </w:pPr>
      <w:r>
        <w:rPr>
          <w:rFonts w:ascii="Times New Roman"/>
          <w:b w:val="false"/>
          <w:i w:val="false"/>
          <w:color w:val="000000"/>
          <w:sz w:val="28"/>
        </w:rPr>
        <w:t>
      Будет продолжено участие Казахстана в международных исследованиях TIMSS, PIRLS, PISA.</w:t>
      </w:r>
    </w:p>
    <w:bookmarkEnd w:id="579"/>
    <w:bookmarkStart w:name="z590" w:id="580"/>
    <w:p>
      <w:pPr>
        <w:spacing w:after="0"/>
        <w:ind w:left="0"/>
        <w:jc w:val="both"/>
      </w:pPr>
      <w:r>
        <w:rPr>
          <w:rFonts w:ascii="Times New Roman"/>
          <w:b w:val="false"/>
          <w:i w:val="false"/>
          <w:color w:val="000000"/>
          <w:sz w:val="28"/>
        </w:rPr>
        <w:t>
      Впервые в 2018 году казахстанские школьники примут участие в международном исследовании ICILS.</w:t>
      </w:r>
    </w:p>
    <w:bookmarkEnd w:id="580"/>
    <w:bookmarkStart w:name="z591" w:id="581"/>
    <w:p>
      <w:pPr>
        <w:spacing w:after="0"/>
        <w:ind w:left="0"/>
        <w:jc w:val="both"/>
      </w:pPr>
      <w:r>
        <w:rPr>
          <w:rFonts w:ascii="Times New Roman"/>
          <w:b w:val="false"/>
          <w:i w:val="false"/>
          <w:color w:val="000000"/>
          <w:sz w:val="28"/>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bookmarkEnd w:id="581"/>
    <w:bookmarkStart w:name="z592" w:id="582"/>
    <w:p>
      <w:pPr>
        <w:spacing w:after="0"/>
        <w:ind w:left="0"/>
        <w:jc w:val="both"/>
      </w:pPr>
      <w:r>
        <w:rPr>
          <w:rFonts w:ascii="Times New Roman"/>
          <w:b w:val="false"/>
          <w:i w:val="false"/>
          <w:color w:val="000000"/>
          <w:sz w:val="28"/>
        </w:rPr>
        <w:t>
      Для обеспечения бесперебойного функционирования информационных систем МОН будут проработаны вопросы их методологического и технического сопровождения (систем электронных журналов и дневников, электронный документооборот, панель руководителя и др.)</w:t>
      </w:r>
    </w:p>
    <w:bookmarkEnd w:id="582"/>
    <w:bookmarkStart w:name="z593" w:id="583"/>
    <w:p>
      <w:pPr>
        <w:spacing w:after="0"/>
        <w:ind w:left="0"/>
        <w:jc w:val="both"/>
      </w:pPr>
      <w:r>
        <w:rPr>
          <w:rFonts w:ascii="Times New Roman"/>
          <w:b w:val="false"/>
          <w:i w:val="false"/>
          <w:color w:val="000000"/>
          <w:sz w:val="28"/>
        </w:rPr>
        <w:t>
      В целях дальнейшего сокращения цифрового неравенства между организациями среднего образования и автоматизации образовательного процесса будут проработаны вопросы оснащения школ цифровыми образовательными ресурсами, а также мультимедийным, компьютерным и видеооборудованием организаций среднего образования. Школы будут подключены к широкополосному интернету.</w:t>
      </w:r>
    </w:p>
    <w:bookmarkEnd w:id="583"/>
    <w:bookmarkStart w:name="z594" w:id="584"/>
    <w:p>
      <w:pPr>
        <w:spacing w:after="0"/>
        <w:ind w:left="0"/>
        <w:jc w:val="both"/>
      </w:pPr>
      <w:r>
        <w:rPr>
          <w:rFonts w:ascii="Times New Roman"/>
          <w:b w:val="false"/>
          <w:i w:val="false"/>
          <w:color w:val="000000"/>
          <w:sz w:val="28"/>
        </w:rPr>
        <w:t>
      Также будет прорабатываться вопрос полного перехода на электронные учебники (с заменой бумажных книг электронными устройствами).</w:t>
      </w:r>
    </w:p>
    <w:bookmarkEnd w:id="584"/>
    <w:bookmarkStart w:name="z595" w:id="585"/>
    <w:p>
      <w:pPr>
        <w:spacing w:after="0"/>
        <w:ind w:left="0"/>
        <w:jc w:val="both"/>
      </w:pPr>
      <w:r>
        <w:rPr>
          <w:rFonts w:ascii="Times New Roman"/>
          <w:b w:val="false"/>
          <w:i w:val="false"/>
          <w:color w:val="000000"/>
          <w:sz w:val="28"/>
        </w:rPr>
        <w:t>
      4. Формирование у школьников духовно-нравственных ценностей в рамках модернизации общественного сознания "Рухани жаңғыру" и культуры здорового образа жизни.</w:t>
      </w:r>
    </w:p>
    <w:bookmarkEnd w:id="585"/>
    <w:bookmarkStart w:name="z596" w:id="586"/>
    <w:p>
      <w:pPr>
        <w:spacing w:after="0"/>
        <w:ind w:left="0"/>
        <w:jc w:val="both"/>
      </w:pPr>
      <w:r>
        <w:rPr>
          <w:rFonts w:ascii="Times New Roman"/>
          <w:b w:val="false"/>
          <w:i w:val="false"/>
          <w:color w:val="000000"/>
          <w:sz w:val="28"/>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bookmarkEnd w:id="586"/>
    <w:bookmarkStart w:name="z597" w:id="587"/>
    <w:p>
      <w:pPr>
        <w:spacing w:after="0"/>
        <w:ind w:left="0"/>
        <w:jc w:val="both"/>
      </w:pPr>
      <w:r>
        <w:rPr>
          <w:rFonts w:ascii="Times New Roman"/>
          <w:b w:val="false"/>
          <w:i w:val="false"/>
          <w:color w:val="000000"/>
          <w:sz w:val="28"/>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модернизацию общественного сознания, прививая детям патриотические чувства, любовь к родному краю, экологическую культуру и способствуя воспитанию их открытыми, доброжелательными гражданами своей страны.</w:t>
      </w:r>
    </w:p>
    <w:bookmarkEnd w:id="587"/>
    <w:bookmarkStart w:name="z598" w:id="588"/>
    <w:p>
      <w:pPr>
        <w:spacing w:after="0"/>
        <w:ind w:left="0"/>
        <w:jc w:val="both"/>
      </w:pPr>
      <w:r>
        <w:rPr>
          <w:rFonts w:ascii="Times New Roman"/>
          <w:b w:val="false"/>
          <w:i w:val="false"/>
          <w:color w:val="000000"/>
          <w:sz w:val="28"/>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p>
    <w:bookmarkEnd w:id="588"/>
    <w:bookmarkStart w:name="z599" w:id="589"/>
    <w:p>
      <w:pPr>
        <w:spacing w:after="0"/>
        <w:ind w:left="0"/>
        <w:jc w:val="both"/>
      </w:pPr>
      <w:r>
        <w:rPr>
          <w:rFonts w:ascii="Times New Roman"/>
          <w:b w:val="false"/>
          <w:i w:val="false"/>
          <w:color w:val="000000"/>
          <w:sz w:val="28"/>
        </w:rPr>
        <w:t>
      Учащиеся будут изучать программу "Краеведение", участвовать в краеведческих проектах (экскурсии, экспедиции, выезды, походы), в областных, республиканских конкурсах научных проектов, конкурсах по робототехнике, техническому творчеству и изобретательству, литературных конкурсах по чтению.</w:t>
      </w:r>
    </w:p>
    <w:bookmarkEnd w:id="589"/>
    <w:bookmarkStart w:name="z600" w:id="590"/>
    <w:p>
      <w:pPr>
        <w:spacing w:after="0"/>
        <w:ind w:left="0"/>
        <w:jc w:val="both"/>
      </w:pPr>
      <w:r>
        <w:rPr>
          <w:rFonts w:ascii="Times New Roman"/>
          <w:b w:val="false"/>
          <w:i w:val="false"/>
          <w:color w:val="000000"/>
          <w:sz w:val="28"/>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p>
    <w:bookmarkEnd w:id="590"/>
    <w:bookmarkStart w:name="z601" w:id="591"/>
    <w:p>
      <w:pPr>
        <w:spacing w:after="0"/>
        <w:ind w:left="0"/>
        <w:jc w:val="both"/>
      </w:pPr>
      <w:r>
        <w:rPr>
          <w:rFonts w:ascii="Times New Roman"/>
          <w:b w:val="false"/>
          <w:i w:val="false"/>
          <w:color w:val="000000"/>
          <w:sz w:val="28"/>
        </w:rPr>
        <w:t>
      Будет усовершенствована образовательная программа повышения квалификации педагогов дополнительного образования.</w:t>
      </w:r>
    </w:p>
    <w:bookmarkEnd w:id="591"/>
    <w:bookmarkStart w:name="z602" w:id="592"/>
    <w:p>
      <w:pPr>
        <w:spacing w:after="0"/>
        <w:ind w:left="0"/>
        <w:jc w:val="both"/>
      </w:pPr>
      <w:r>
        <w:rPr>
          <w:rFonts w:ascii="Times New Roman"/>
          <w:b w:val="false"/>
          <w:i w:val="false"/>
          <w:color w:val="000000"/>
          <w:sz w:val="28"/>
        </w:rPr>
        <w:t xml:space="preserve">
      Получит развитие сеть организаций дополнительного образования за счет средств из местного бюджета и внедрения механизмов ГЧП. </w:t>
      </w:r>
    </w:p>
    <w:bookmarkEnd w:id="592"/>
    <w:bookmarkStart w:name="z603" w:id="593"/>
    <w:p>
      <w:pPr>
        <w:spacing w:after="0"/>
        <w:ind w:left="0"/>
        <w:jc w:val="both"/>
      </w:pPr>
      <w:r>
        <w:rPr>
          <w:rFonts w:ascii="Times New Roman"/>
          <w:b w:val="false"/>
          <w:i w:val="false"/>
          <w:color w:val="000000"/>
          <w:sz w:val="28"/>
        </w:rPr>
        <w:t>
      Кроме того, развитие сети планируется за счет:</w:t>
      </w:r>
    </w:p>
    <w:bookmarkEnd w:id="593"/>
    <w:bookmarkStart w:name="z604" w:id="594"/>
    <w:p>
      <w:pPr>
        <w:spacing w:after="0"/>
        <w:ind w:left="0"/>
        <w:jc w:val="both"/>
      </w:pPr>
      <w:r>
        <w:rPr>
          <w:rFonts w:ascii="Times New Roman"/>
          <w:b w:val="false"/>
          <w:i w:val="false"/>
          <w:color w:val="000000"/>
          <w:sz w:val="28"/>
        </w:rPr>
        <w:t>
      1) планирования при строительстве жилых домов помещений на 1-х этажах для функционирования детских досуговых центров;</w:t>
      </w:r>
    </w:p>
    <w:bookmarkEnd w:id="594"/>
    <w:bookmarkStart w:name="z605" w:id="595"/>
    <w:p>
      <w:pPr>
        <w:spacing w:after="0"/>
        <w:ind w:left="0"/>
        <w:jc w:val="both"/>
      </w:pPr>
      <w:r>
        <w:rPr>
          <w:rFonts w:ascii="Times New Roman"/>
          <w:b w:val="false"/>
          <w:i w:val="false"/>
          <w:color w:val="000000"/>
          <w:sz w:val="28"/>
        </w:rPr>
        <w:t>
      2) предоставления свободных помещений школ для функционирования детских досуговых центров.</w:t>
      </w:r>
    </w:p>
    <w:bookmarkEnd w:id="595"/>
    <w:bookmarkStart w:name="z606" w:id="596"/>
    <w:p>
      <w:pPr>
        <w:spacing w:after="0"/>
        <w:ind w:left="0"/>
        <w:jc w:val="both"/>
      </w:pPr>
      <w:r>
        <w:rPr>
          <w:rFonts w:ascii="Times New Roman"/>
          <w:b w:val="false"/>
          <w:i w:val="false"/>
          <w:color w:val="000000"/>
          <w:sz w:val="28"/>
        </w:rPr>
        <w:t xml:space="preserve">
      Будет расширяться сеть школьных спортивных секций за счет местных бюджетов. </w:t>
      </w:r>
    </w:p>
    <w:bookmarkEnd w:id="596"/>
    <w:bookmarkStart w:name="z607" w:id="597"/>
    <w:p>
      <w:pPr>
        <w:spacing w:after="0"/>
        <w:ind w:left="0"/>
        <w:jc w:val="both"/>
      </w:pPr>
      <w:r>
        <w:rPr>
          <w:rFonts w:ascii="Times New Roman"/>
          <w:b w:val="false"/>
          <w:i w:val="false"/>
          <w:color w:val="000000"/>
          <w:sz w:val="28"/>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p>
    <w:bookmarkEnd w:id="597"/>
    <w:bookmarkStart w:name="z608" w:id="598"/>
    <w:p>
      <w:pPr>
        <w:spacing w:after="0"/>
        <w:ind w:left="0"/>
        <w:jc w:val="both"/>
      </w:pPr>
      <w:r>
        <w:rPr>
          <w:rFonts w:ascii="Times New Roman"/>
          <w:b w:val="false"/>
          <w:i w:val="false"/>
          <w:color w:val="000000"/>
          <w:sz w:val="28"/>
        </w:rPr>
        <w:t xml:space="preserve">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Будет расширена практика включения на уроках физической культуры других видов спортивных игр. Спортивные соревнования будут проводиться как внутри школы, так и между школами. </w:t>
      </w:r>
    </w:p>
    <w:bookmarkEnd w:id="598"/>
    <w:bookmarkStart w:name="z609" w:id="599"/>
    <w:p>
      <w:pPr>
        <w:spacing w:after="0"/>
        <w:ind w:left="0"/>
        <w:jc w:val="both"/>
      </w:pPr>
      <w:r>
        <w:rPr>
          <w:rFonts w:ascii="Times New Roman"/>
          <w:b w:val="false"/>
          <w:i w:val="false"/>
          <w:color w:val="000000"/>
          <w:sz w:val="28"/>
        </w:rPr>
        <w:t>
      Между школами будет реализовано проведение регулярных спортивных соревнований.</w:t>
      </w:r>
    </w:p>
    <w:bookmarkEnd w:id="599"/>
    <w:bookmarkStart w:name="z610" w:id="600"/>
    <w:p>
      <w:pPr>
        <w:spacing w:after="0"/>
        <w:ind w:left="0"/>
        <w:jc w:val="both"/>
      </w:pPr>
      <w:r>
        <w:rPr>
          <w:rFonts w:ascii="Times New Roman"/>
          <w:b w:val="false"/>
          <w:i w:val="false"/>
          <w:color w:val="000000"/>
          <w:sz w:val="28"/>
        </w:rPr>
        <w:t>
      Будет усилена работа МИО по оснащению современным оборудованием спортивных залов школ и организаций дополнительного образования.</w:t>
      </w:r>
    </w:p>
    <w:bookmarkEnd w:id="600"/>
    <w:bookmarkStart w:name="z611" w:id="601"/>
    <w:p>
      <w:pPr>
        <w:spacing w:after="0"/>
        <w:ind w:left="0"/>
        <w:jc w:val="both"/>
      </w:pPr>
      <w:r>
        <w:rPr>
          <w:rFonts w:ascii="Times New Roman"/>
          <w:b w:val="false"/>
          <w:i w:val="false"/>
          <w:color w:val="000000"/>
          <w:sz w:val="28"/>
        </w:rPr>
        <w:t xml:space="preserve">
      На основе принципов модернизации общественного сознания программы "Рухани жаңғыру" будет активизирована работа единой детско-юношеской организации (далее – ЕДЮОО) "Жас 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p>
    <w:bookmarkEnd w:id="601"/>
    <w:bookmarkStart w:name="z612" w:id="602"/>
    <w:p>
      <w:pPr>
        <w:spacing w:after="0"/>
        <w:ind w:left="0"/>
        <w:jc w:val="both"/>
      </w:pPr>
      <w:r>
        <w:rPr>
          <w:rFonts w:ascii="Times New Roman"/>
          <w:b w:val="false"/>
          <w:i w:val="false"/>
          <w:color w:val="000000"/>
          <w:sz w:val="28"/>
        </w:rPr>
        <w:t>
      В 2016 – 2020 годах будут созданы и действовать ассоциации вожатых и координаторов ЕДЮОО "Жас ұлан".</w:t>
      </w:r>
    </w:p>
    <w:bookmarkEnd w:id="602"/>
    <w:bookmarkStart w:name="z613" w:id="603"/>
    <w:p>
      <w:pPr>
        <w:spacing w:after="0"/>
        <w:ind w:left="0"/>
        <w:jc w:val="both"/>
      </w:pPr>
      <w:r>
        <w:rPr>
          <w:rFonts w:ascii="Times New Roman"/>
          <w:b w:val="false"/>
          <w:i w:val="false"/>
          <w:color w:val="000000"/>
          <w:sz w:val="28"/>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p>
    <w:bookmarkEnd w:id="603"/>
    <w:bookmarkStart w:name="z614" w:id="604"/>
    <w:p>
      <w:pPr>
        <w:spacing w:after="0"/>
        <w:ind w:left="0"/>
        <w:jc w:val="both"/>
      </w:pPr>
      <w:r>
        <w:rPr>
          <w:rFonts w:ascii="Times New Roman"/>
          <w:b w:val="false"/>
          <w:i w:val="false"/>
          <w:color w:val="000000"/>
          <w:sz w:val="28"/>
        </w:rPr>
        <w:t>
      Ежегодно будут привлекаться волонтеры среди учащихся старших курсов и студентов к участию в организации:</w:t>
      </w:r>
    </w:p>
    <w:bookmarkEnd w:id="604"/>
    <w:bookmarkStart w:name="z615" w:id="605"/>
    <w:p>
      <w:pPr>
        <w:spacing w:after="0"/>
        <w:ind w:left="0"/>
        <w:jc w:val="both"/>
      </w:pPr>
      <w:r>
        <w:rPr>
          <w:rFonts w:ascii="Times New Roman"/>
          <w:b w:val="false"/>
          <w:i w:val="false"/>
          <w:color w:val="000000"/>
          <w:sz w:val="28"/>
        </w:rPr>
        <w:t>
      1) слетов, семинаров, тренингов для вожатых ЕДЮОО "Жас ұлан" с целью повышения квалификации и профессиональных навыков;</w:t>
      </w:r>
    </w:p>
    <w:bookmarkEnd w:id="605"/>
    <w:bookmarkStart w:name="z616" w:id="606"/>
    <w:p>
      <w:pPr>
        <w:spacing w:after="0"/>
        <w:ind w:left="0"/>
        <w:jc w:val="both"/>
      </w:pPr>
      <w:r>
        <w:rPr>
          <w:rFonts w:ascii="Times New Roman"/>
          <w:b w:val="false"/>
          <w:i w:val="false"/>
          <w:color w:val="000000"/>
          <w:sz w:val="28"/>
        </w:rPr>
        <w:t>
      2) семинаров-тренингов и мастер-классов для активистов детско-юношеского движения "Школа лидерства";</w:t>
      </w:r>
    </w:p>
    <w:bookmarkEnd w:id="606"/>
    <w:bookmarkStart w:name="z617" w:id="607"/>
    <w:p>
      <w:pPr>
        <w:spacing w:after="0"/>
        <w:ind w:left="0"/>
        <w:jc w:val="both"/>
      </w:pPr>
      <w:r>
        <w:rPr>
          <w:rFonts w:ascii="Times New Roman"/>
          <w:b w:val="false"/>
          <w:i w:val="false"/>
          <w:color w:val="000000"/>
          <w:sz w:val="28"/>
        </w:rPr>
        <w:t>
      3) республиканского Форума лидеров "Ұланымыз ұлы елдің".</w:t>
      </w:r>
    </w:p>
    <w:bookmarkEnd w:id="607"/>
    <w:bookmarkStart w:name="z618" w:id="608"/>
    <w:p>
      <w:pPr>
        <w:spacing w:after="0"/>
        <w:ind w:left="0"/>
        <w:jc w:val="both"/>
      </w:pPr>
      <w:r>
        <w:rPr>
          <w:rFonts w:ascii="Times New Roman"/>
          <w:b w:val="false"/>
          <w:i w:val="false"/>
          <w:color w:val="000000"/>
          <w:sz w:val="28"/>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bookmarkEnd w:id="608"/>
    <w:bookmarkStart w:name="z619" w:id="609"/>
    <w:p>
      <w:pPr>
        <w:spacing w:after="0"/>
        <w:ind w:left="0"/>
        <w:jc w:val="both"/>
      </w:pPr>
      <w:r>
        <w:rPr>
          <w:rFonts w:ascii="Times New Roman"/>
          <w:b w:val="false"/>
          <w:i w:val="false"/>
          <w:color w:val="000000"/>
          <w:sz w:val="28"/>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End w:id="609"/>
    <w:bookmarkStart w:name="z620" w:id="610"/>
    <w:p>
      <w:pPr>
        <w:spacing w:after="0"/>
        <w:ind w:left="0"/>
        <w:jc w:val="both"/>
      </w:pPr>
      <w:r>
        <w:rPr>
          <w:rFonts w:ascii="Times New Roman"/>
          <w:b w:val="false"/>
          <w:i w:val="false"/>
          <w:color w:val="000000"/>
          <w:sz w:val="28"/>
        </w:rPr>
        <w:t>
      5. Усовершенствование менеджмента и мониторинга развития среднего образования.</w:t>
      </w:r>
    </w:p>
    <w:bookmarkEnd w:id="610"/>
    <w:bookmarkStart w:name="z621" w:id="611"/>
    <w:p>
      <w:pPr>
        <w:spacing w:after="0"/>
        <w:ind w:left="0"/>
        <w:jc w:val="both"/>
      </w:pPr>
      <w:r>
        <w:rPr>
          <w:rFonts w:ascii="Times New Roman"/>
          <w:b w:val="false"/>
          <w:i w:val="false"/>
          <w:color w:val="000000"/>
          <w:sz w:val="28"/>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p>
    <w:bookmarkEnd w:id="611"/>
    <w:bookmarkStart w:name="z622" w:id="612"/>
    <w:p>
      <w:pPr>
        <w:spacing w:after="0"/>
        <w:ind w:left="0"/>
        <w:jc w:val="both"/>
      </w:pPr>
      <w:r>
        <w:rPr>
          <w:rFonts w:ascii="Times New Roman"/>
          <w:b w:val="false"/>
          <w:i w:val="false"/>
          <w:color w:val="000000"/>
          <w:sz w:val="28"/>
        </w:rPr>
        <w:t>
      К управлению школьным образованием будет привлечена широкая общественность через развитие попечительских советов в школах.</w:t>
      </w:r>
    </w:p>
    <w:bookmarkEnd w:id="612"/>
    <w:bookmarkStart w:name="z623" w:id="613"/>
    <w:p>
      <w:pPr>
        <w:spacing w:after="0"/>
        <w:ind w:left="0"/>
        <w:jc w:val="both"/>
      </w:pPr>
      <w:r>
        <w:rPr>
          <w:rFonts w:ascii="Times New Roman"/>
          <w:b w:val="false"/>
          <w:i w:val="false"/>
          <w:color w:val="000000"/>
          <w:sz w:val="28"/>
        </w:rPr>
        <w:t>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w:t>
      </w:r>
    </w:p>
    <w:bookmarkEnd w:id="613"/>
    <w:bookmarkStart w:name="z624" w:id="614"/>
    <w:p>
      <w:pPr>
        <w:spacing w:after="0"/>
        <w:ind w:left="0"/>
        <w:jc w:val="both"/>
      </w:pPr>
      <w:r>
        <w:rPr>
          <w:rFonts w:ascii="Times New Roman"/>
          <w:b w:val="false"/>
          <w:i w:val="false"/>
          <w:color w:val="000000"/>
          <w:sz w:val="28"/>
        </w:rPr>
        <w:t>
      В целях повышения конкуренции между образовательными учреждениями и привлечения частного капитала в 2020 году будет завершен процесс внедрения подушевого финансирования в городских школах по итогам положительной апробации.</w:t>
      </w:r>
    </w:p>
    <w:bookmarkEnd w:id="614"/>
    <w:bookmarkStart w:name="z625" w:id="615"/>
    <w:p>
      <w:pPr>
        <w:spacing w:after="0"/>
        <w:ind w:left="0"/>
        <w:jc w:val="both"/>
      </w:pPr>
      <w:r>
        <w:rPr>
          <w:rFonts w:ascii="Times New Roman"/>
          <w:b w:val="false"/>
          <w:i w:val="false"/>
          <w:color w:val="000000"/>
          <w:sz w:val="28"/>
        </w:rPr>
        <w:t>
      Для расширения финансовой самостоятельности и мобильности будет проработан вопрос по переходу школ на форму собственности государственное предприятие на праве хозяйственного ведения.</w:t>
      </w:r>
    </w:p>
    <w:bookmarkEnd w:id="615"/>
    <w:bookmarkStart w:name="z626" w:id="616"/>
    <w:p>
      <w:pPr>
        <w:spacing w:after="0"/>
        <w:ind w:left="0"/>
        <w:jc w:val="both"/>
      </w:pPr>
      <w:r>
        <w:rPr>
          <w:rFonts w:ascii="Times New Roman"/>
          <w:b w:val="false"/>
          <w:i w:val="false"/>
          <w:color w:val="000000"/>
          <w:sz w:val="28"/>
        </w:rPr>
        <w:t>
      Продолжатся общественные слушания (открытые доклады) в режиме онлайн перед родительской общественностью с участием представителей областей, городов Астаны, Алматы и Шымкент (4 раза в год) по итогам каждой учебной четверти.</w:t>
      </w:r>
    </w:p>
    <w:bookmarkEnd w:id="616"/>
    <w:bookmarkStart w:name="z627" w:id="617"/>
    <w:p>
      <w:pPr>
        <w:spacing w:after="0"/>
        <w:ind w:left="0"/>
        <w:jc w:val="both"/>
      </w:pPr>
      <w:r>
        <w:rPr>
          <w:rFonts w:ascii="Times New Roman"/>
          <w:b w:val="false"/>
          <w:i w:val="false"/>
          <w:color w:val="000000"/>
          <w:sz w:val="28"/>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p>
    <w:bookmarkEnd w:id="617"/>
    <w:bookmarkStart w:name="z628" w:id="618"/>
    <w:p>
      <w:pPr>
        <w:spacing w:after="0"/>
        <w:ind w:left="0"/>
        <w:jc w:val="both"/>
      </w:pPr>
      <w:r>
        <w:rPr>
          <w:rFonts w:ascii="Times New Roman"/>
          <w:b w:val="false"/>
          <w:i w:val="false"/>
          <w:color w:val="000000"/>
          <w:sz w:val="28"/>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p>
    <w:bookmarkEnd w:id="618"/>
    <w:bookmarkStart w:name="z629" w:id="619"/>
    <w:p>
      <w:pPr>
        <w:spacing w:after="0"/>
        <w:ind w:left="0"/>
        <w:jc w:val="both"/>
      </w:pPr>
      <w:r>
        <w:rPr>
          <w:rFonts w:ascii="Times New Roman"/>
          <w:b w:val="false"/>
          <w:i w:val="false"/>
          <w:color w:val="000000"/>
          <w:sz w:val="28"/>
        </w:rPr>
        <w:t xml:space="preserve">
      Будет прорабатываться вопрос внедрения механизма профилактического контроля на основе оценки степени риска, предусматривающий охват контролем лишь организаций образования, показывающих худшие результаты и низкое качество образовательных услуг, переход от "наказывающего" характера государственного контроля к "оказанию поддержки". </w:t>
      </w:r>
    </w:p>
    <w:bookmarkEnd w:id="619"/>
    <w:bookmarkStart w:name="z630" w:id="620"/>
    <w:p>
      <w:pPr>
        <w:spacing w:after="0"/>
        <w:ind w:left="0"/>
        <w:jc w:val="both"/>
      </w:pPr>
      <w:r>
        <w:rPr>
          <w:rFonts w:ascii="Times New Roman"/>
          <w:b w:val="false"/>
          <w:i w:val="false"/>
          <w:color w:val="000000"/>
          <w:sz w:val="28"/>
        </w:rPr>
        <w:t>
      Основной формой контроля будет дистанционный мониторинг показателей, представленных организациями образования посредством Национальной образовательной базы данных.</w:t>
      </w:r>
    </w:p>
    <w:bookmarkEnd w:id="620"/>
    <w:bookmarkStart w:name="z631" w:id="621"/>
    <w:p>
      <w:pPr>
        <w:spacing w:after="0"/>
        <w:ind w:left="0"/>
        <w:jc w:val="both"/>
      </w:pPr>
      <w:r>
        <w:rPr>
          <w:rFonts w:ascii="Times New Roman"/>
          <w:b w:val="false"/>
          <w:i w:val="false"/>
          <w:color w:val="000000"/>
          <w:sz w:val="28"/>
        </w:rPr>
        <w:t xml:space="preserve">
      6. Обеспечение доступности специальных социальных услуг для детей, находящихся в трудной жизненной ситуации. </w:t>
      </w:r>
    </w:p>
    <w:bookmarkEnd w:id="621"/>
    <w:bookmarkStart w:name="z632" w:id="622"/>
    <w:p>
      <w:pPr>
        <w:spacing w:after="0"/>
        <w:ind w:left="0"/>
        <w:jc w:val="both"/>
      </w:pPr>
      <w:r>
        <w:rPr>
          <w:rFonts w:ascii="Times New Roman"/>
          <w:b w:val="false"/>
          <w:i w:val="false"/>
          <w:color w:val="000000"/>
          <w:sz w:val="28"/>
        </w:rPr>
        <w:t>
      В целях правового просвещения родителей детей будет продолжена работа по популяризации в информационном пространстве нравственных и семейных ценностей.</w:t>
      </w:r>
    </w:p>
    <w:bookmarkEnd w:id="622"/>
    <w:bookmarkStart w:name="z633" w:id="623"/>
    <w:p>
      <w:pPr>
        <w:spacing w:after="0"/>
        <w:ind w:left="0"/>
        <w:jc w:val="both"/>
      </w:pPr>
      <w:r>
        <w:rPr>
          <w:rFonts w:ascii="Times New Roman"/>
          <w:b w:val="false"/>
          <w:i w:val="false"/>
          <w:color w:val="000000"/>
          <w:sz w:val="28"/>
        </w:rPr>
        <w:t>
      Будет активизирована работа по оказанию психолого-педагогической, социально-правовой помощи, детям, находящимся в трудной жизненной ситуации.</w:t>
      </w:r>
    </w:p>
    <w:bookmarkEnd w:id="623"/>
    <w:bookmarkStart w:name="z634" w:id="624"/>
    <w:p>
      <w:pPr>
        <w:spacing w:after="0"/>
        <w:ind w:left="0"/>
        <w:jc w:val="both"/>
      </w:pPr>
      <w:r>
        <w:rPr>
          <w:rFonts w:ascii="Times New Roman"/>
          <w:b w:val="false"/>
          <w:i w:val="false"/>
          <w:color w:val="000000"/>
          <w:sz w:val="28"/>
        </w:rPr>
        <w:t>
      Для профилактики девиантного поведения детей будут приняты меры, направленные на нравственно-духовное развитие ребенка.</w:t>
      </w:r>
    </w:p>
    <w:bookmarkEnd w:id="624"/>
    <w:bookmarkStart w:name="z635" w:id="625"/>
    <w:p>
      <w:pPr>
        <w:spacing w:after="0"/>
        <w:ind w:left="0"/>
        <w:jc w:val="both"/>
      </w:pPr>
      <w:r>
        <w:rPr>
          <w:rFonts w:ascii="Times New Roman"/>
          <w:b w:val="false"/>
          <w:i w:val="false"/>
          <w:color w:val="000000"/>
          <w:sz w:val="28"/>
        </w:rPr>
        <w:t xml:space="preserve">
      В целях предупреждения правонарушений в отношений и среди детей, безнадзорности и беспризорности несовершеннолетних будет активизирована информационная-пропагандистская работа. </w:t>
      </w:r>
    </w:p>
    <w:bookmarkEnd w:id="625"/>
    <w:bookmarkStart w:name="z636" w:id="626"/>
    <w:p>
      <w:pPr>
        <w:spacing w:after="0"/>
        <w:ind w:left="0"/>
        <w:jc w:val="both"/>
      </w:pPr>
      <w:r>
        <w:rPr>
          <w:rFonts w:ascii="Times New Roman"/>
          <w:b w:val="false"/>
          <w:i w:val="false"/>
          <w:color w:val="000000"/>
          <w:sz w:val="28"/>
        </w:rPr>
        <w:t>
      Будет организована работа по развитию школьных служб примирения, решающих вопросы конфликтов в образовательных учреждениях, профилактики правонарушений детей и подростков.</w:t>
      </w:r>
    </w:p>
    <w:bookmarkEnd w:id="626"/>
    <w:bookmarkStart w:name="z637" w:id="627"/>
    <w:p>
      <w:pPr>
        <w:spacing w:after="0"/>
        <w:ind w:left="0"/>
        <w:jc w:val="both"/>
      </w:pPr>
      <w:r>
        <w:rPr>
          <w:rFonts w:ascii="Times New Roman"/>
          <w:b w:val="false"/>
          <w:i w:val="false"/>
          <w:color w:val="000000"/>
          <w:sz w:val="28"/>
        </w:rPr>
        <w:t xml:space="preserve">
      Планируется привлечение гражданского общества, волонтерского движения в целях решения проблем, детей, находящихся в трудной жизненной ситуации. </w:t>
      </w:r>
    </w:p>
    <w:bookmarkEnd w:id="627"/>
    <w:bookmarkStart w:name="z638" w:id="628"/>
    <w:p>
      <w:pPr>
        <w:spacing w:after="0"/>
        <w:ind w:left="0"/>
        <w:jc w:val="both"/>
      </w:pPr>
      <w:r>
        <w:rPr>
          <w:rFonts w:ascii="Times New Roman"/>
          <w:b w:val="false"/>
          <w:i w:val="false"/>
          <w:color w:val="000000"/>
          <w:sz w:val="28"/>
        </w:rPr>
        <w:t>
      Для социализации детей-сирот и детей, оставшихся без попечения родителей и их семейного устройства будут применены обязательные психологические тестирования для кандидатов в опекуны, попечители, усыновители.</w:t>
      </w:r>
    </w:p>
    <w:bookmarkEnd w:id="628"/>
    <w:bookmarkStart w:name="z639" w:id="629"/>
    <w:p>
      <w:pPr>
        <w:spacing w:after="0"/>
        <w:ind w:left="0"/>
        <w:jc w:val="both"/>
      </w:pPr>
      <w:r>
        <w:rPr>
          <w:rFonts w:ascii="Times New Roman"/>
          <w:b w:val="false"/>
          <w:i w:val="false"/>
          <w:color w:val="000000"/>
          <w:sz w:val="28"/>
        </w:rPr>
        <w:t>
      Будут разработаны стандарты и правила оказания видов поддержки семьям и детям, оказавшимся в трудной жизненной ситуации.</w:t>
      </w:r>
    </w:p>
    <w:bookmarkEnd w:id="629"/>
    <w:bookmarkStart w:name="z640" w:id="630"/>
    <w:p>
      <w:pPr>
        <w:spacing w:after="0"/>
        <w:ind w:left="0"/>
        <w:jc w:val="both"/>
      </w:pPr>
      <w:r>
        <w:rPr>
          <w:rFonts w:ascii="Times New Roman"/>
          <w:b w:val="false"/>
          <w:i w:val="false"/>
          <w:color w:val="000000"/>
          <w:sz w:val="28"/>
        </w:rPr>
        <w:t>
      Будут приняты меры по совершенствованию форм организации летнего отдыха и оздоровления детей.</w:t>
      </w:r>
    </w:p>
    <w:bookmarkEnd w:id="630"/>
    <w:bookmarkStart w:name="z641" w:id="631"/>
    <w:p>
      <w:pPr>
        <w:spacing w:after="0"/>
        <w:ind w:left="0"/>
        <w:jc w:val="left"/>
      </w:pPr>
      <w:r>
        <w:rPr>
          <w:rFonts w:ascii="Times New Roman"/>
          <w:b/>
          <w:i w:val="false"/>
          <w:color w:val="000000"/>
        </w:rPr>
        <w:t xml:space="preserve"> Техническое и профессиональное образование</w:t>
      </w:r>
    </w:p>
    <w:bookmarkEnd w:id="631"/>
    <w:bookmarkStart w:name="z642" w:id="632"/>
    <w:p>
      <w:pPr>
        <w:spacing w:after="0"/>
        <w:ind w:left="0"/>
        <w:jc w:val="both"/>
      </w:pPr>
      <w:r>
        <w:rPr>
          <w:rFonts w:ascii="Times New Roman"/>
          <w:b w:val="false"/>
          <w:i w:val="false"/>
          <w:color w:val="000000"/>
          <w:sz w:val="28"/>
        </w:rPr>
        <w:t>
      Цель: социально-экономическая интеграция молодежи через создание условий для получения технического и профессионального образования.</w:t>
      </w:r>
    </w:p>
    <w:bookmarkEnd w:id="632"/>
    <w:bookmarkStart w:name="z643" w:id="633"/>
    <w:p>
      <w:pPr>
        <w:spacing w:after="0"/>
        <w:ind w:left="0"/>
        <w:jc w:val="both"/>
      </w:pPr>
      <w:r>
        <w:rPr>
          <w:rFonts w:ascii="Times New Roman"/>
          <w:b w:val="false"/>
          <w:i w:val="false"/>
          <w:color w:val="000000"/>
          <w:sz w:val="28"/>
        </w:rPr>
        <w:t>
      Целевой индикатор:</w:t>
      </w:r>
    </w:p>
    <w:bookmarkEnd w:id="633"/>
    <w:bookmarkStart w:name="z644" w:id="634"/>
    <w:p>
      <w:pPr>
        <w:spacing w:after="0"/>
        <w:ind w:left="0"/>
        <w:jc w:val="both"/>
      </w:pPr>
      <w:r>
        <w:rPr>
          <w:rFonts w:ascii="Times New Roman"/>
          <w:b w:val="false"/>
          <w:i w:val="false"/>
          <w:color w:val="000000"/>
          <w:sz w:val="28"/>
        </w:rPr>
        <w:t>
      доля граждан с техническим и профессиональным образованием в возрасте 18-28 лет в структуре занятого населения данного возраста.</w:t>
      </w:r>
    </w:p>
    <w:bookmarkEnd w:id="634"/>
    <w:bookmarkStart w:name="z645" w:id="635"/>
    <w:p>
      <w:pPr>
        <w:spacing w:after="0"/>
        <w:ind w:left="0"/>
        <w:jc w:val="both"/>
      </w:pPr>
      <w:r>
        <w:rPr>
          <w:rFonts w:ascii="Times New Roman"/>
          <w:b w:val="false"/>
          <w:i w:val="false"/>
          <w:color w:val="000000"/>
          <w:sz w:val="28"/>
        </w:rPr>
        <w:t>
       Задачи:</w:t>
      </w:r>
    </w:p>
    <w:bookmarkEnd w:id="635"/>
    <w:bookmarkStart w:name="z646" w:id="636"/>
    <w:p>
      <w:pPr>
        <w:spacing w:after="0"/>
        <w:ind w:left="0"/>
        <w:jc w:val="both"/>
      </w:pPr>
      <w:r>
        <w:rPr>
          <w:rFonts w:ascii="Times New Roman"/>
          <w:b w:val="false"/>
          <w:i w:val="false"/>
          <w:color w:val="000000"/>
          <w:sz w:val="28"/>
        </w:rPr>
        <w:t>
      1. Повышение престижа системы ТиПО.</w:t>
      </w:r>
    </w:p>
    <w:bookmarkEnd w:id="636"/>
    <w:bookmarkStart w:name="z647" w:id="637"/>
    <w:p>
      <w:pPr>
        <w:spacing w:after="0"/>
        <w:ind w:left="0"/>
        <w:jc w:val="both"/>
      </w:pPr>
      <w:r>
        <w:rPr>
          <w:rFonts w:ascii="Times New Roman"/>
          <w:b w:val="false"/>
          <w:i w:val="false"/>
          <w:color w:val="000000"/>
          <w:sz w:val="28"/>
        </w:rPr>
        <w:t xml:space="preserve">
      Подготовка кадров будет осуществляться на основе национальной рамки квалификаций и профессиональных стандартов. </w:t>
      </w:r>
    </w:p>
    <w:bookmarkEnd w:id="637"/>
    <w:bookmarkStart w:name="z648" w:id="638"/>
    <w:p>
      <w:pPr>
        <w:spacing w:after="0"/>
        <w:ind w:left="0"/>
        <w:jc w:val="both"/>
      </w:pPr>
      <w:r>
        <w:rPr>
          <w:rFonts w:ascii="Times New Roman"/>
          <w:b w:val="false"/>
          <w:i w:val="false"/>
          <w:color w:val="000000"/>
          <w:sz w:val="28"/>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p>
    <w:bookmarkEnd w:id="638"/>
    <w:bookmarkStart w:name="z649" w:id="639"/>
    <w:p>
      <w:pPr>
        <w:spacing w:after="0"/>
        <w:ind w:left="0"/>
        <w:jc w:val="both"/>
      </w:pPr>
      <w:r>
        <w:rPr>
          <w:rFonts w:ascii="Times New Roman"/>
          <w:b w:val="false"/>
          <w:i w:val="false"/>
          <w:color w:val="000000"/>
          <w:sz w:val="28"/>
        </w:rPr>
        <w:t xml:space="preserve">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w:t>
      </w:r>
    </w:p>
    <w:bookmarkEnd w:id="639"/>
    <w:bookmarkStart w:name="z650" w:id="640"/>
    <w:p>
      <w:pPr>
        <w:spacing w:after="0"/>
        <w:ind w:left="0"/>
        <w:jc w:val="both"/>
      </w:pPr>
      <w:r>
        <w:rPr>
          <w:rFonts w:ascii="Times New Roman"/>
          <w:b w:val="false"/>
          <w:i w:val="false"/>
          <w:color w:val="000000"/>
          <w:sz w:val="28"/>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p>
    <w:bookmarkEnd w:id="640"/>
    <w:bookmarkStart w:name="z651" w:id="641"/>
    <w:p>
      <w:pPr>
        <w:spacing w:after="0"/>
        <w:ind w:left="0"/>
        <w:jc w:val="both"/>
      </w:pPr>
      <w:r>
        <w:rPr>
          <w:rFonts w:ascii="Times New Roman"/>
          <w:b w:val="false"/>
          <w:i w:val="false"/>
          <w:color w:val="000000"/>
          <w:sz w:val="28"/>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p>
    <w:bookmarkEnd w:id="641"/>
    <w:bookmarkStart w:name="z652" w:id="642"/>
    <w:p>
      <w:pPr>
        <w:spacing w:after="0"/>
        <w:ind w:left="0"/>
        <w:jc w:val="both"/>
      </w:pPr>
      <w:r>
        <w:rPr>
          <w:rFonts w:ascii="Times New Roman"/>
          <w:b w:val="false"/>
          <w:i w:val="false"/>
          <w:color w:val="000000"/>
          <w:sz w:val="28"/>
        </w:rPr>
        <w:t>
      Ежегодно будут проводиться региональный и республиканский чемпионаты WorldSkills Kazakhstan.</w:t>
      </w:r>
    </w:p>
    <w:bookmarkEnd w:id="642"/>
    <w:bookmarkStart w:name="z653" w:id="643"/>
    <w:p>
      <w:pPr>
        <w:spacing w:after="0"/>
        <w:ind w:left="0"/>
        <w:jc w:val="both"/>
      </w:pPr>
      <w:r>
        <w:rPr>
          <w:rFonts w:ascii="Times New Roman"/>
          <w:b w:val="false"/>
          <w:i w:val="false"/>
          <w:color w:val="000000"/>
          <w:sz w:val="28"/>
        </w:rPr>
        <w:t>
      Проведение чемпионатов WorldSkills Kazakhstan позволит интегрироваться в международное движение, так как победители республиканского чемпионата WorldSkills Kazakhstan будут участвовать в международных конкурсах профессионального мастерства World Skills.</w:t>
      </w:r>
    </w:p>
    <w:bookmarkEnd w:id="643"/>
    <w:bookmarkStart w:name="z654" w:id="644"/>
    <w:p>
      <w:pPr>
        <w:spacing w:after="0"/>
        <w:ind w:left="0"/>
        <w:jc w:val="both"/>
      </w:pPr>
      <w:r>
        <w:rPr>
          <w:rFonts w:ascii="Times New Roman"/>
          <w:b w:val="false"/>
          <w:i w:val="false"/>
          <w:color w:val="000000"/>
          <w:sz w:val="28"/>
        </w:rPr>
        <w:t xml:space="preserve">
      В средствах массовой информации будет размещен государственный информационный заказ по широкому освещению престижности ТиПО. </w:t>
      </w:r>
    </w:p>
    <w:bookmarkEnd w:id="644"/>
    <w:bookmarkStart w:name="z655" w:id="645"/>
    <w:p>
      <w:pPr>
        <w:spacing w:after="0"/>
        <w:ind w:left="0"/>
        <w:jc w:val="both"/>
      </w:pPr>
      <w:r>
        <w:rPr>
          <w:rFonts w:ascii="Times New Roman"/>
          <w:b w:val="false"/>
          <w:i w:val="false"/>
          <w:color w:val="000000"/>
          <w:sz w:val="28"/>
        </w:rPr>
        <w:t>
      К 2020 году доля студентов, принятых по государственному образовательному заказу от общего количества принятых студентов в организациях технического и профессионального образования составит 68 %.</w:t>
      </w:r>
    </w:p>
    <w:bookmarkEnd w:id="645"/>
    <w:bookmarkStart w:name="z656" w:id="646"/>
    <w:p>
      <w:pPr>
        <w:spacing w:after="0"/>
        <w:ind w:left="0"/>
        <w:jc w:val="both"/>
      </w:pPr>
      <w:r>
        <w:rPr>
          <w:rFonts w:ascii="Times New Roman"/>
          <w:b w:val="false"/>
          <w:i w:val="false"/>
          <w:color w:val="000000"/>
          <w:sz w:val="28"/>
        </w:rPr>
        <w:t>
      2.Обеспечение доступности ТиПО и качества подготовки кадров.</w:t>
      </w:r>
    </w:p>
    <w:bookmarkEnd w:id="646"/>
    <w:bookmarkStart w:name="z657" w:id="647"/>
    <w:p>
      <w:pPr>
        <w:spacing w:after="0"/>
        <w:ind w:left="0"/>
        <w:jc w:val="both"/>
      </w:pPr>
      <w:r>
        <w:rPr>
          <w:rFonts w:ascii="Times New Roman"/>
          <w:b w:val="false"/>
          <w:i w:val="false"/>
          <w:color w:val="000000"/>
          <w:sz w:val="28"/>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p>
    <w:bookmarkEnd w:id="647"/>
    <w:bookmarkStart w:name="z658" w:id="648"/>
    <w:p>
      <w:pPr>
        <w:spacing w:after="0"/>
        <w:ind w:left="0"/>
        <w:jc w:val="both"/>
      </w:pPr>
      <w:r>
        <w:rPr>
          <w:rFonts w:ascii="Times New Roman"/>
          <w:b w:val="false"/>
          <w:i w:val="false"/>
          <w:color w:val="000000"/>
          <w:sz w:val="28"/>
        </w:rPr>
        <w:t>
      Для улучшения условий проживания студентов организаций ТиПО планируется обеспечить их вновь введенными местами в общежитиях путем размещения государственного заказа, в том числе в рамках ГЧП.</w:t>
      </w:r>
    </w:p>
    <w:bookmarkEnd w:id="648"/>
    <w:bookmarkStart w:name="z659" w:id="649"/>
    <w:p>
      <w:pPr>
        <w:spacing w:after="0"/>
        <w:ind w:left="0"/>
        <w:jc w:val="both"/>
      </w:pPr>
      <w:r>
        <w:rPr>
          <w:rFonts w:ascii="Times New Roman"/>
          <w:b w:val="false"/>
          <w:i w:val="false"/>
          <w:color w:val="000000"/>
          <w:sz w:val="28"/>
        </w:rPr>
        <w:t>
      Размещение государственного заказа на обеспечение койко-местами в общежитиях в рамках ГЧП будет осуществляться в пределах лимитов государственных обязательств по проектам ГЧП.</w:t>
      </w:r>
    </w:p>
    <w:bookmarkEnd w:id="649"/>
    <w:bookmarkStart w:name="z660" w:id="650"/>
    <w:p>
      <w:pPr>
        <w:spacing w:after="0"/>
        <w:ind w:left="0"/>
        <w:jc w:val="both"/>
      </w:pPr>
      <w:r>
        <w:rPr>
          <w:rFonts w:ascii="Times New Roman"/>
          <w:b w:val="false"/>
          <w:i w:val="false"/>
          <w:color w:val="000000"/>
          <w:sz w:val="28"/>
        </w:rPr>
        <w:t>
      Механизм ГЧП будет осуществляться по следующим направлениям: строительство новых и реконструкция существующих объектов с привлечением частных инвестиций с долгосрочным характером партнерства (от 3 до 30 лет).</w:t>
      </w:r>
    </w:p>
    <w:bookmarkEnd w:id="650"/>
    <w:bookmarkStart w:name="z661" w:id="651"/>
    <w:p>
      <w:pPr>
        <w:spacing w:after="0"/>
        <w:ind w:left="0"/>
        <w:jc w:val="both"/>
      </w:pPr>
      <w:r>
        <w:rPr>
          <w:rFonts w:ascii="Times New Roman"/>
          <w:b w:val="false"/>
          <w:i w:val="false"/>
          <w:color w:val="000000"/>
          <w:sz w:val="28"/>
        </w:rPr>
        <w:t>
      Порядок размещения государственного заказа на обеспечение обучающихся ТиПО местами в общежитиях, определения частного партнера, заключения договора государственно-частного партнерства будут регламентированы правилами размещения государственного заказа, утверждаемыми уполномоченным органом в области образования.</w:t>
      </w:r>
    </w:p>
    <w:bookmarkEnd w:id="651"/>
    <w:bookmarkStart w:name="z662" w:id="652"/>
    <w:p>
      <w:pPr>
        <w:spacing w:after="0"/>
        <w:ind w:left="0"/>
        <w:jc w:val="both"/>
      </w:pPr>
      <w:r>
        <w:rPr>
          <w:rFonts w:ascii="Times New Roman"/>
          <w:b w:val="false"/>
          <w:i w:val="false"/>
          <w:color w:val="000000"/>
          <w:sz w:val="28"/>
        </w:rPr>
        <w:t xml:space="preserve">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Это позволит предоставить свободу колледжам в финансовом управлении и самостоятельность в осуществлении своей образовательной деятельности. </w:t>
      </w:r>
    </w:p>
    <w:bookmarkEnd w:id="652"/>
    <w:bookmarkStart w:name="z663" w:id="653"/>
    <w:p>
      <w:pPr>
        <w:spacing w:after="0"/>
        <w:ind w:left="0"/>
        <w:jc w:val="both"/>
      </w:pPr>
      <w:r>
        <w:rPr>
          <w:rFonts w:ascii="Times New Roman"/>
          <w:b w:val="false"/>
          <w:i w:val="false"/>
          <w:color w:val="000000"/>
          <w:sz w:val="28"/>
        </w:rPr>
        <w:t>
      Будут созданы центры компетенций совместно с предприятиями на базе действующих учебных заведений ТиПО.</w:t>
      </w:r>
    </w:p>
    <w:bookmarkEnd w:id="653"/>
    <w:bookmarkStart w:name="z664" w:id="654"/>
    <w:p>
      <w:pPr>
        <w:spacing w:after="0"/>
        <w:ind w:left="0"/>
        <w:jc w:val="both"/>
      </w:pPr>
      <w:r>
        <w:rPr>
          <w:rFonts w:ascii="Times New Roman"/>
          <w:b w:val="false"/>
          <w:i w:val="false"/>
          <w:color w:val="000000"/>
          <w:sz w:val="28"/>
        </w:rPr>
        <w:t>
      Данные центры будут транслировать и апробировать опыт  НАО "Холдинг "Кәсіпқор", в том числе ТОО "Высшая техническая школа APEC Petrotechnic"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p>
    <w:bookmarkEnd w:id="654"/>
    <w:bookmarkStart w:name="z665" w:id="655"/>
    <w:p>
      <w:pPr>
        <w:spacing w:after="0"/>
        <w:ind w:left="0"/>
        <w:jc w:val="both"/>
      </w:pPr>
      <w:r>
        <w:rPr>
          <w:rFonts w:ascii="Times New Roman"/>
          <w:b w:val="false"/>
          <w:i w:val="false"/>
          <w:color w:val="000000"/>
          <w:sz w:val="28"/>
        </w:rPr>
        <w:t>
      В рамках формирования Казахстана как образовательного хаба в Центральной Азии будет проводиться работа по привлечению иностранных студентов в казахстанские колледжи.</w:t>
      </w:r>
    </w:p>
    <w:bookmarkEnd w:id="655"/>
    <w:bookmarkStart w:name="z666" w:id="656"/>
    <w:p>
      <w:pPr>
        <w:spacing w:after="0"/>
        <w:ind w:left="0"/>
        <w:jc w:val="both"/>
      </w:pPr>
      <w:r>
        <w:rPr>
          <w:rFonts w:ascii="Times New Roman"/>
          <w:b w:val="false"/>
          <w:i w:val="false"/>
          <w:color w:val="000000"/>
          <w:sz w:val="28"/>
        </w:rPr>
        <w:t>
      В целях систематизации подготовки кадров будет продолжена работа по профилизации учебных заведений ТиПО.</w:t>
      </w:r>
    </w:p>
    <w:bookmarkEnd w:id="656"/>
    <w:bookmarkStart w:name="z667" w:id="657"/>
    <w:p>
      <w:pPr>
        <w:spacing w:after="0"/>
        <w:ind w:left="0"/>
        <w:jc w:val="both"/>
      </w:pPr>
      <w:r>
        <w:rPr>
          <w:rFonts w:ascii="Times New Roman"/>
          <w:b w:val="false"/>
          <w:i w:val="false"/>
          <w:color w:val="000000"/>
          <w:sz w:val="28"/>
        </w:rPr>
        <w:t xml:space="preserve">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бесплатной первой рабочей квалификации. </w:t>
      </w:r>
    </w:p>
    <w:bookmarkEnd w:id="657"/>
    <w:bookmarkStart w:name="z668" w:id="658"/>
    <w:p>
      <w:pPr>
        <w:spacing w:after="0"/>
        <w:ind w:left="0"/>
        <w:jc w:val="both"/>
      </w:pPr>
      <w:r>
        <w:rPr>
          <w:rFonts w:ascii="Times New Roman"/>
          <w:b w:val="false"/>
          <w:i w:val="false"/>
          <w:color w:val="000000"/>
          <w:sz w:val="28"/>
        </w:rPr>
        <w:t>
      Все желающие выпускники 9, 11-классов,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p>
    <w:bookmarkEnd w:id="658"/>
    <w:bookmarkStart w:name="z669" w:id="659"/>
    <w:p>
      <w:pPr>
        <w:spacing w:after="0"/>
        <w:ind w:left="0"/>
        <w:jc w:val="both"/>
      </w:pPr>
      <w:r>
        <w:rPr>
          <w:rFonts w:ascii="Times New Roman"/>
          <w:b w:val="false"/>
          <w:i w:val="false"/>
          <w:color w:val="000000"/>
          <w:sz w:val="28"/>
        </w:rPr>
        <w:t xml:space="preserve">
      Курсовой подготовкой будут охвачены все желающие, в том числе молодежь без квалификации, дети из малообеспеченных семей, безработные, самозанятые на базе учебных центров и колледжей в рамках Программы развития продуктивной занятости и массового предпринимательства, а также за счет работодателей. </w:t>
      </w:r>
    </w:p>
    <w:bookmarkEnd w:id="659"/>
    <w:bookmarkStart w:name="z670" w:id="660"/>
    <w:p>
      <w:pPr>
        <w:spacing w:after="0"/>
        <w:ind w:left="0"/>
        <w:jc w:val="both"/>
      </w:pPr>
      <w:r>
        <w:rPr>
          <w:rFonts w:ascii="Times New Roman"/>
          <w:b w:val="false"/>
          <w:i w:val="false"/>
          <w:color w:val="000000"/>
          <w:sz w:val="28"/>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p>
    <w:bookmarkEnd w:id="660"/>
    <w:bookmarkStart w:name="z671" w:id="661"/>
    <w:p>
      <w:pPr>
        <w:spacing w:after="0"/>
        <w:ind w:left="0"/>
        <w:jc w:val="both"/>
      </w:pPr>
      <w:r>
        <w:rPr>
          <w:rFonts w:ascii="Times New Roman"/>
          <w:b w:val="false"/>
          <w:i w:val="false"/>
          <w:color w:val="000000"/>
          <w:sz w:val="28"/>
        </w:rPr>
        <w:t>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будут внедрены программы инклюзивного образования.</w:t>
      </w:r>
    </w:p>
    <w:bookmarkEnd w:id="661"/>
    <w:bookmarkStart w:name="z672" w:id="662"/>
    <w:p>
      <w:pPr>
        <w:spacing w:after="0"/>
        <w:ind w:left="0"/>
        <w:jc w:val="both"/>
      </w:pPr>
      <w:r>
        <w:rPr>
          <w:rFonts w:ascii="Times New Roman"/>
          <w:b w:val="false"/>
          <w:i w:val="false"/>
          <w:color w:val="000000"/>
          <w:sz w:val="28"/>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p>
    <w:bookmarkEnd w:id="662"/>
    <w:bookmarkStart w:name="z673" w:id="663"/>
    <w:p>
      <w:pPr>
        <w:spacing w:after="0"/>
        <w:ind w:left="0"/>
        <w:jc w:val="both"/>
      </w:pPr>
      <w:r>
        <w:rPr>
          <w:rFonts w:ascii="Times New Roman"/>
          <w:b w:val="false"/>
          <w:i w:val="false"/>
          <w:color w:val="000000"/>
          <w:sz w:val="28"/>
        </w:rPr>
        <w:t xml:space="preserve">
      Студенты с особыми образовательными потребностями будут принимать участие в международных конкурсах профессионального мастерства Abilympics и DeafSkills за счет средств колледжей. </w:t>
      </w:r>
    </w:p>
    <w:bookmarkEnd w:id="663"/>
    <w:bookmarkStart w:name="z674" w:id="664"/>
    <w:p>
      <w:pPr>
        <w:spacing w:after="0"/>
        <w:ind w:left="0"/>
        <w:jc w:val="both"/>
      </w:pPr>
      <w:r>
        <w:rPr>
          <w:rFonts w:ascii="Times New Roman"/>
          <w:b w:val="false"/>
          <w:i w:val="false"/>
          <w:color w:val="000000"/>
          <w:sz w:val="28"/>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p>
    <w:bookmarkEnd w:id="664"/>
    <w:bookmarkStart w:name="z675" w:id="665"/>
    <w:p>
      <w:pPr>
        <w:spacing w:after="0"/>
        <w:ind w:left="0"/>
        <w:jc w:val="both"/>
      </w:pPr>
      <w:r>
        <w:rPr>
          <w:rFonts w:ascii="Times New Roman"/>
          <w:b w:val="false"/>
          <w:i w:val="false"/>
          <w:color w:val="000000"/>
          <w:sz w:val="28"/>
        </w:rPr>
        <w:t>
      В системе ТиПО будут проработаны вопросы внедрения уровневой модели программы повышения квалификации инженерно-педагогических кадров, через НАО "Холдинг "Кәсіпқор" в соответствии с международными требованиями.</w:t>
      </w:r>
    </w:p>
    <w:bookmarkEnd w:id="665"/>
    <w:bookmarkStart w:name="z676" w:id="666"/>
    <w:p>
      <w:pPr>
        <w:spacing w:after="0"/>
        <w:ind w:left="0"/>
        <w:jc w:val="both"/>
      </w:pPr>
      <w:r>
        <w:rPr>
          <w:rFonts w:ascii="Times New Roman"/>
          <w:b w:val="false"/>
          <w:i w:val="false"/>
          <w:color w:val="000000"/>
          <w:sz w:val="28"/>
        </w:rPr>
        <w:t>
      Для преподавателей специальных дисциплин и мастеров производственного обучения будет организована стажировка на предприятиях и для актуализации знаний и передовых технологий, в том числе за счет социальных партнеров, также будет проработан вопрос прохождения стажировок за рубежом. Также с целью оказания помощи молодым преподавателям в их профессиональном становлении, привития молодым специалистам интереса к педагогической деятельности будет проработан вопрос закрепления за ними наставника из числа опытных преподавателей.</w:t>
      </w:r>
    </w:p>
    <w:bookmarkEnd w:id="666"/>
    <w:bookmarkStart w:name="z677" w:id="667"/>
    <w:p>
      <w:pPr>
        <w:spacing w:after="0"/>
        <w:ind w:left="0"/>
        <w:jc w:val="both"/>
      </w:pPr>
      <w:r>
        <w:rPr>
          <w:rFonts w:ascii="Times New Roman"/>
          <w:b w:val="false"/>
          <w:i w:val="false"/>
          <w:color w:val="000000"/>
          <w:sz w:val="28"/>
        </w:rPr>
        <w:t>
      Будут проработаны вопросы по внедрению подушевого финансирования системы технического, профессионального и послесреднего образования.</w:t>
      </w:r>
    </w:p>
    <w:bookmarkEnd w:id="667"/>
    <w:bookmarkStart w:name="z678" w:id="668"/>
    <w:p>
      <w:pPr>
        <w:spacing w:after="0"/>
        <w:ind w:left="0"/>
        <w:jc w:val="both"/>
      </w:pPr>
      <w:r>
        <w:rPr>
          <w:rFonts w:ascii="Times New Roman"/>
          <w:b w:val="false"/>
          <w:i w:val="false"/>
          <w:color w:val="000000"/>
          <w:sz w:val="28"/>
        </w:rPr>
        <w:t>
      В рамках методики подушевого финансирования при организации дуального обучения будут предусмотрены меры по стимулированию оплаты труда наставникам на производстве.</w:t>
      </w:r>
    </w:p>
    <w:bookmarkEnd w:id="668"/>
    <w:bookmarkStart w:name="z679" w:id="669"/>
    <w:p>
      <w:pPr>
        <w:spacing w:after="0"/>
        <w:ind w:left="0"/>
        <w:jc w:val="both"/>
      </w:pPr>
      <w:r>
        <w:rPr>
          <w:rFonts w:ascii="Times New Roman"/>
          <w:b w:val="false"/>
          <w:i w:val="false"/>
          <w:color w:val="000000"/>
          <w:sz w:val="28"/>
        </w:rPr>
        <w:t>
      С целью стимулирования колледжей по размещению государственного образовательного заказа на подготовку кадров, будет рассмотрена возможность предоставления организациям ТиПО самостоятельного распределения финансирования, предусмотренного на учебный процесс.</w:t>
      </w:r>
    </w:p>
    <w:bookmarkEnd w:id="669"/>
    <w:bookmarkStart w:name="z680" w:id="670"/>
    <w:p>
      <w:pPr>
        <w:spacing w:after="0"/>
        <w:ind w:left="0"/>
        <w:jc w:val="both"/>
      </w:pPr>
      <w:r>
        <w:rPr>
          <w:rFonts w:ascii="Times New Roman"/>
          <w:b w:val="false"/>
          <w:i w:val="false"/>
          <w:color w:val="000000"/>
          <w:sz w:val="28"/>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 на добровольной основе.</w:t>
      </w:r>
    </w:p>
    <w:bookmarkEnd w:id="670"/>
    <w:bookmarkStart w:name="z681" w:id="671"/>
    <w:p>
      <w:pPr>
        <w:spacing w:after="0"/>
        <w:ind w:left="0"/>
        <w:jc w:val="both"/>
      </w:pPr>
      <w:r>
        <w:rPr>
          <w:rFonts w:ascii="Times New Roman"/>
          <w:b w:val="false"/>
          <w:i w:val="false"/>
          <w:color w:val="000000"/>
          <w:sz w:val="28"/>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p>
    <w:bookmarkEnd w:id="671"/>
    <w:bookmarkStart w:name="z682" w:id="672"/>
    <w:p>
      <w:pPr>
        <w:spacing w:after="0"/>
        <w:ind w:left="0"/>
        <w:jc w:val="both"/>
      </w:pPr>
      <w:r>
        <w:rPr>
          <w:rFonts w:ascii="Times New Roman"/>
          <w:b w:val="false"/>
          <w:i w:val="false"/>
          <w:color w:val="000000"/>
          <w:sz w:val="28"/>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bookmarkEnd w:id="672"/>
    <w:bookmarkStart w:name="z683" w:id="673"/>
    <w:p>
      <w:pPr>
        <w:spacing w:after="0"/>
        <w:ind w:left="0"/>
        <w:jc w:val="both"/>
      </w:pPr>
      <w:r>
        <w:rPr>
          <w:rFonts w:ascii="Times New Roman"/>
          <w:b w:val="false"/>
          <w:i w:val="false"/>
          <w:color w:val="000000"/>
          <w:sz w:val="28"/>
        </w:rPr>
        <w:t xml:space="preserve">
      3. Обновление содержания ТиПО с учетом запросов индустриально-инновационного развития страны. </w:t>
      </w:r>
    </w:p>
    <w:bookmarkEnd w:id="673"/>
    <w:bookmarkStart w:name="z684" w:id="674"/>
    <w:p>
      <w:pPr>
        <w:spacing w:after="0"/>
        <w:ind w:left="0"/>
        <w:jc w:val="both"/>
      </w:pPr>
      <w:r>
        <w:rPr>
          <w:rFonts w:ascii="Times New Roman"/>
          <w:b w:val="false"/>
          <w:i w:val="false"/>
          <w:color w:val="000000"/>
          <w:sz w:val="28"/>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органом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p>
    <w:bookmarkEnd w:id="674"/>
    <w:bookmarkStart w:name="z685" w:id="675"/>
    <w:p>
      <w:pPr>
        <w:spacing w:after="0"/>
        <w:ind w:left="0"/>
        <w:jc w:val="both"/>
      </w:pPr>
      <w:r>
        <w:rPr>
          <w:rFonts w:ascii="Times New Roman"/>
          <w:b w:val="false"/>
          <w:i w:val="false"/>
          <w:color w:val="000000"/>
          <w:sz w:val="28"/>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p>
    <w:bookmarkEnd w:id="675"/>
    <w:bookmarkStart w:name="z686" w:id="676"/>
    <w:p>
      <w:pPr>
        <w:spacing w:after="0"/>
        <w:ind w:left="0"/>
        <w:jc w:val="both"/>
      </w:pPr>
      <w:r>
        <w:rPr>
          <w:rFonts w:ascii="Times New Roman"/>
          <w:b w:val="false"/>
          <w:i w:val="false"/>
          <w:color w:val="000000"/>
          <w:sz w:val="28"/>
        </w:rPr>
        <w:t>
      Гибкость ГОС ТиПО, послесреднего образования даст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w:t>
      </w:r>
    </w:p>
    <w:bookmarkEnd w:id="676"/>
    <w:bookmarkStart w:name="z687" w:id="677"/>
    <w:p>
      <w:pPr>
        <w:spacing w:after="0"/>
        <w:ind w:left="0"/>
        <w:jc w:val="both"/>
      </w:pPr>
      <w:r>
        <w:rPr>
          <w:rFonts w:ascii="Times New Roman"/>
          <w:b w:val="false"/>
          <w:i w:val="false"/>
          <w:color w:val="000000"/>
          <w:sz w:val="28"/>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p>
    <w:bookmarkEnd w:id="677"/>
    <w:bookmarkStart w:name="z688" w:id="678"/>
    <w:p>
      <w:pPr>
        <w:spacing w:after="0"/>
        <w:ind w:left="0"/>
        <w:jc w:val="both"/>
      </w:pPr>
      <w:r>
        <w:rPr>
          <w:rFonts w:ascii="Times New Roman"/>
          <w:b w:val="false"/>
          <w:i w:val="false"/>
          <w:color w:val="000000"/>
          <w:sz w:val="28"/>
        </w:rPr>
        <w:t>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w:t>
      </w:r>
    </w:p>
    <w:bookmarkEnd w:id="678"/>
    <w:bookmarkStart w:name="z689" w:id="679"/>
    <w:p>
      <w:pPr>
        <w:spacing w:after="0"/>
        <w:ind w:left="0"/>
        <w:jc w:val="both"/>
      </w:pPr>
      <w:r>
        <w:rPr>
          <w:rFonts w:ascii="Times New Roman"/>
          <w:b w:val="false"/>
          <w:i w:val="false"/>
          <w:color w:val="000000"/>
          <w:sz w:val="28"/>
        </w:rPr>
        <w:t>
      В системе ТиПО будут внедрены обновленные образовательные программы с учетом международных требований, в том числе WorldSkills.</w:t>
      </w:r>
    </w:p>
    <w:bookmarkEnd w:id="679"/>
    <w:bookmarkStart w:name="z690" w:id="680"/>
    <w:p>
      <w:pPr>
        <w:spacing w:after="0"/>
        <w:ind w:left="0"/>
        <w:jc w:val="both"/>
      </w:pPr>
      <w:r>
        <w:rPr>
          <w:rFonts w:ascii="Times New Roman"/>
          <w:b w:val="false"/>
          <w:i w:val="false"/>
          <w:color w:val="000000"/>
          <w:sz w:val="28"/>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через НАО "Холдинг "Кәсіпқор", базовые колледжи и центры компетенции.</w:t>
      </w:r>
    </w:p>
    <w:bookmarkEnd w:id="680"/>
    <w:bookmarkStart w:name="z691" w:id="681"/>
    <w:p>
      <w:pPr>
        <w:spacing w:after="0"/>
        <w:ind w:left="0"/>
        <w:jc w:val="both"/>
      </w:pPr>
      <w:r>
        <w:rPr>
          <w:rFonts w:ascii="Times New Roman"/>
          <w:b w:val="false"/>
          <w:i w:val="false"/>
          <w:color w:val="000000"/>
          <w:sz w:val="28"/>
        </w:rPr>
        <w:t>
      Будет проработан вопрос по созданию Национального реестра образовательных программ для системы ТиПО.</w:t>
      </w:r>
    </w:p>
    <w:bookmarkEnd w:id="681"/>
    <w:bookmarkStart w:name="z692" w:id="682"/>
    <w:p>
      <w:pPr>
        <w:spacing w:after="0"/>
        <w:ind w:left="0"/>
        <w:jc w:val="both"/>
      </w:pPr>
      <w:r>
        <w:rPr>
          <w:rFonts w:ascii="Times New Roman"/>
          <w:b w:val="false"/>
          <w:i w:val="false"/>
          <w:color w:val="000000"/>
          <w:sz w:val="28"/>
        </w:rPr>
        <w:t>
      В целях создания условий для стимулирования молодежи к занятию предпринимательской деятельностью будет увеличено количество студентов, получивших знания по основам предпринимательства. По всем специальностям технического и профессионального образования будет изучаться факультативный курс "Основы предпринимательской деятельности".</w:t>
      </w:r>
    </w:p>
    <w:bookmarkEnd w:id="682"/>
    <w:bookmarkStart w:name="z693" w:id="683"/>
    <w:p>
      <w:pPr>
        <w:spacing w:after="0"/>
        <w:ind w:left="0"/>
        <w:jc w:val="both"/>
      </w:pPr>
      <w:r>
        <w:rPr>
          <w:rFonts w:ascii="Times New Roman"/>
          <w:b w:val="false"/>
          <w:i w:val="false"/>
          <w:color w:val="000000"/>
          <w:sz w:val="28"/>
        </w:rPr>
        <w:t>
      Будет осуществлено обновление содержания ТиПО с учетом запросов индустриально-инновационного развития страны.</w:t>
      </w:r>
    </w:p>
    <w:bookmarkEnd w:id="683"/>
    <w:bookmarkStart w:name="z694" w:id="684"/>
    <w:p>
      <w:pPr>
        <w:spacing w:after="0"/>
        <w:ind w:left="0"/>
        <w:jc w:val="both"/>
      </w:pPr>
      <w:r>
        <w:rPr>
          <w:rFonts w:ascii="Times New Roman"/>
          <w:b w:val="false"/>
          <w:i w:val="false"/>
          <w:color w:val="000000"/>
          <w:sz w:val="28"/>
        </w:rPr>
        <w:t xml:space="preserve">
      Будет увеличиваться количество дисциплин, преподаваемых на английском языке с учетом подготовленности кадрового потенциала. Особое внимание будет уделено подготовке кадров в сфере цифровых компетенций. </w:t>
      </w:r>
    </w:p>
    <w:bookmarkEnd w:id="684"/>
    <w:bookmarkStart w:name="z695" w:id="685"/>
    <w:p>
      <w:pPr>
        <w:spacing w:after="0"/>
        <w:ind w:left="0"/>
        <w:jc w:val="both"/>
      </w:pPr>
      <w:r>
        <w:rPr>
          <w:rFonts w:ascii="Times New Roman"/>
          <w:b w:val="false"/>
          <w:i w:val="false"/>
          <w:color w:val="000000"/>
          <w:sz w:val="28"/>
        </w:rPr>
        <w:t>
      Будет проработан вопрос по созданию автоматизированной системы управления учебным процессом в ТиПО.</w:t>
      </w:r>
    </w:p>
    <w:bookmarkEnd w:id="685"/>
    <w:bookmarkStart w:name="z696" w:id="686"/>
    <w:p>
      <w:pPr>
        <w:spacing w:after="0"/>
        <w:ind w:left="0"/>
        <w:jc w:val="both"/>
      </w:pPr>
      <w:r>
        <w:rPr>
          <w:rFonts w:ascii="Times New Roman"/>
          <w:b w:val="false"/>
          <w:i w:val="false"/>
          <w:color w:val="000000"/>
          <w:sz w:val="28"/>
        </w:rPr>
        <w:t xml:space="preserve">
      Будут приняты меры по обеспечению колледжей широкополосным интернетом, внедрению в образовательный процесс информационно-коммуникационных технологий обучения, созданию единой электронной библиотеки системы ТиПО. В учебном процессе будут использованы цифровые образовательные ресурсы по специальностям. </w:t>
      </w:r>
    </w:p>
    <w:bookmarkEnd w:id="686"/>
    <w:bookmarkStart w:name="z697" w:id="687"/>
    <w:p>
      <w:pPr>
        <w:spacing w:after="0"/>
        <w:ind w:left="0"/>
        <w:jc w:val="both"/>
      </w:pPr>
      <w:r>
        <w:rPr>
          <w:rFonts w:ascii="Times New Roman"/>
          <w:b w:val="false"/>
          <w:i w:val="false"/>
          <w:color w:val="000000"/>
          <w:sz w:val="28"/>
        </w:rPr>
        <w:t>
      К 2020 году будут обновлены все типовые учебные планы и программы с учетом модульно-компетентностного похода.</w:t>
      </w:r>
    </w:p>
    <w:bookmarkEnd w:id="687"/>
    <w:bookmarkStart w:name="z698" w:id="688"/>
    <w:p>
      <w:pPr>
        <w:spacing w:after="0"/>
        <w:ind w:left="0"/>
        <w:jc w:val="both"/>
      </w:pPr>
      <w:r>
        <w:rPr>
          <w:rFonts w:ascii="Times New Roman"/>
          <w:b w:val="false"/>
          <w:i w:val="false"/>
          <w:color w:val="000000"/>
          <w:sz w:val="28"/>
        </w:rPr>
        <w:t xml:space="preserve">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 </w:t>
      </w:r>
    </w:p>
    <w:bookmarkEnd w:id="688"/>
    <w:bookmarkStart w:name="z699" w:id="689"/>
    <w:p>
      <w:pPr>
        <w:spacing w:after="0"/>
        <w:ind w:left="0"/>
        <w:jc w:val="both"/>
      </w:pPr>
      <w:r>
        <w:rPr>
          <w:rFonts w:ascii="Times New Roman"/>
          <w:b w:val="false"/>
          <w:i w:val="false"/>
          <w:color w:val="000000"/>
          <w:sz w:val="28"/>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p>
    <w:bookmarkEnd w:id="689"/>
    <w:bookmarkStart w:name="z700" w:id="690"/>
    <w:p>
      <w:pPr>
        <w:spacing w:after="0"/>
        <w:ind w:left="0"/>
        <w:jc w:val="both"/>
      </w:pPr>
      <w:r>
        <w:rPr>
          <w:rFonts w:ascii="Times New Roman"/>
          <w:b w:val="false"/>
          <w:i w:val="false"/>
          <w:color w:val="000000"/>
          <w:sz w:val="28"/>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p>
    <w:bookmarkEnd w:id="690"/>
    <w:bookmarkStart w:name="z701" w:id="691"/>
    <w:p>
      <w:pPr>
        <w:spacing w:after="0"/>
        <w:ind w:left="0"/>
        <w:jc w:val="both"/>
      </w:pPr>
      <w:r>
        <w:rPr>
          <w:rFonts w:ascii="Times New Roman"/>
          <w:b w:val="false"/>
          <w:i w:val="false"/>
          <w:color w:val="000000"/>
          <w:sz w:val="28"/>
        </w:rPr>
        <w:t>
      В результате к 2020 году доля колледжей, внедривших основные принципы дуального обучения, достигнет до 62 %, в том числе по технологическим, техническим и сельскохозяйственным специальностям до 80,1 %.</w:t>
      </w:r>
    </w:p>
    <w:bookmarkEnd w:id="691"/>
    <w:bookmarkStart w:name="z702" w:id="692"/>
    <w:p>
      <w:pPr>
        <w:spacing w:after="0"/>
        <w:ind w:left="0"/>
        <w:jc w:val="both"/>
      </w:pPr>
      <w:r>
        <w:rPr>
          <w:rFonts w:ascii="Times New Roman"/>
          <w:b w:val="false"/>
          <w:i w:val="false"/>
          <w:color w:val="000000"/>
          <w:sz w:val="28"/>
        </w:rPr>
        <w:t>
      4.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w:t>
      </w:r>
    </w:p>
    <w:bookmarkEnd w:id="692"/>
    <w:bookmarkStart w:name="z703" w:id="693"/>
    <w:p>
      <w:pPr>
        <w:spacing w:after="0"/>
        <w:ind w:left="0"/>
        <w:jc w:val="both"/>
      </w:pPr>
      <w:r>
        <w:rPr>
          <w:rFonts w:ascii="Times New Roman"/>
          <w:b w:val="false"/>
          <w:i w:val="false"/>
          <w:color w:val="000000"/>
          <w:sz w:val="28"/>
        </w:rPr>
        <w:t>
      Реализация Концепции молодежной политики сыграет важную роль в воспитании у молодежи казахстанского патриотизма.</w:t>
      </w:r>
    </w:p>
    <w:bookmarkEnd w:id="693"/>
    <w:bookmarkStart w:name="z704" w:id="694"/>
    <w:p>
      <w:pPr>
        <w:spacing w:after="0"/>
        <w:ind w:left="0"/>
        <w:jc w:val="both"/>
      </w:pPr>
      <w:r>
        <w:rPr>
          <w:rFonts w:ascii="Times New Roman"/>
          <w:b w:val="false"/>
          <w:i w:val="false"/>
          <w:color w:val="000000"/>
          <w:sz w:val="28"/>
        </w:rPr>
        <w:t xml:space="preserve">
      В воспитательный процесс в организациях ТиПО будут внедрены ценности по формированию активной гражданской позиции через знание истории и традиций казахского народа. </w:t>
      </w:r>
    </w:p>
    <w:bookmarkEnd w:id="694"/>
    <w:bookmarkStart w:name="z705" w:id="695"/>
    <w:p>
      <w:pPr>
        <w:spacing w:after="0"/>
        <w:ind w:left="0"/>
        <w:jc w:val="both"/>
      </w:pPr>
      <w:r>
        <w:rPr>
          <w:rFonts w:ascii="Times New Roman"/>
          <w:b w:val="false"/>
          <w:i w:val="false"/>
          <w:color w:val="000000"/>
          <w:sz w:val="28"/>
        </w:rPr>
        <w:t xml:space="preserve">
      Обучающиеся будут изучать историю родного края на основе культурно-исторических памятников и исторических личностей местного масштаба, участвовать в краеведческих проектах (экскурсии, экспедиции, выезды, походы), в интеллектуальных мероприятиях по истории края, в краеведческих и экологических кружках, в литературных конкурсах по чтению, в областных, республиканских конкурсах по профессиональным навыкам, в проектах в области высокотехнологичных методик и цифровых технологий. </w:t>
      </w:r>
    </w:p>
    <w:bookmarkEnd w:id="695"/>
    <w:bookmarkStart w:name="z706" w:id="696"/>
    <w:p>
      <w:pPr>
        <w:spacing w:after="0"/>
        <w:ind w:left="0"/>
        <w:jc w:val="both"/>
      </w:pPr>
      <w:r>
        <w:rPr>
          <w:rFonts w:ascii="Times New Roman"/>
          <w:b w:val="false"/>
          <w:i w:val="false"/>
          <w:color w:val="000000"/>
          <w:sz w:val="28"/>
        </w:rPr>
        <w:t>
      В организациях ТиПО будет продолжена работа по созданию комитетов по делам молодежи, студенческих организаций и клубов по интересам, которые будут интегрировать студентов в общественную деятельность, способствовать повышению патриотизма, социальной ответственности, пропаганде здорового образа жизни, развитию самоуправления.</w:t>
      </w:r>
    </w:p>
    <w:bookmarkEnd w:id="696"/>
    <w:bookmarkStart w:name="z707" w:id="697"/>
    <w:p>
      <w:pPr>
        <w:spacing w:after="0"/>
        <w:ind w:left="0"/>
        <w:jc w:val="both"/>
      </w:pPr>
      <w:r>
        <w:rPr>
          <w:rFonts w:ascii="Times New Roman"/>
          <w:b w:val="false"/>
          <w:i w:val="false"/>
          <w:color w:val="000000"/>
          <w:sz w:val="28"/>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w:t>
      </w:r>
    </w:p>
    <w:bookmarkEnd w:id="697"/>
    <w:bookmarkStart w:name="z708" w:id="698"/>
    <w:p>
      <w:pPr>
        <w:spacing w:after="0"/>
        <w:ind w:left="0"/>
        <w:jc w:val="both"/>
      </w:pPr>
      <w:r>
        <w:rPr>
          <w:rFonts w:ascii="Times New Roman"/>
          <w:b w:val="false"/>
          <w:i w:val="false"/>
          <w:color w:val="000000"/>
          <w:sz w:val="28"/>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p>
    <w:bookmarkEnd w:id="698"/>
    <w:bookmarkStart w:name="z709" w:id="699"/>
    <w:p>
      <w:pPr>
        <w:spacing w:after="0"/>
        <w:ind w:left="0"/>
        <w:jc w:val="both"/>
      </w:pPr>
      <w:r>
        <w:rPr>
          <w:rFonts w:ascii="Times New Roman"/>
          <w:b w:val="false"/>
          <w:i w:val="false"/>
          <w:color w:val="000000"/>
          <w:sz w:val="28"/>
        </w:rPr>
        <w:t>
      К 2020 году доля студентов, вовлеченных в общественно-полезную деятельность (волонтерство и другие), составит 60 %.</w:t>
      </w:r>
    </w:p>
    <w:bookmarkEnd w:id="699"/>
    <w:bookmarkStart w:name="z710" w:id="700"/>
    <w:p>
      <w:pPr>
        <w:spacing w:after="0"/>
        <w:ind w:left="0"/>
        <w:jc w:val="both"/>
      </w:pP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будет увеличено количество спортивных соревнований, чемпионатов, спартакиад, что даст возможность снижения количества правонарушений среди молодежи. </w:t>
      </w:r>
    </w:p>
    <w:bookmarkEnd w:id="700"/>
    <w:bookmarkStart w:name="z711" w:id="701"/>
    <w:p>
      <w:pPr>
        <w:spacing w:after="0"/>
        <w:ind w:left="0"/>
        <w:jc w:val="both"/>
      </w:pP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p>
    <w:bookmarkEnd w:id="701"/>
    <w:bookmarkStart w:name="z712" w:id="702"/>
    <w:p>
      <w:pPr>
        <w:spacing w:after="0"/>
        <w:ind w:left="0"/>
        <w:jc w:val="both"/>
      </w:pPr>
      <w:r>
        <w:rPr>
          <w:rFonts w:ascii="Times New Roman"/>
          <w:b w:val="false"/>
          <w:i w:val="false"/>
          <w:color w:val="000000"/>
          <w:sz w:val="28"/>
        </w:rPr>
        <w:t>
      К 2020 году доля студентов, охваченных спортивными секциями, составит 70 %.</w:t>
      </w:r>
    </w:p>
    <w:bookmarkEnd w:id="702"/>
    <w:bookmarkStart w:name="z713" w:id="703"/>
    <w:p>
      <w:pPr>
        <w:spacing w:after="0"/>
        <w:ind w:left="0"/>
        <w:jc w:val="both"/>
      </w:pPr>
      <w:r>
        <w:rPr>
          <w:rFonts w:ascii="Times New Roman"/>
          <w:b w:val="false"/>
          <w:i w:val="false"/>
          <w:color w:val="000000"/>
          <w:sz w:val="28"/>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p>
    <w:bookmarkEnd w:id="703"/>
    <w:bookmarkStart w:name="z714" w:id="704"/>
    <w:p>
      <w:pPr>
        <w:spacing w:after="0"/>
        <w:ind w:left="0"/>
        <w:jc w:val="both"/>
      </w:pPr>
      <w:r>
        <w:rPr>
          <w:rFonts w:ascii="Times New Roman"/>
          <w:b w:val="false"/>
          <w:i w:val="false"/>
          <w:color w:val="000000"/>
          <w:sz w:val="28"/>
        </w:rPr>
        <w:t>
      Доля организаций ТиПО принявших участие в мероприятиях в рамках реализации подпрограммы "Тәрбие және білім" программы "Рухани жаңғыру" составить 60 %.</w:t>
      </w:r>
    </w:p>
    <w:bookmarkEnd w:id="704"/>
    <w:bookmarkStart w:name="z715" w:id="705"/>
    <w:p>
      <w:pPr>
        <w:spacing w:after="0"/>
        <w:ind w:left="0"/>
        <w:jc w:val="both"/>
      </w:pPr>
      <w:r>
        <w:rPr>
          <w:rFonts w:ascii="Times New Roman"/>
          <w:b w:val="false"/>
          <w:i w:val="false"/>
          <w:color w:val="000000"/>
          <w:sz w:val="28"/>
        </w:rPr>
        <w:t xml:space="preserve">
      5. Усовершенствование менеджмента и мониторинга развития ТиПО. </w:t>
      </w:r>
    </w:p>
    <w:bookmarkEnd w:id="705"/>
    <w:bookmarkStart w:name="z716" w:id="706"/>
    <w:p>
      <w:pPr>
        <w:spacing w:after="0"/>
        <w:ind w:left="0"/>
        <w:jc w:val="both"/>
      </w:pPr>
      <w:r>
        <w:rPr>
          <w:rFonts w:ascii="Times New Roman"/>
          <w:b w:val="false"/>
          <w:i w:val="false"/>
          <w:color w:val="000000"/>
          <w:sz w:val="28"/>
        </w:rPr>
        <w:t>
      Продолжится трансляция опыта НАО "Холдинг "Кәсіпқор", в том числе ТОО "Высшая техническая школа APEC Petrotechnic" на всю систему ТиПО.</w:t>
      </w:r>
    </w:p>
    <w:bookmarkEnd w:id="706"/>
    <w:bookmarkStart w:name="z717" w:id="707"/>
    <w:p>
      <w:pPr>
        <w:spacing w:after="0"/>
        <w:ind w:left="0"/>
        <w:jc w:val="both"/>
      </w:pPr>
      <w:r>
        <w:rPr>
          <w:rFonts w:ascii="Times New Roman"/>
          <w:b w:val="false"/>
          <w:i w:val="false"/>
          <w:color w:val="000000"/>
          <w:sz w:val="28"/>
        </w:rPr>
        <w:t xml:space="preserve">
      Будет усилена деятельность попечительских и региональных советов. </w:t>
      </w:r>
    </w:p>
    <w:bookmarkEnd w:id="707"/>
    <w:bookmarkStart w:name="z718" w:id="708"/>
    <w:p>
      <w:pPr>
        <w:spacing w:after="0"/>
        <w:ind w:left="0"/>
        <w:jc w:val="both"/>
      </w:pPr>
      <w:r>
        <w:rPr>
          <w:rFonts w:ascii="Times New Roman"/>
          <w:b w:val="false"/>
          <w:i w:val="false"/>
          <w:color w:val="000000"/>
          <w:sz w:val="28"/>
        </w:rPr>
        <w:t xml:space="preserve">
      Ежегодно руководители организаций ТиПО будут проходить курсы повышения квалификации по менеджменту, в том числе за счет внебюджетных средств. </w:t>
      </w:r>
    </w:p>
    <w:bookmarkEnd w:id="708"/>
    <w:bookmarkStart w:name="z719" w:id="709"/>
    <w:p>
      <w:pPr>
        <w:spacing w:after="0"/>
        <w:ind w:left="0"/>
        <w:jc w:val="both"/>
      </w:pPr>
      <w:r>
        <w:rPr>
          <w:rFonts w:ascii="Times New Roman"/>
          <w:b w:val="false"/>
          <w:i w:val="false"/>
          <w:color w:val="000000"/>
          <w:sz w:val="28"/>
        </w:rPr>
        <w:t>
      Будут проведены конкурсы с участием опытных и молодых инженерно-педагогических работников, также республиканский конкурс "Лучший педагог".</w:t>
      </w:r>
    </w:p>
    <w:bookmarkEnd w:id="709"/>
    <w:bookmarkStart w:name="z720" w:id="710"/>
    <w:p>
      <w:pPr>
        <w:spacing w:after="0"/>
        <w:ind w:left="0"/>
        <w:jc w:val="both"/>
      </w:pPr>
      <w:r>
        <w:rPr>
          <w:rFonts w:ascii="Times New Roman"/>
          <w:b w:val="false"/>
          <w:i w:val="false"/>
          <w:color w:val="000000"/>
          <w:sz w:val="28"/>
        </w:rPr>
        <w:t xml:space="preserve">
      Уполномоченным органом в области образования будет внедрена система рейтинга образовательных программ колледжей на основе опроса работодателей на ежегодной основе. Основными индикаторами будут трудоустройство, зарплата выпускников и качество образовательных программ колледжей. </w:t>
      </w:r>
    </w:p>
    <w:bookmarkEnd w:id="710"/>
    <w:bookmarkStart w:name="z721" w:id="711"/>
    <w:p>
      <w:pPr>
        <w:spacing w:after="0"/>
        <w:ind w:left="0"/>
        <w:jc w:val="both"/>
      </w:pPr>
      <w:r>
        <w:rPr>
          <w:rFonts w:ascii="Times New Roman"/>
          <w:b w:val="false"/>
          <w:i w:val="false"/>
          <w:color w:val="000000"/>
          <w:sz w:val="28"/>
        </w:rPr>
        <w:t>
      Высшее и послевузовское образование</w:t>
      </w:r>
    </w:p>
    <w:bookmarkEnd w:id="711"/>
    <w:bookmarkStart w:name="z722" w:id="712"/>
    <w:p>
      <w:pPr>
        <w:spacing w:after="0"/>
        <w:ind w:left="0"/>
        <w:jc w:val="both"/>
      </w:pPr>
      <w:r>
        <w:rPr>
          <w:rFonts w:ascii="Times New Roman"/>
          <w:b w:val="false"/>
          <w:i w:val="false"/>
          <w:color w:val="000000"/>
          <w:sz w:val="28"/>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bookmarkEnd w:id="712"/>
    <w:bookmarkStart w:name="z723" w:id="713"/>
    <w:p>
      <w:pPr>
        <w:spacing w:after="0"/>
        <w:ind w:left="0"/>
        <w:jc w:val="both"/>
      </w:pPr>
      <w:r>
        <w:rPr>
          <w:rFonts w:ascii="Times New Roman"/>
          <w:b w:val="false"/>
          <w:i w:val="false"/>
          <w:color w:val="000000"/>
          <w:sz w:val="28"/>
        </w:rPr>
        <w:t xml:space="preserve">
      Целевые индикаторы: </w:t>
      </w:r>
    </w:p>
    <w:bookmarkEnd w:id="713"/>
    <w:bookmarkStart w:name="z724" w:id="714"/>
    <w:p>
      <w:pPr>
        <w:spacing w:after="0"/>
        <w:ind w:left="0"/>
        <w:jc w:val="both"/>
      </w:pPr>
      <w:r>
        <w:rPr>
          <w:rFonts w:ascii="Times New Roman"/>
          <w:b w:val="false"/>
          <w:i w:val="false"/>
          <w:color w:val="000000"/>
          <w:sz w:val="28"/>
        </w:rPr>
        <w:t>
      1) доля граждан с высшим образованием в возрасте 22-28 лет в структуре занятого населения данного возраста;</w:t>
      </w:r>
    </w:p>
    <w:bookmarkEnd w:id="714"/>
    <w:bookmarkStart w:name="z725" w:id="715"/>
    <w:p>
      <w:pPr>
        <w:spacing w:after="0"/>
        <w:ind w:left="0"/>
        <w:jc w:val="both"/>
      </w:pPr>
      <w:r>
        <w:rPr>
          <w:rFonts w:ascii="Times New Roman"/>
          <w:b w:val="false"/>
          <w:i w:val="false"/>
          <w:color w:val="000000"/>
          <w:sz w:val="28"/>
        </w:rPr>
        <w:t>
      2) количество ВУЗов Казахстана, отмеченных в рейтинге QS-WUR:  топ-200, топ-300, топ-500, топ-701+.</w:t>
      </w:r>
    </w:p>
    <w:bookmarkEnd w:id="715"/>
    <w:bookmarkStart w:name="z726" w:id="716"/>
    <w:p>
      <w:pPr>
        <w:spacing w:after="0"/>
        <w:ind w:left="0"/>
        <w:jc w:val="both"/>
      </w:pPr>
      <w:r>
        <w:rPr>
          <w:rFonts w:ascii="Times New Roman"/>
          <w:b w:val="false"/>
          <w:i w:val="false"/>
          <w:color w:val="000000"/>
          <w:sz w:val="28"/>
        </w:rPr>
        <w:t>
      Задачи:</w:t>
      </w:r>
    </w:p>
    <w:bookmarkEnd w:id="716"/>
    <w:bookmarkStart w:name="z727" w:id="717"/>
    <w:p>
      <w:pPr>
        <w:spacing w:after="0"/>
        <w:ind w:left="0"/>
        <w:jc w:val="both"/>
      </w:pPr>
      <w:r>
        <w:rPr>
          <w:rFonts w:ascii="Times New Roman"/>
          <w:b w:val="false"/>
          <w:i w:val="false"/>
          <w:color w:val="000000"/>
          <w:sz w:val="28"/>
        </w:rPr>
        <w:t>
      1. Обеспечение качественной подготовки конкурентоспособных кадров.</w:t>
      </w:r>
    </w:p>
    <w:bookmarkEnd w:id="717"/>
    <w:bookmarkStart w:name="z728" w:id="718"/>
    <w:p>
      <w:pPr>
        <w:spacing w:after="0"/>
        <w:ind w:left="0"/>
        <w:jc w:val="both"/>
      </w:pPr>
      <w:r>
        <w:rPr>
          <w:rFonts w:ascii="Times New Roman"/>
          <w:b w:val="false"/>
          <w:i w:val="false"/>
          <w:color w:val="000000"/>
          <w:sz w:val="28"/>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на 3 года.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 Структура государственного заказа будет пересмотрена с преобладанием затрат на образовательный процесс.</w:t>
      </w:r>
    </w:p>
    <w:bookmarkEnd w:id="718"/>
    <w:bookmarkStart w:name="z729" w:id="719"/>
    <w:p>
      <w:pPr>
        <w:spacing w:after="0"/>
        <w:ind w:left="0"/>
        <w:jc w:val="both"/>
      </w:pPr>
      <w:r>
        <w:rPr>
          <w:rFonts w:ascii="Times New Roman"/>
          <w:b w:val="false"/>
          <w:i w:val="false"/>
          <w:color w:val="000000"/>
          <w:sz w:val="28"/>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лабораторий современным оборудованием, которое будет поддержано с помощью механизмов ГЧП и лизинга.</w:t>
      </w:r>
    </w:p>
    <w:bookmarkEnd w:id="719"/>
    <w:bookmarkStart w:name="z730" w:id="720"/>
    <w:p>
      <w:pPr>
        <w:spacing w:after="0"/>
        <w:ind w:left="0"/>
        <w:jc w:val="both"/>
      </w:pPr>
      <w:r>
        <w:rPr>
          <w:rFonts w:ascii="Times New Roman"/>
          <w:b w:val="false"/>
          <w:i w:val="false"/>
          <w:color w:val="000000"/>
          <w:sz w:val="28"/>
        </w:rPr>
        <w:t>
      При 11 базовых ВУЗах будут функционировать 48 новых лабораторий по приоритетным направлениям ГПИИР, укомплектованные современным оборудованием, а также будет обновлена структура и содержание образовательных программ с учетом актуализации отраслей и приоритетов ГПИИР. Это предусматривает включение новых дисциплин, отражающих инновационные технологии производства и дающих компетенции, позволяющие решать ключевые задачи современных технологий.</w:t>
      </w:r>
    </w:p>
    <w:bookmarkEnd w:id="720"/>
    <w:bookmarkStart w:name="z731" w:id="721"/>
    <w:p>
      <w:pPr>
        <w:spacing w:after="0"/>
        <w:ind w:left="0"/>
        <w:jc w:val="both"/>
      </w:pPr>
      <w:r>
        <w:rPr>
          <w:rFonts w:ascii="Times New Roman"/>
          <w:b w:val="false"/>
          <w:i w:val="false"/>
          <w:color w:val="000000"/>
          <w:sz w:val="28"/>
        </w:rPr>
        <w:t>
      В дальнейшем положительный опыт разработки и внедрения новых образовательных программ магистратуры, будет поэтапно транслироваться на программы бакалавриата.</w:t>
      </w:r>
    </w:p>
    <w:bookmarkEnd w:id="721"/>
    <w:bookmarkStart w:name="z732" w:id="722"/>
    <w:p>
      <w:pPr>
        <w:spacing w:after="0"/>
        <w:ind w:left="0"/>
        <w:jc w:val="both"/>
      </w:pPr>
      <w:r>
        <w:rPr>
          <w:rFonts w:ascii="Times New Roman"/>
          <w:b w:val="false"/>
          <w:i w:val="false"/>
          <w:color w:val="000000"/>
          <w:sz w:val="28"/>
        </w:rPr>
        <w:t>
      С 2017 – 2018 учебного года в базовых ВУЗах ГПИИР по 6 специальностям и педагогических ВУЗах по 4 специальностям будет осуществлен переход на англоязычное обучение с разработкой образовательных программ, учебников и УМК на английском языке. В последующем изучение профильных дисциплин в магистратуре будет осуществляться преимущественно на английском языке.</w:t>
      </w:r>
    </w:p>
    <w:bookmarkEnd w:id="722"/>
    <w:bookmarkStart w:name="z733" w:id="723"/>
    <w:p>
      <w:pPr>
        <w:spacing w:after="0"/>
        <w:ind w:left="0"/>
        <w:jc w:val="both"/>
      </w:pPr>
      <w:r>
        <w:rPr>
          <w:rFonts w:ascii="Times New Roman"/>
          <w:b w:val="false"/>
          <w:i w:val="false"/>
          <w:color w:val="000000"/>
          <w:sz w:val="28"/>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bookmarkEnd w:id="723"/>
    <w:bookmarkStart w:name="z734" w:id="724"/>
    <w:p>
      <w:pPr>
        <w:spacing w:after="0"/>
        <w:ind w:left="0"/>
        <w:jc w:val="both"/>
      </w:pPr>
      <w:r>
        <w:rPr>
          <w:rFonts w:ascii="Times New Roman"/>
          <w:b w:val="false"/>
          <w:i w:val="false"/>
          <w:color w:val="000000"/>
          <w:sz w:val="28"/>
        </w:rPr>
        <w:t>
      К разработке новых образовательных программ и преподаванию в базовых ВУЗах ГПИИР будут привлечены опытные специалисты с производства.</w:t>
      </w:r>
    </w:p>
    <w:bookmarkEnd w:id="724"/>
    <w:bookmarkStart w:name="z735" w:id="725"/>
    <w:p>
      <w:pPr>
        <w:spacing w:after="0"/>
        <w:ind w:left="0"/>
        <w:jc w:val="both"/>
      </w:pPr>
      <w:r>
        <w:rPr>
          <w:rFonts w:ascii="Times New Roman"/>
          <w:b w:val="false"/>
          <w:i w:val="false"/>
          <w:color w:val="000000"/>
          <w:sz w:val="28"/>
        </w:rPr>
        <w:t>
      Результативность подготовки кадров будет обеспечиваться:</w:t>
      </w:r>
    </w:p>
    <w:bookmarkEnd w:id="725"/>
    <w:bookmarkStart w:name="z736" w:id="726"/>
    <w:p>
      <w:pPr>
        <w:spacing w:after="0"/>
        <w:ind w:left="0"/>
        <w:jc w:val="both"/>
      </w:pPr>
      <w:r>
        <w:rPr>
          <w:rFonts w:ascii="Times New Roman"/>
          <w:b w:val="false"/>
          <w:i w:val="false"/>
          <w:color w:val="000000"/>
          <w:sz w:val="28"/>
        </w:rPr>
        <w:t xml:space="preserve">
      1) через обучение студентов с одновременным прохождением профессиональной практики на конкретных предприятиях; </w:t>
      </w:r>
    </w:p>
    <w:bookmarkEnd w:id="726"/>
    <w:bookmarkStart w:name="z737" w:id="727"/>
    <w:p>
      <w:pPr>
        <w:spacing w:after="0"/>
        <w:ind w:left="0"/>
        <w:jc w:val="both"/>
      </w:pPr>
      <w:r>
        <w:rPr>
          <w:rFonts w:ascii="Times New Roman"/>
          <w:b w:val="false"/>
          <w:i w:val="false"/>
          <w:color w:val="000000"/>
          <w:sz w:val="28"/>
        </w:rPr>
        <w:t xml:space="preserve">
      2) посредством разработки образовательных программ на основе профессиональных стандартов; </w:t>
      </w:r>
    </w:p>
    <w:bookmarkEnd w:id="727"/>
    <w:bookmarkStart w:name="z738" w:id="728"/>
    <w:p>
      <w:pPr>
        <w:spacing w:after="0"/>
        <w:ind w:left="0"/>
        <w:jc w:val="both"/>
      </w:pPr>
      <w:r>
        <w:rPr>
          <w:rFonts w:ascii="Times New Roman"/>
          <w:b w:val="false"/>
          <w:i w:val="false"/>
          <w:color w:val="000000"/>
          <w:sz w:val="28"/>
        </w:rPr>
        <w:t xml:space="preserve">
      3) путем экспертной оценки профессиональным сообществом качества образовательных программ; </w:t>
      </w:r>
    </w:p>
    <w:bookmarkEnd w:id="728"/>
    <w:bookmarkStart w:name="z739" w:id="729"/>
    <w:p>
      <w:pPr>
        <w:spacing w:after="0"/>
        <w:ind w:left="0"/>
        <w:jc w:val="both"/>
      </w:pPr>
      <w:r>
        <w:rPr>
          <w:rFonts w:ascii="Times New Roman"/>
          <w:b w:val="false"/>
          <w:i w:val="false"/>
          <w:color w:val="000000"/>
          <w:sz w:val="28"/>
        </w:rPr>
        <w:t>
      4) привлечением специалистов производства к учебному процессу.</w:t>
      </w:r>
    </w:p>
    <w:bookmarkEnd w:id="729"/>
    <w:bookmarkStart w:name="z740" w:id="730"/>
    <w:p>
      <w:pPr>
        <w:spacing w:after="0"/>
        <w:ind w:left="0"/>
        <w:jc w:val="both"/>
      </w:pPr>
      <w:r>
        <w:rPr>
          <w:rFonts w:ascii="Times New Roman"/>
          <w:b w:val="false"/>
          <w:i w:val="false"/>
          <w:color w:val="000000"/>
          <w:sz w:val="28"/>
        </w:rPr>
        <w:t>
      В целях выявления удовлетворенности работодателей уровнем готовности выпускников к работе в рамках ГПИИР в 2017 году будет проведено социологическое исследование (опросы, анкетирование, интервью и др.).</w:t>
      </w:r>
    </w:p>
    <w:bookmarkEnd w:id="730"/>
    <w:bookmarkStart w:name="z741" w:id="731"/>
    <w:p>
      <w:pPr>
        <w:spacing w:after="0"/>
        <w:ind w:left="0"/>
        <w:jc w:val="both"/>
      </w:pPr>
      <w:r>
        <w:rPr>
          <w:rFonts w:ascii="Times New Roman"/>
          <w:b w:val="false"/>
          <w:i w:val="false"/>
          <w:color w:val="000000"/>
          <w:sz w:val="28"/>
        </w:rPr>
        <w:t xml:space="preserve">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w:t>
      </w:r>
    </w:p>
    <w:bookmarkEnd w:id="731"/>
    <w:bookmarkStart w:name="z742" w:id="732"/>
    <w:p>
      <w:pPr>
        <w:spacing w:after="0"/>
        <w:ind w:left="0"/>
        <w:jc w:val="both"/>
      </w:pPr>
      <w:r>
        <w:rPr>
          <w:rFonts w:ascii="Times New Roman"/>
          <w:b w:val="false"/>
          <w:i w:val="false"/>
          <w:color w:val="000000"/>
          <w:sz w:val="28"/>
        </w:rPr>
        <w:t xml:space="preserve">
      В рамках цифровизации отраслей экономики будет увеличен государственный заказ на подготовку специалистов в области информационных технологий, а также по работе с искусственным интеллектом и "большими данными". Подготовка высококвалифицированных кадров в сфере кибербезопасности будет осуществлен в рамках международной стипендии Президента "Болашак" (академическое обучение и стажировки). </w:t>
      </w:r>
    </w:p>
    <w:bookmarkEnd w:id="732"/>
    <w:bookmarkStart w:name="z743" w:id="733"/>
    <w:p>
      <w:pPr>
        <w:spacing w:after="0"/>
        <w:ind w:left="0"/>
        <w:jc w:val="both"/>
      </w:pPr>
      <w:r>
        <w:rPr>
          <w:rFonts w:ascii="Times New Roman"/>
          <w:b w:val="false"/>
          <w:i w:val="false"/>
          <w:color w:val="000000"/>
          <w:sz w:val="28"/>
        </w:rPr>
        <w:t xml:space="preserve">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 </w:t>
      </w:r>
    </w:p>
    <w:bookmarkEnd w:id="733"/>
    <w:bookmarkStart w:name="z744" w:id="734"/>
    <w:p>
      <w:pPr>
        <w:spacing w:after="0"/>
        <w:ind w:left="0"/>
        <w:jc w:val="both"/>
      </w:pPr>
      <w:r>
        <w:rPr>
          <w:rFonts w:ascii="Times New Roman"/>
          <w:b w:val="false"/>
          <w:i w:val="false"/>
          <w:color w:val="000000"/>
          <w:sz w:val="28"/>
        </w:rPr>
        <w:t xml:space="preserve">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 Получат развитие педагогические кафедры и факультеты при университетах, педагогическая наука. Будут организованы курсы повышения квалификации для ППС. За счет средств ВУЗов будет укреплена материально-техническая база педагогических кафедр, разработаны новые образовательные программы. </w:t>
      </w:r>
    </w:p>
    <w:bookmarkEnd w:id="734"/>
    <w:bookmarkStart w:name="z745" w:id="735"/>
    <w:p>
      <w:pPr>
        <w:spacing w:after="0"/>
        <w:ind w:left="0"/>
        <w:jc w:val="both"/>
      </w:pPr>
      <w:r>
        <w:rPr>
          <w:rFonts w:ascii="Times New Roman"/>
          <w:b w:val="false"/>
          <w:i w:val="false"/>
          <w:color w:val="000000"/>
          <w:sz w:val="28"/>
        </w:rPr>
        <w:t>
      В целях воспитания нового поколения высококвалифицированных педагогических кадров в ВУЗах будут организованы школы молодого преподавателя, мастер-классы для молодых педагогов и вновь прибывших преподавателей для повышения уровня их профессиональной компетентности, совершенствование результативности их педагогической деятельности на современном этапе и предоставления им методической и методологической помощи.</w:t>
      </w:r>
    </w:p>
    <w:bookmarkEnd w:id="735"/>
    <w:bookmarkStart w:name="z746" w:id="736"/>
    <w:p>
      <w:pPr>
        <w:spacing w:after="0"/>
        <w:ind w:left="0"/>
        <w:jc w:val="both"/>
      </w:pPr>
      <w:r>
        <w:rPr>
          <w:rFonts w:ascii="Times New Roman"/>
          <w:b w:val="false"/>
          <w:i w:val="false"/>
          <w:color w:val="000000"/>
          <w:sz w:val="28"/>
        </w:rPr>
        <w:t>
      Продолжится обмен знаниями между педагогическими кадрами региональных учебных заведений и передовых учебных заведений (таких как Назарбаев Университет, КИМЭП, КБТУ и других). Будут организованы программы международного обмена для преподавательского состава, при этом особое внимание будет уделяться освоению передовых педагогических практик, изучению английского языка.</w:t>
      </w:r>
    </w:p>
    <w:bookmarkEnd w:id="736"/>
    <w:bookmarkStart w:name="z747" w:id="737"/>
    <w:p>
      <w:pPr>
        <w:spacing w:after="0"/>
        <w:ind w:left="0"/>
        <w:jc w:val="both"/>
      </w:pPr>
      <w:r>
        <w:rPr>
          <w:rFonts w:ascii="Times New Roman"/>
          <w:b w:val="false"/>
          <w:i w:val="false"/>
          <w:color w:val="000000"/>
          <w:sz w:val="28"/>
        </w:rPr>
        <w:t>
      Будут проводиться исследования по изучению методологии педагогической науки, которая позволит всесторонне и точно исследовать педагогические явления и процессы и на этой основе делать выводы о содержании и специфике функционирования.</w:t>
      </w:r>
    </w:p>
    <w:bookmarkEnd w:id="737"/>
    <w:bookmarkStart w:name="z748" w:id="738"/>
    <w:p>
      <w:pPr>
        <w:spacing w:after="0"/>
        <w:ind w:left="0"/>
        <w:jc w:val="both"/>
      </w:pPr>
      <w:r>
        <w:rPr>
          <w:rFonts w:ascii="Times New Roman"/>
          <w:b w:val="false"/>
          <w:i w:val="false"/>
          <w:color w:val="000000"/>
          <w:sz w:val="28"/>
        </w:rPr>
        <w:t xml:space="preserve">
      В 2017 году будет введен новый формат ЕНТ. В последующем будет проработан вопрос предоставления абитуриентам права выбора языка обучения при поступлении в ВУЗ, а также альтернативных форм сдачи вступительных экзаменов для обучения на платной основе. </w:t>
      </w:r>
    </w:p>
    <w:bookmarkEnd w:id="738"/>
    <w:bookmarkStart w:name="z749" w:id="739"/>
    <w:p>
      <w:pPr>
        <w:spacing w:after="0"/>
        <w:ind w:left="0"/>
        <w:jc w:val="both"/>
      </w:pPr>
      <w:r>
        <w:rPr>
          <w:rFonts w:ascii="Times New Roman"/>
          <w:b w:val="false"/>
          <w:i w:val="false"/>
          <w:color w:val="000000"/>
          <w:sz w:val="28"/>
        </w:rPr>
        <w:t>
      Будет проработан вопрос включения SAT, ACT-тесты в альтернативный перечень процедур зачисления в ВУЗ наравне с ЕНТ, участием в предметных олимпиадах.</w:t>
      </w:r>
    </w:p>
    <w:bookmarkEnd w:id="739"/>
    <w:bookmarkStart w:name="z750" w:id="740"/>
    <w:p>
      <w:pPr>
        <w:spacing w:after="0"/>
        <w:ind w:left="0"/>
        <w:jc w:val="both"/>
      </w:pPr>
      <w:r>
        <w:rPr>
          <w:rFonts w:ascii="Times New Roman"/>
          <w:b w:val="false"/>
          <w:i w:val="false"/>
          <w:color w:val="000000"/>
          <w:sz w:val="28"/>
        </w:rPr>
        <w:t>
      Прием в докторантуру будет осуществляться при наличии стажа практической работы не менее 1 года,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w:t>
      </w:r>
    </w:p>
    <w:bookmarkEnd w:id="740"/>
    <w:bookmarkStart w:name="z751" w:id="741"/>
    <w:p>
      <w:pPr>
        <w:spacing w:after="0"/>
        <w:ind w:left="0"/>
        <w:jc w:val="both"/>
      </w:pPr>
      <w:r>
        <w:rPr>
          <w:rFonts w:ascii="Times New Roman"/>
          <w:b w:val="false"/>
          <w:i w:val="false"/>
          <w:color w:val="000000"/>
          <w:sz w:val="28"/>
        </w:rPr>
        <w:t>
      Начиная с 2017 года ежегодно будет выделяться государственный образовательный заказ на подготовительное отделение в ВУЗах для повышения уровня языковой подготовки. Также будет осуществляться прием по государственному образовательному заказу в профильную магистратуру и бакалавриат для обучения на английском языке. Учителя и ППС будут обучены по программе "Болашак".</w:t>
      </w:r>
    </w:p>
    <w:bookmarkEnd w:id="741"/>
    <w:bookmarkStart w:name="z752" w:id="742"/>
    <w:p>
      <w:pPr>
        <w:spacing w:after="0"/>
        <w:ind w:left="0"/>
        <w:jc w:val="both"/>
      </w:pPr>
      <w:r>
        <w:rPr>
          <w:rFonts w:ascii="Times New Roman"/>
          <w:b w:val="false"/>
          <w:i w:val="false"/>
          <w:color w:val="000000"/>
          <w:sz w:val="28"/>
        </w:rPr>
        <w:t xml:space="preserve">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w:t>
      </w:r>
    </w:p>
    <w:bookmarkEnd w:id="742"/>
    <w:bookmarkStart w:name="z753" w:id="743"/>
    <w:p>
      <w:pPr>
        <w:spacing w:after="0"/>
        <w:ind w:left="0"/>
        <w:jc w:val="both"/>
      </w:pPr>
      <w:r>
        <w:rPr>
          <w:rFonts w:ascii="Times New Roman"/>
          <w:b w:val="false"/>
          <w:i w:val="false"/>
          <w:color w:val="000000"/>
          <w:sz w:val="28"/>
        </w:rPr>
        <w:t>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bookmarkEnd w:id="743"/>
    <w:bookmarkStart w:name="z754" w:id="744"/>
    <w:p>
      <w:pPr>
        <w:spacing w:after="0"/>
        <w:ind w:left="0"/>
        <w:jc w:val="both"/>
      </w:pPr>
      <w:r>
        <w:rPr>
          <w:rFonts w:ascii="Times New Roman"/>
          <w:b w:val="false"/>
          <w:i w:val="false"/>
          <w:color w:val="000000"/>
          <w:sz w:val="28"/>
        </w:rPr>
        <w:t xml:space="preserve">
      В целях привлечения большего числа казахстанских абитуриентов будут приняты меры по повышению конкурентоспособности региональных ВУЗов. </w:t>
      </w:r>
    </w:p>
    <w:bookmarkEnd w:id="744"/>
    <w:bookmarkStart w:name="z755" w:id="745"/>
    <w:p>
      <w:pPr>
        <w:spacing w:after="0"/>
        <w:ind w:left="0"/>
        <w:jc w:val="both"/>
      </w:pPr>
      <w:r>
        <w:rPr>
          <w:rFonts w:ascii="Times New Roman"/>
          <w:b w:val="false"/>
          <w:i w:val="false"/>
          <w:color w:val="000000"/>
          <w:sz w:val="28"/>
        </w:rPr>
        <w:t>
      На системной основе будет проводиться информационно-имиджевая и профориентационная работа.</w:t>
      </w:r>
    </w:p>
    <w:bookmarkEnd w:id="745"/>
    <w:bookmarkStart w:name="z756" w:id="746"/>
    <w:p>
      <w:pPr>
        <w:spacing w:after="0"/>
        <w:ind w:left="0"/>
        <w:jc w:val="both"/>
      </w:pPr>
      <w:r>
        <w:rPr>
          <w:rFonts w:ascii="Times New Roman"/>
          <w:b w:val="false"/>
          <w:i w:val="false"/>
          <w:color w:val="000000"/>
          <w:sz w:val="28"/>
        </w:rPr>
        <w:t xml:space="preserve">
      Региональные ВУЗы будут взаимодействовать с местными исполнительными органами и предприятиями по выделению персональных грантов и стипендий, организации производственной практики студентов, трудоустройству выпускников путем заключения меморандумов и договоров. </w:t>
      </w:r>
    </w:p>
    <w:bookmarkEnd w:id="746"/>
    <w:bookmarkStart w:name="z757" w:id="747"/>
    <w:p>
      <w:pPr>
        <w:spacing w:after="0"/>
        <w:ind w:left="0"/>
        <w:jc w:val="both"/>
      </w:pPr>
      <w:r>
        <w:rPr>
          <w:rFonts w:ascii="Times New Roman"/>
          <w:b w:val="false"/>
          <w:i w:val="false"/>
          <w:color w:val="000000"/>
          <w:sz w:val="28"/>
        </w:rPr>
        <w:t>
      В целях насыщения кадрами производств и предприятий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w:t>
      </w:r>
    </w:p>
    <w:bookmarkEnd w:id="747"/>
    <w:bookmarkStart w:name="z758" w:id="748"/>
    <w:p>
      <w:pPr>
        <w:spacing w:after="0"/>
        <w:ind w:left="0"/>
        <w:jc w:val="both"/>
      </w:pPr>
      <w:r>
        <w:rPr>
          <w:rFonts w:ascii="Times New Roman"/>
          <w:b w:val="false"/>
          <w:i w:val="false"/>
          <w:color w:val="000000"/>
          <w:sz w:val="28"/>
        </w:rPr>
        <w:t>
      ВУЗы будут развивать академическую мобильность как студентов так и преподавателей, а также привлекать зарубежных ученых и преподавателей.</w:t>
      </w:r>
    </w:p>
    <w:bookmarkEnd w:id="748"/>
    <w:bookmarkStart w:name="z759" w:id="749"/>
    <w:p>
      <w:pPr>
        <w:spacing w:after="0"/>
        <w:ind w:left="0"/>
        <w:jc w:val="both"/>
      </w:pPr>
      <w:r>
        <w:rPr>
          <w:rFonts w:ascii="Times New Roman"/>
          <w:b w:val="false"/>
          <w:i w:val="false"/>
          <w:color w:val="000000"/>
          <w:sz w:val="28"/>
        </w:rPr>
        <w:t>
      С 2018 года будет увеличено количество образовательных грантов на 20 тысяч. Будет снижен пороговый балл для поступающих в ВУЗы на базе ТиПО с 35 до 25 баллов. Также будет снято обязательное требование сдачи комплексного тестирования при переводе обучающихся из зарубежных ВУЗов в казахстанский ВУЗ.</w:t>
      </w:r>
    </w:p>
    <w:bookmarkEnd w:id="749"/>
    <w:bookmarkStart w:name="z760" w:id="750"/>
    <w:p>
      <w:pPr>
        <w:spacing w:after="0"/>
        <w:ind w:left="0"/>
        <w:jc w:val="both"/>
      </w:pPr>
      <w:r>
        <w:rPr>
          <w:rFonts w:ascii="Times New Roman"/>
          <w:b w:val="false"/>
          <w:i w:val="false"/>
          <w:color w:val="000000"/>
          <w:sz w:val="28"/>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w:t>
      </w:r>
    </w:p>
    <w:bookmarkEnd w:id="750"/>
    <w:bookmarkStart w:name="z761" w:id="751"/>
    <w:p>
      <w:pPr>
        <w:spacing w:after="0"/>
        <w:ind w:left="0"/>
        <w:jc w:val="both"/>
      </w:pPr>
      <w:r>
        <w:rPr>
          <w:rFonts w:ascii="Times New Roman"/>
          <w:b w:val="false"/>
          <w:i w:val="false"/>
          <w:color w:val="000000"/>
          <w:sz w:val="28"/>
        </w:rPr>
        <w:t>
      В рамках формирования Казахстана как образовательного хаба в Центральной Азии будет проводиться работа по привлечению иностранных студентов в казахстанские ВУЗы. Будет шире практиковаться проведение форумов, выставок и дней казахстанского образования за рубежом. ВУЗами будут разрабатываться образовательные программы на английском языке, а также реализовываться двудипломные образовательные программы с зарубежными партнерами. К 2020 году доля иностранных студентов в системе высшего образования, в том числе обучающихся на коммерческой основе, достигнет 5 %.</w:t>
      </w:r>
    </w:p>
    <w:bookmarkEnd w:id="751"/>
    <w:bookmarkStart w:name="z762" w:id="752"/>
    <w:p>
      <w:pPr>
        <w:spacing w:after="0"/>
        <w:ind w:left="0"/>
        <w:jc w:val="both"/>
      </w:pPr>
      <w:r>
        <w:rPr>
          <w:rFonts w:ascii="Times New Roman"/>
          <w:b w:val="false"/>
          <w:i w:val="false"/>
          <w:color w:val="000000"/>
          <w:sz w:val="28"/>
        </w:rPr>
        <w:t>
      Также планируется участие ВУЗов Казахстана как минимум в двух признанных международных рейтингах (QS-WUR, Times Higher Education-500, Shanghai Academic Ranking-500 и др.).</w:t>
      </w:r>
    </w:p>
    <w:bookmarkEnd w:id="752"/>
    <w:bookmarkStart w:name="z763" w:id="753"/>
    <w:p>
      <w:pPr>
        <w:spacing w:after="0"/>
        <w:ind w:left="0"/>
        <w:jc w:val="both"/>
      </w:pPr>
      <w:r>
        <w:rPr>
          <w:rFonts w:ascii="Times New Roman"/>
          <w:b w:val="false"/>
          <w:i w:val="false"/>
          <w:color w:val="000000"/>
          <w:sz w:val="28"/>
        </w:rPr>
        <w:t>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w:t>
      </w:r>
    </w:p>
    <w:bookmarkEnd w:id="753"/>
    <w:bookmarkStart w:name="z764" w:id="754"/>
    <w:p>
      <w:pPr>
        <w:spacing w:after="0"/>
        <w:ind w:left="0"/>
        <w:jc w:val="both"/>
      </w:pPr>
      <w:r>
        <w:rPr>
          <w:rFonts w:ascii="Times New Roman"/>
          <w:b w:val="false"/>
          <w:i w:val="false"/>
          <w:color w:val="000000"/>
          <w:sz w:val="28"/>
        </w:rPr>
        <w:t>
      К 2020 году доля ВУЗов, создавших равные условия и безбарьерный доступ для студентов данной категории, составит 100 %.</w:t>
      </w:r>
    </w:p>
    <w:bookmarkEnd w:id="754"/>
    <w:bookmarkStart w:name="z765" w:id="755"/>
    <w:p>
      <w:pPr>
        <w:spacing w:after="0"/>
        <w:ind w:left="0"/>
        <w:jc w:val="both"/>
      </w:pPr>
      <w:r>
        <w:rPr>
          <w:rFonts w:ascii="Times New Roman"/>
          <w:b w:val="false"/>
          <w:i w:val="false"/>
          <w:color w:val="000000"/>
          <w:sz w:val="28"/>
        </w:rPr>
        <w:t>
      Будут улучшены условия проживания студентов, магистрантов и докторантов в период их обучения, путем размещения государственного заказа на обеспечение койко-местами в общежитиях, в том числе в рамках ГЧП.</w:t>
      </w:r>
    </w:p>
    <w:bookmarkEnd w:id="755"/>
    <w:bookmarkStart w:name="z766" w:id="756"/>
    <w:p>
      <w:pPr>
        <w:spacing w:after="0"/>
        <w:ind w:left="0"/>
        <w:jc w:val="both"/>
      </w:pPr>
      <w:r>
        <w:rPr>
          <w:rFonts w:ascii="Times New Roman"/>
          <w:b w:val="false"/>
          <w:i w:val="false"/>
          <w:color w:val="000000"/>
          <w:sz w:val="28"/>
        </w:rPr>
        <w:t>
      Размещение государственного заказа на обеспечение койко-местами в общежитиях в рамках ГЧП будет осуществляться в пределах лимитов государственных обязательств по проектам ГЧП.</w:t>
      </w:r>
    </w:p>
    <w:bookmarkEnd w:id="756"/>
    <w:bookmarkStart w:name="z767" w:id="757"/>
    <w:p>
      <w:pPr>
        <w:spacing w:after="0"/>
        <w:ind w:left="0"/>
        <w:jc w:val="both"/>
      </w:pPr>
      <w:r>
        <w:rPr>
          <w:rFonts w:ascii="Times New Roman"/>
          <w:b w:val="false"/>
          <w:i w:val="false"/>
          <w:color w:val="000000"/>
          <w:sz w:val="28"/>
        </w:rPr>
        <w:t>
      Механизм ГЧП будет осуществляться по следующим направлениям: строительство новых и реконструкция существующих объектов с привлечением частных инвестиций с долгосрочным характером партнерства (от 3 до 30 лет).</w:t>
      </w:r>
    </w:p>
    <w:bookmarkEnd w:id="757"/>
    <w:bookmarkStart w:name="z768" w:id="758"/>
    <w:p>
      <w:pPr>
        <w:spacing w:after="0"/>
        <w:ind w:left="0"/>
        <w:jc w:val="both"/>
      </w:pPr>
      <w:r>
        <w:rPr>
          <w:rFonts w:ascii="Times New Roman"/>
          <w:b w:val="false"/>
          <w:i w:val="false"/>
          <w:color w:val="000000"/>
          <w:sz w:val="28"/>
        </w:rPr>
        <w:t>
      Порядок размещения государственного заказа на обеспечение студентов, магистрантов и докторантов местами в общежитиях, определения частного партнера, заключения договора государственно-частного партнерства будут регламентированы правилами размещения государственного заказа, утверждаемыми уполномоченным органом в области образования.</w:t>
      </w:r>
    </w:p>
    <w:bookmarkEnd w:id="758"/>
    <w:bookmarkStart w:name="z769" w:id="759"/>
    <w:p>
      <w:pPr>
        <w:spacing w:after="0"/>
        <w:ind w:left="0"/>
        <w:jc w:val="both"/>
      </w:pPr>
      <w:r>
        <w:rPr>
          <w:rFonts w:ascii="Times New Roman"/>
          <w:b w:val="false"/>
          <w:i w:val="false"/>
          <w:color w:val="000000"/>
          <w:sz w:val="28"/>
        </w:rPr>
        <w:t>
      В целях популяризации и повышения привлекательности казахстанского высшего образования ВУЗы на системной основе будут заниматься информационно-имиджевой работой и бренд-менеджментом.</w:t>
      </w:r>
    </w:p>
    <w:bookmarkEnd w:id="759"/>
    <w:bookmarkStart w:name="z770" w:id="760"/>
    <w:p>
      <w:pPr>
        <w:spacing w:after="0"/>
        <w:ind w:left="0"/>
        <w:jc w:val="both"/>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bookmarkEnd w:id="760"/>
    <w:bookmarkStart w:name="z771" w:id="761"/>
    <w:p>
      <w:pPr>
        <w:spacing w:after="0"/>
        <w:ind w:left="0"/>
        <w:jc w:val="both"/>
      </w:pPr>
      <w:r>
        <w:rPr>
          <w:rFonts w:ascii="Times New Roman"/>
          <w:b w:val="false"/>
          <w:i w:val="false"/>
          <w:color w:val="000000"/>
          <w:sz w:val="28"/>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p>
    <w:bookmarkEnd w:id="761"/>
    <w:bookmarkStart w:name="z772" w:id="762"/>
    <w:p>
      <w:pPr>
        <w:spacing w:after="0"/>
        <w:ind w:left="0"/>
        <w:jc w:val="both"/>
      </w:pPr>
      <w:r>
        <w:rPr>
          <w:rFonts w:ascii="Times New Roman"/>
          <w:b w:val="false"/>
          <w:i w:val="false"/>
          <w:color w:val="000000"/>
          <w:sz w:val="28"/>
        </w:rPr>
        <w:t xml:space="preserve">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формирующих предпринимательские знания и навыки. </w:t>
      </w:r>
    </w:p>
    <w:bookmarkEnd w:id="762"/>
    <w:bookmarkStart w:name="z773" w:id="763"/>
    <w:p>
      <w:pPr>
        <w:spacing w:after="0"/>
        <w:ind w:left="0"/>
        <w:jc w:val="both"/>
      </w:pPr>
      <w:r>
        <w:rPr>
          <w:rFonts w:ascii="Times New Roman"/>
          <w:b w:val="false"/>
          <w:i w:val="false"/>
          <w:color w:val="000000"/>
          <w:sz w:val="28"/>
        </w:rPr>
        <w:t>
      Для формирования современных цифровых компетенций ВУЗами будут разрабатываться новые образовательные программы по цифровым специальностям, с привлечением зарубежных ВУЗов и транснациональных компаний. Будут проработан вопрос организации курсов повышения квалификаций для преподавателей ВУЗов с учетом цифровых технологий. Будет прорабатываться вопрос открытия международного ІТ и гуманитарно-педагогического и медицинского университета в городе Астана, а также кампусов мировых университетов.</w:t>
      </w:r>
    </w:p>
    <w:bookmarkEnd w:id="763"/>
    <w:bookmarkStart w:name="z774" w:id="764"/>
    <w:p>
      <w:pPr>
        <w:spacing w:after="0"/>
        <w:ind w:left="0"/>
        <w:jc w:val="both"/>
      </w:pPr>
      <w:r>
        <w:rPr>
          <w:rFonts w:ascii="Times New Roman"/>
          <w:b w:val="false"/>
          <w:i w:val="false"/>
          <w:color w:val="000000"/>
          <w:sz w:val="28"/>
        </w:rPr>
        <w:t>
      В соответствии с проектом модернизации педагогического образования будут разработаны инновационные образовательные программы, направленные на подготовку современных педагогов с учетом обновленного содержания среднего образования.</w:t>
      </w:r>
    </w:p>
    <w:bookmarkEnd w:id="764"/>
    <w:bookmarkStart w:name="z775" w:id="765"/>
    <w:p>
      <w:pPr>
        <w:spacing w:after="0"/>
        <w:ind w:left="0"/>
        <w:jc w:val="both"/>
      </w:pPr>
      <w:r>
        <w:rPr>
          <w:rFonts w:ascii="Times New Roman"/>
          <w:b w:val="false"/>
          <w:i w:val="false"/>
          <w:color w:val="000000"/>
          <w:sz w:val="28"/>
        </w:rPr>
        <w:t>
      К 2020 году будут внедрены образовательные программы высшего и послевузовского образования, разработанные с учетом перспективных, новых профессий востребованных на рынке труда.</w:t>
      </w:r>
    </w:p>
    <w:bookmarkEnd w:id="765"/>
    <w:bookmarkStart w:name="z776" w:id="766"/>
    <w:p>
      <w:pPr>
        <w:spacing w:after="0"/>
        <w:ind w:left="0"/>
        <w:jc w:val="both"/>
      </w:pPr>
      <w:r>
        <w:rPr>
          <w:rFonts w:ascii="Times New Roman"/>
          <w:b w:val="false"/>
          <w:i w:val="false"/>
          <w:color w:val="000000"/>
          <w:sz w:val="28"/>
        </w:rPr>
        <w:t>
      Уполномоченным органом в области образования будет внедрена система рейтинга образовательных программ ВУЗов на основе опроса работодателей на ежегодной основе и иных данных. Основными индикаторами будут трудоустройство, зарплата выпускников и характеристики применяемых ВУЗами образовательных программ.</w:t>
      </w:r>
    </w:p>
    <w:bookmarkEnd w:id="766"/>
    <w:bookmarkStart w:name="z777" w:id="767"/>
    <w:p>
      <w:pPr>
        <w:spacing w:after="0"/>
        <w:ind w:left="0"/>
        <w:jc w:val="both"/>
      </w:pPr>
      <w:r>
        <w:rPr>
          <w:rFonts w:ascii="Times New Roman"/>
          <w:b w:val="false"/>
          <w:i w:val="false"/>
          <w:color w:val="000000"/>
          <w:sz w:val="28"/>
        </w:rPr>
        <w:t>
      С 2018 года учебники, переведенные в рамках проекта "Новое гуманитарное знание. 100 новых учебников на казахском языке" будут повсеместно внедрены в образовательный процесс ВУЗов в качестве базовых (основных) учебников по гуманитарным дисциплинам цикла общеобразовательных дисциплин. Также будут разработаны дополнительные элективные дисциплины на основе этих учебников. Будут сформированы и размещены для свободного доступа лучшие видеолекции.</w:t>
      </w:r>
    </w:p>
    <w:bookmarkEnd w:id="767"/>
    <w:bookmarkStart w:name="z778" w:id="768"/>
    <w:p>
      <w:pPr>
        <w:spacing w:after="0"/>
        <w:ind w:left="0"/>
        <w:jc w:val="both"/>
      </w:pPr>
      <w:r>
        <w:rPr>
          <w:rFonts w:ascii="Times New Roman"/>
          <w:b w:val="false"/>
          <w:i w:val="false"/>
          <w:color w:val="000000"/>
          <w:sz w:val="28"/>
        </w:rPr>
        <w:t>
      Это даст возможность студентам изучать и познавать лучшие труды в области гуманитарных наук.</w:t>
      </w:r>
    </w:p>
    <w:bookmarkEnd w:id="768"/>
    <w:bookmarkStart w:name="z779" w:id="769"/>
    <w:p>
      <w:pPr>
        <w:spacing w:after="0"/>
        <w:ind w:left="0"/>
        <w:jc w:val="both"/>
      </w:pPr>
      <w:r>
        <w:rPr>
          <w:rFonts w:ascii="Times New Roman"/>
          <w:b w:val="false"/>
          <w:i w:val="false"/>
          <w:color w:val="000000"/>
          <w:sz w:val="28"/>
        </w:rPr>
        <w:t>
      Будут приняты меры по организации курсов повышения квалификации ППС по вопросам перевода казахского алфавита на новую латинизированную графику.</w:t>
      </w:r>
    </w:p>
    <w:bookmarkEnd w:id="769"/>
    <w:bookmarkStart w:name="z780" w:id="770"/>
    <w:p>
      <w:pPr>
        <w:spacing w:after="0"/>
        <w:ind w:left="0"/>
        <w:jc w:val="both"/>
      </w:pPr>
      <w:r>
        <w:rPr>
          <w:rFonts w:ascii="Times New Roman"/>
          <w:b w:val="false"/>
          <w:i w:val="false"/>
          <w:color w:val="000000"/>
          <w:sz w:val="28"/>
        </w:rPr>
        <w:t>
      Для этого будут проработаны вопросы по переводческим кадрам, авторским правам, учебно-методическим программам, профессорско-преподавательскому составу.</w:t>
      </w:r>
    </w:p>
    <w:bookmarkEnd w:id="770"/>
    <w:bookmarkStart w:name="z781" w:id="771"/>
    <w:p>
      <w:pPr>
        <w:spacing w:after="0"/>
        <w:ind w:left="0"/>
        <w:jc w:val="both"/>
      </w:pPr>
      <w:r>
        <w:rPr>
          <w:rFonts w:ascii="Times New Roman"/>
          <w:b w:val="false"/>
          <w:i w:val="false"/>
          <w:color w:val="000000"/>
          <w:sz w:val="28"/>
        </w:rPr>
        <w:t>
      В целях внедрения современных методов преподавания гуманитарных дисциплин будут приняты меры по восстановлению кафедр гуманитарного направления и повышению их статуса.</w:t>
      </w:r>
    </w:p>
    <w:bookmarkEnd w:id="771"/>
    <w:bookmarkStart w:name="z782" w:id="772"/>
    <w:p>
      <w:pPr>
        <w:spacing w:after="0"/>
        <w:ind w:left="0"/>
        <w:jc w:val="both"/>
      </w:pPr>
      <w:r>
        <w:rPr>
          <w:rFonts w:ascii="Times New Roman"/>
          <w:b w:val="false"/>
          <w:i w:val="false"/>
          <w:color w:val="000000"/>
          <w:sz w:val="28"/>
        </w:rPr>
        <w:t>
      Также будут проработаны вопросы по повышению квалификации ППС на языковых курсах, адаптации зарубежных учебников и УМК на английском языке для ВУЗов и др.</w:t>
      </w:r>
    </w:p>
    <w:bookmarkEnd w:id="772"/>
    <w:bookmarkStart w:name="z783" w:id="773"/>
    <w:p>
      <w:pPr>
        <w:spacing w:after="0"/>
        <w:ind w:left="0"/>
        <w:jc w:val="both"/>
      </w:pPr>
      <w:r>
        <w:rPr>
          <w:rFonts w:ascii="Times New Roman"/>
          <w:b w:val="false"/>
          <w:i w:val="false"/>
          <w:color w:val="000000"/>
          <w:sz w:val="28"/>
        </w:rPr>
        <w:t>
      В рамках привлечения частного финансирования будет проработан вопрос по софинансированию образовательных грантов, возможности стажировок, системе наставничества, предоставлению площадок для проведения тренингов и практических обучающих мероприятий путем взаимодействия ВУЗов и компаний.</w:t>
      </w:r>
    </w:p>
    <w:bookmarkEnd w:id="773"/>
    <w:bookmarkStart w:name="z784" w:id="774"/>
    <w:p>
      <w:pPr>
        <w:spacing w:after="0"/>
        <w:ind w:left="0"/>
        <w:jc w:val="both"/>
      </w:pPr>
      <w:r>
        <w:rPr>
          <w:rFonts w:ascii="Times New Roman"/>
          <w:b w:val="false"/>
          <w:i w:val="false"/>
          <w:color w:val="000000"/>
          <w:sz w:val="28"/>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экзаменов по языковым компетенциям. </w:t>
      </w:r>
    </w:p>
    <w:bookmarkEnd w:id="774"/>
    <w:bookmarkStart w:name="z785" w:id="775"/>
    <w:p>
      <w:pPr>
        <w:spacing w:after="0"/>
        <w:ind w:left="0"/>
        <w:jc w:val="both"/>
      </w:pPr>
      <w:r>
        <w:rPr>
          <w:rFonts w:ascii="Times New Roman"/>
          <w:b w:val="false"/>
          <w:i w:val="false"/>
          <w:color w:val="000000"/>
          <w:sz w:val="28"/>
        </w:rPr>
        <w:t xml:space="preserve">
      Будет продолжена подготовка специалистов в Назарбаев Университете в соответствии с международными стандартами. </w:t>
      </w:r>
    </w:p>
    <w:bookmarkEnd w:id="775"/>
    <w:bookmarkStart w:name="z786" w:id="776"/>
    <w:p>
      <w:pPr>
        <w:spacing w:after="0"/>
        <w:ind w:left="0"/>
        <w:jc w:val="both"/>
      </w:pPr>
      <w:r>
        <w:rPr>
          <w:rFonts w:ascii="Times New Roman"/>
          <w:b w:val="false"/>
          <w:i w:val="false"/>
          <w:color w:val="000000"/>
          <w:sz w:val="28"/>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p>
    <w:bookmarkEnd w:id="776"/>
    <w:bookmarkStart w:name="z787" w:id="777"/>
    <w:p>
      <w:pPr>
        <w:spacing w:after="0"/>
        <w:ind w:left="0"/>
        <w:jc w:val="both"/>
      </w:pPr>
      <w:r>
        <w:rPr>
          <w:rFonts w:ascii="Times New Roman"/>
          <w:b w:val="false"/>
          <w:i w:val="false"/>
          <w:color w:val="000000"/>
          <w:sz w:val="28"/>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p>
    <w:bookmarkEnd w:id="777"/>
    <w:bookmarkStart w:name="z788" w:id="778"/>
    <w:p>
      <w:pPr>
        <w:spacing w:after="0"/>
        <w:ind w:left="0"/>
        <w:jc w:val="both"/>
      </w:pPr>
      <w:r>
        <w:rPr>
          <w:rFonts w:ascii="Times New Roman"/>
          <w:b w:val="false"/>
          <w:i w:val="false"/>
          <w:color w:val="000000"/>
          <w:sz w:val="28"/>
        </w:rPr>
        <w:t>
      1) 6-й уровень (МСКО 6) – бакалавриат и его эквивалент;</w:t>
      </w:r>
    </w:p>
    <w:bookmarkEnd w:id="778"/>
    <w:bookmarkStart w:name="z789" w:id="779"/>
    <w:p>
      <w:pPr>
        <w:spacing w:after="0"/>
        <w:ind w:left="0"/>
        <w:jc w:val="both"/>
      </w:pPr>
      <w:r>
        <w:rPr>
          <w:rFonts w:ascii="Times New Roman"/>
          <w:b w:val="false"/>
          <w:i w:val="false"/>
          <w:color w:val="000000"/>
          <w:sz w:val="28"/>
        </w:rPr>
        <w:t>
      2) 7-й уровень (МСКО 7) – магистратура и ее эквивалент;</w:t>
      </w:r>
    </w:p>
    <w:bookmarkEnd w:id="779"/>
    <w:bookmarkStart w:name="z790" w:id="780"/>
    <w:p>
      <w:pPr>
        <w:spacing w:after="0"/>
        <w:ind w:left="0"/>
        <w:jc w:val="both"/>
      </w:pPr>
      <w:r>
        <w:rPr>
          <w:rFonts w:ascii="Times New Roman"/>
          <w:b w:val="false"/>
          <w:i w:val="false"/>
          <w:color w:val="000000"/>
          <w:sz w:val="28"/>
        </w:rPr>
        <w:t xml:space="preserve">
      3) 8-й уровень (МСКО 8) – докторантура и ее эквивалент. </w:t>
      </w:r>
    </w:p>
    <w:bookmarkEnd w:id="780"/>
    <w:bookmarkStart w:name="z791" w:id="781"/>
    <w:p>
      <w:pPr>
        <w:spacing w:after="0"/>
        <w:ind w:left="0"/>
        <w:jc w:val="both"/>
      </w:pPr>
      <w:r>
        <w:rPr>
          <w:rFonts w:ascii="Times New Roman"/>
          <w:b w:val="false"/>
          <w:i w:val="false"/>
          <w:color w:val="000000"/>
          <w:sz w:val="28"/>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p>
    <w:bookmarkEnd w:id="781"/>
    <w:bookmarkStart w:name="z792" w:id="782"/>
    <w:p>
      <w:pPr>
        <w:spacing w:after="0"/>
        <w:ind w:left="0"/>
        <w:jc w:val="both"/>
      </w:pPr>
      <w:r>
        <w:rPr>
          <w:rFonts w:ascii="Times New Roman"/>
          <w:b w:val="false"/>
          <w:i w:val="false"/>
          <w:color w:val="000000"/>
          <w:sz w:val="28"/>
        </w:rPr>
        <w:t xml:space="preserve">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w:t>
      </w:r>
    </w:p>
    <w:bookmarkEnd w:id="782"/>
    <w:bookmarkStart w:name="z793" w:id="783"/>
    <w:p>
      <w:pPr>
        <w:spacing w:after="0"/>
        <w:ind w:left="0"/>
        <w:jc w:val="both"/>
      </w:pPr>
      <w:r>
        <w:rPr>
          <w:rFonts w:ascii="Times New Roman"/>
          <w:b w:val="false"/>
          <w:i w:val="false"/>
          <w:color w:val="000000"/>
          <w:sz w:val="28"/>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bookmarkEnd w:id="783"/>
    <w:bookmarkStart w:name="z794" w:id="784"/>
    <w:p>
      <w:pPr>
        <w:spacing w:after="0"/>
        <w:ind w:left="0"/>
        <w:jc w:val="both"/>
      </w:pPr>
      <w:r>
        <w:rPr>
          <w:rFonts w:ascii="Times New Roman"/>
          <w:b w:val="false"/>
          <w:i w:val="false"/>
          <w:color w:val="000000"/>
          <w:sz w:val="28"/>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p>
    <w:bookmarkEnd w:id="784"/>
    <w:bookmarkStart w:name="z795" w:id="785"/>
    <w:p>
      <w:pPr>
        <w:spacing w:after="0"/>
        <w:ind w:left="0"/>
        <w:jc w:val="both"/>
      </w:pPr>
      <w:r>
        <w:rPr>
          <w:rFonts w:ascii="Times New Roman"/>
          <w:b w:val="false"/>
          <w:i w:val="false"/>
          <w:color w:val="000000"/>
          <w:sz w:val="28"/>
        </w:rPr>
        <w:t>
      Продолжит развитие академическая мобильность, в том числе за счет прибытия иностранных студентов на обучение в казахстанских ВУЗах.</w:t>
      </w:r>
    </w:p>
    <w:bookmarkEnd w:id="785"/>
    <w:bookmarkStart w:name="z796" w:id="786"/>
    <w:p>
      <w:pPr>
        <w:spacing w:after="0"/>
        <w:ind w:left="0"/>
        <w:jc w:val="both"/>
      </w:pPr>
      <w:r>
        <w:rPr>
          <w:rFonts w:ascii="Times New Roman"/>
          <w:b w:val="false"/>
          <w:i w:val="false"/>
          <w:color w:val="000000"/>
          <w:sz w:val="28"/>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p>
    <w:bookmarkEnd w:id="786"/>
    <w:bookmarkStart w:name="z797" w:id="787"/>
    <w:p>
      <w:pPr>
        <w:spacing w:after="0"/>
        <w:ind w:left="0"/>
        <w:jc w:val="both"/>
      </w:pPr>
      <w:r>
        <w:rPr>
          <w:rFonts w:ascii="Times New Roman"/>
          <w:b w:val="false"/>
          <w:i w:val="false"/>
          <w:color w:val="000000"/>
          <w:sz w:val="28"/>
        </w:rPr>
        <w:t>
      3. Укрепление у обучающихся ВУЗов духовно-нравственных ценностей Программы модернизации общественного сознания "Рухани жаңғыру" и культуры здорового образа жизни.</w:t>
      </w:r>
    </w:p>
    <w:bookmarkEnd w:id="787"/>
    <w:bookmarkStart w:name="z798" w:id="788"/>
    <w:p>
      <w:pPr>
        <w:spacing w:after="0"/>
        <w:ind w:left="0"/>
        <w:jc w:val="both"/>
      </w:pPr>
      <w:r>
        <w:rPr>
          <w:rFonts w:ascii="Times New Roman"/>
          <w:b w:val="false"/>
          <w:i w:val="false"/>
          <w:color w:val="000000"/>
          <w:sz w:val="28"/>
        </w:rPr>
        <w:t>
      Воспитательная работа в ВУЗах будет осуществляться на основе духовно-нравственных ценностей программы "Рухани жаңғыру": конкурентоспособность, прагматизм, сохранение национальной идентичности, культ знания, эволюционное, а не революционное развитие Казахстана, открытость сознания.</w:t>
      </w:r>
    </w:p>
    <w:bookmarkEnd w:id="788"/>
    <w:bookmarkStart w:name="z799" w:id="789"/>
    <w:p>
      <w:pPr>
        <w:spacing w:after="0"/>
        <w:ind w:left="0"/>
        <w:jc w:val="both"/>
      </w:pPr>
      <w:r>
        <w:rPr>
          <w:rFonts w:ascii="Times New Roman"/>
          <w:b w:val="false"/>
          <w:i w:val="false"/>
          <w:color w:val="000000"/>
          <w:sz w:val="28"/>
        </w:rPr>
        <w:t>
      Для этого ВУЗами будут реализованы комплексные планы воспитательной работы. Будет принят комплекс мер, направленных на позитивное развитие студентов, вовлечение студентов в реализацию проектов в рамках программы "Рухани жаңғыру" и в общественную жизнь, формирование коммуникативной культуры, развитие жизненно важных навыков, необходимых для перехода от обучения к продуктивной занятости, воспитание толерантности.</w:t>
      </w:r>
    </w:p>
    <w:bookmarkEnd w:id="789"/>
    <w:bookmarkStart w:name="z800" w:id="790"/>
    <w:p>
      <w:pPr>
        <w:spacing w:after="0"/>
        <w:ind w:left="0"/>
        <w:jc w:val="both"/>
      </w:pPr>
      <w:r>
        <w:rPr>
          <w:rFonts w:ascii="Times New Roman"/>
          <w:b w:val="false"/>
          <w:i w:val="false"/>
          <w:color w:val="000000"/>
          <w:sz w:val="28"/>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p>
    <w:bookmarkEnd w:id="790"/>
    <w:bookmarkStart w:name="z801" w:id="791"/>
    <w:p>
      <w:pPr>
        <w:spacing w:after="0"/>
        <w:ind w:left="0"/>
        <w:jc w:val="both"/>
      </w:pPr>
      <w:r>
        <w:rPr>
          <w:rFonts w:ascii="Times New Roman"/>
          <w:b w:val="false"/>
          <w:i w:val="false"/>
          <w:color w:val="000000"/>
          <w:sz w:val="28"/>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будут проводиться фестиваль молодежного творчества "Студенческая весна", студенческий парад музыкальных инструментов.</w:t>
      </w:r>
    </w:p>
    <w:bookmarkEnd w:id="791"/>
    <w:bookmarkStart w:name="z802" w:id="792"/>
    <w:p>
      <w:pPr>
        <w:spacing w:after="0"/>
        <w:ind w:left="0"/>
        <w:jc w:val="both"/>
      </w:pPr>
      <w:r>
        <w:rPr>
          <w:rFonts w:ascii="Times New Roman"/>
          <w:b w:val="false"/>
          <w:i w:val="false"/>
          <w:color w:val="000000"/>
          <w:sz w:val="28"/>
        </w:rPr>
        <w:t>
      Укрепление культуры здорового образа жизни будет обеспечиваться за счет массового вовлечения студентов в спортивные мероприятия.</w:t>
      </w:r>
    </w:p>
    <w:bookmarkEnd w:id="792"/>
    <w:bookmarkStart w:name="z803" w:id="793"/>
    <w:p>
      <w:pPr>
        <w:spacing w:after="0"/>
        <w:ind w:left="0"/>
        <w:jc w:val="both"/>
      </w:pPr>
      <w:r>
        <w:rPr>
          <w:rFonts w:ascii="Times New Roman"/>
          <w:b w:val="false"/>
          <w:i w:val="false"/>
          <w:color w:val="000000"/>
          <w:sz w:val="28"/>
        </w:rPr>
        <w:t>
      Спортивные клубы ВУЗов получат институциональный статус, в том числе за счет ГЧП.</w:t>
      </w:r>
    </w:p>
    <w:bookmarkEnd w:id="793"/>
    <w:bookmarkStart w:name="z804" w:id="794"/>
    <w:p>
      <w:pPr>
        <w:spacing w:after="0"/>
        <w:ind w:left="0"/>
        <w:jc w:val="both"/>
      </w:pPr>
      <w:r>
        <w:rPr>
          <w:rFonts w:ascii="Times New Roman"/>
          <w:b w:val="false"/>
          <w:i w:val="false"/>
          <w:color w:val="000000"/>
          <w:sz w:val="28"/>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p>
    <w:bookmarkEnd w:id="794"/>
    <w:bookmarkStart w:name="z805" w:id="795"/>
    <w:p>
      <w:pPr>
        <w:spacing w:after="0"/>
        <w:ind w:left="0"/>
        <w:jc w:val="both"/>
      </w:pPr>
      <w:r>
        <w:rPr>
          <w:rFonts w:ascii="Times New Roman"/>
          <w:b w:val="false"/>
          <w:i w:val="false"/>
          <w:color w:val="000000"/>
          <w:sz w:val="28"/>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p>
    <w:bookmarkEnd w:id="795"/>
    <w:bookmarkStart w:name="z806" w:id="796"/>
    <w:p>
      <w:pPr>
        <w:spacing w:after="0"/>
        <w:ind w:left="0"/>
        <w:jc w:val="both"/>
      </w:pPr>
      <w:r>
        <w:rPr>
          <w:rFonts w:ascii="Times New Roman"/>
          <w:b w:val="false"/>
          <w:i w:val="false"/>
          <w:color w:val="000000"/>
          <w:sz w:val="28"/>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End w:id="796"/>
    <w:bookmarkStart w:name="z807" w:id="797"/>
    <w:p>
      <w:pPr>
        <w:spacing w:after="0"/>
        <w:ind w:left="0"/>
        <w:jc w:val="both"/>
      </w:pPr>
      <w:r>
        <w:rPr>
          <w:rFonts w:ascii="Times New Roman"/>
          <w:b w:val="false"/>
          <w:i w:val="false"/>
          <w:color w:val="000000"/>
          <w:sz w:val="28"/>
        </w:rPr>
        <w:t>
      4. Усовершенствовать менеджмент и мониторинг развития высшего и послевузовского образования.</w:t>
      </w:r>
    </w:p>
    <w:bookmarkEnd w:id="797"/>
    <w:bookmarkStart w:name="z808" w:id="798"/>
    <w:p>
      <w:pPr>
        <w:spacing w:after="0"/>
        <w:ind w:left="0"/>
        <w:jc w:val="both"/>
      </w:pPr>
      <w:r>
        <w:rPr>
          <w:rFonts w:ascii="Times New Roman"/>
          <w:b w:val="false"/>
          <w:i w:val="false"/>
          <w:color w:val="000000"/>
          <w:sz w:val="28"/>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службы внутреннего аудита),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p>
    <w:bookmarkEnd w:id="798"/>
    <w:bookmarkStart w:name="z809" w:id="799"/>
    <w:p>
      <w:pPr>
        <w:spacing w:after="0"/>
        <w:ind w:left="0"/>
        <w:jc w:val="both"/>
      </w:pPr>
      <w:r>
        <w:rPr>
          <w:rFonts w:ascii="Times New Roman"/>
          <w:b w:val="false"/>
          <w:i w:val="false"/>
          <w:color w:val="000000"/>
          <w:sz w:val="28"/>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w:t>
      </w:r>
    </w:p>
    <w:bookmarkEnd w:id="799"/>
    <w:bookmarkStart w:name="z810" w:id="800"/>
    <w:p>
      <w:pPr>
        <w:spacing w:after="0"/>
        <w:ind w:left="0"/>
        <w:jc w:val="both"/>
      </w:pPr>
      <w:r>
        <w:rPr>
          <w:rFonts w:ascii="Times New Roman"/>
          <w:b w:val="false"/>
          <w:i w:val="false"/>
          <w:color w:val="000000"/>
          <w:sz w:val="28"/>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p>
    <w:bookmarkEnd w:id="800"/>
    <w:bookmarkStart w:name="z811" w:id="801"/>
    <w:p>
      <w:pPr>
        <w:spacing w:after="0"/>
        <w:ind w:left="0"/>
        <w:jc w:val="both"/>
      </w:pPr>
      <w:r>
        <w:rPr>
          <w:rFonts w:ascii="Times New Roman"/>
          <w:b w:val="false"/>
          <w:i w:val="false"/>
          <w:color w:val="000000"/>
          <w:sz w:val="28"/>
        </w:rPr>
        <w:t>
      Будет осуществляться трансформация государственных и национальных ВУЗов в некоммерческие организации, предусматривающие создание корпоративных органов управления.</w:t>
      </w:r>
    </w:p>
    <w:bookmarkEnd w:id="801"/>
    <w:bookmarkStart w:name="z812" w:id="802"/>
    <w:p>
      <w:pPr>
        <w:spacing w:after="0"/>
        <w:ind w:left="0"/>
        <w:jc w:val="both"/>
      </w:pPr>
      <w:r>
        <w:rPr>
          <w:rFonts w:ascii="Times New Roman"/>
          <w:b w:val="false"/>
          <w:i w:val="false"/>
          <w:color w:val="000000"/>
          <w:sz w:val="28"/>
        </w:rPr>
        <w:t>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p>
    <w:bookmarkEnd w:id="802"/>
    <w:bookmarkStart w:name="z813" w:id="803"/>
    <w:p>
      <w:pPr>
        <w:spacing w:after="0"/>
        <w:ind w:left="0"/>
        <w:jc w:val="both"/>
      </w:pPr>
      <w:r>
        <w:rPr>
          <w:rFonts w:ascii="Times New Roman"/>
          <w:b w:val="false"/>
          <w:i w:val="false"/>
          <w:color w:val="000000"/>
          <w:sz w:val="28"/>
        </w:rPr>
        <w:t xml:space="preserve">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w:t>
      </w:r>
    </w:p>
    <w:bookmarkEnd w:id="803"/>
    <w:bookmarkStart w:name="z814" w:id="804"/>
    <w:p>
      <w:pPr>
        <w:spacing w:after="0"/>
        <w:ind w:left="0"/>
        <w:jc w:val="both"/>
      </w:pPr>
      <w:r>
        <w:rPr>
          <w:rFonts w:ascii="Times New Roman"/>
          <w:b w:val="false"/>
          <w:i w:val="false"/>
          <w:color w:val="000000"/>
          <w:sz w:val="28"/>
        </w:rPr>
        <w:t xml:space="preserve">
      Всеми заинтересованными сторонами будет проводиться информационная кампания по вопросам перехода к новой организационно-правовой форме уже начиная с 2016 года. </w:t>
      </w:r>
    </w:p>
    <w:bookmarkEnd w:id="804"/>
    <w:bookmarkStart w:name="z815" w:id="805"/>
    <w:p>
      <w:pPr>
        <w:spacing w:after="0"/>
        <w:ind w:left="0"/>
        <w:jc w:val="both"/>
      </w:pPr>
      <w:r>
        <w:rPr>
          <w:rFonts w:ascii="Times New Roman"/>
          <w:b w:val="false"/>
          <w:i w:val="false"/>
          <w:color w:val="000000"/>
          <w:sz w:val="28"/>
        </w:rPr>
        <w:t>
      В том числе ВУЗами будет активно проводиться информационно-имиджевая работа, направленная на формирование позитивного общественного мнения о нововведениях в сфере высшего и послевузовского образования (видеоролики, видеолекции, комментарии, круглые столы, встречи с общественностью и др.).</w:t>
      </w:r>
    </w:p>
    <w:bookmarkEnd w:id="805"/>
    <w:bookmarkStart w:name="z816" w:id="806"/>
    <w:p>
      <w:pPr>
        <w:spacing w:after="0"/>
        <w:ind w:left="0"/>
        <w:jc w:val="both"/>
      </w:pPr>
      <w:r>
        <w:rPr>
          <w:rFonts w:ascii="Times New Roman"/>
          <w:b w:val="false"/>
          <w:i w:val="false"/>
          <w:color w:val="000000"/>
          <w:sz w:val="28"/>
        </w:rPr>
        <w:t xml:space="preserve">
      В рамках цифровизации системы образования планируется автоматизация процессов обучения на всех этапах системы образования (среднее, профессиональное и техническое, высшее) с дальнейшим созданием системы управления образованием, которая осуществит интеграцию информационных систем образования и государственных органов в единую базу данных. </w:t>
      </w:r>
    </w:p>
    <w:bookmarkEnd w:id="806"/>
    <w:bookmarkStart w:name="z817" w:id="807"/>
    <w:p>
      <w:pPr>
        <w:spacing w:after="0"/>
        <w:ind w:left="0"/>
        <w:jc w:val="both"/>
      </w:pPr>
      <w:r>
        <w:rPr>
          <w:rFonts w:ascii="Times New Roman"/>
          <w:b w:val="false"/>
          <w:i w:val="false"/>
          <w:color w:val="000000"/>
          <w:sz w:val="28"/>
        </w:rPr>
        <w:t>
      Также будут интегрированы сторонние цифровые сервисы образования c использованием технологий Big Data (технология обработки больших данных).</w:t>
      </w:r>
    </w:p>
    <w:bookmarkEnd w:id="807"/>
    <w:bookmarkStart w:name="z818" w:id="808"/>
    <w:p>
      <w:pPr>
        <w:spacing w:after="0"/>
        <w:ind w:left="0"/>
        <w:jc w:val="both"/>
      </w:pPr>
      <w:r>
        <w:rPr>
          <w:rFonts w:ascii="Times New Roman"/>
          <w:b w:val="false"/>
          <w:i w:val="false"/>
          <w:color w:val="000000"/>
          <w:sz w:val="28"/>
        </w:rPr>
        <w:t xml:space="preserve">
      Таким образом, система управления образованием будет обеспечивать электронный банк данных всех участников процесса с созданием и дальнейшим использованием так называемого "ID обучающегося", которая будет включать в себя всю необходимую информацию в электронном формате. </w:t>
      </w:r>
    </w:p>
    <w:bookmarkEnd w:id="808"/>
    <w:bookmarkStart w:name="z819" w:id="809"/>
    <w:p>
      <w:pPr>
        <w:spacing w:after="0"/>
        <w:ind w:left="0"/>
        <w:jc w:val="both"/>
      </w:pPr>
      <w:r>
        <w:rPr>
          <w:rFonts w:ascii="Times New Roman"/>
          <w:b w:val="false"/>
          <w:i w:val="false"/>
          <w:color w:val="000000"/>
          <w:sz w:val="28"/>
        </w:rPr>
        <w:t xml:space="preserve">
      Эксплуатация системы управления образованием будет осуществляться путем введения данных о ребенке по индивидуальному идентификационному номеру (ИИН) и заполняться на каждом уровне образования с введением полной траектории обучения, в том числе с медицинской картой. </w:t>
      </w:r>
    </w:p>
    <w:bookmarkEnd w:id="809"/>
    <w:bookmarkStart w:name="z820" w:id="810"/>
    <w:p>
      <w:pPr>
        <w:spacing w:after="0"/>
        <w:ind w:left="0"/>
        <w:jc w:val="both"/>
      </w:pPr>
      <w:r>
        <w:rPr>
          <w:rFonts w:ascii="Times New Roman"/>
          <w:b w:val="false"/>
          <w:i w:val="false"/>
          <w:color w:val="000000"/>
          <w:sz w:val="28"/>
        </w:rPr>
        <w:t>
      В последующем каждое передвижение по уровням образования (детские сады, школы, колледжи, ВУЗы) будет осуществляться в электронном виде по данным ИИН.</w:t>
      </w:r>
    </w:p>
    <w:bookmarkEnd w:id="810"/>
    <w:bookmarkStart w:name="z821" w:id="811"/>
    <w:p>
      <w:pPr>
        <w:spacing w:after="0"/>
        <w:ind w:left="0"/>
        <w:jc w:val="both"/>
      </w:pPr>
      <w:r>
        <w:rPr>
          <w:rFonts w:ascii="Times New Roman"/>
          <w:b w:val="false"/>
          <w:i w:val="false"/>
          <w:color w:val="000000"/>
          <w:sz w:val="28"/>
        </w:rPr>
        <w:t>
      Участники образовательного процесса будут обеспечены видеоуроками и видеолекциями от лучших преподавателей средних школ, колледжей и ВУЗов через их размещение на интернет порталах организаций образования и других интернет ресурсов.</w:t>
      </w:r>
    </w:p>
    <w:bookmarkEnd w:id="811"/>
    <w:bookmarkStart w:name="z822" w:id="812"/>
    <w:p>
      <w:pPr>
        <w:spacing w:after="0"/>
        <w:ind w:left="0"/>
        <w:jc w:val="both"/>
      </w:pPr>
      <w:r>
        <w:rPr>
          <w:rFonts w:ascii="Times New Roman"/>
          <w:b w:val="false"/>
          <w:i w:val="false"/>
          <w:color w:val="000000"/>
          <w:sz w:val="28"/>
        </w:rPr>
        <w:t>
      Также будет продолжена работа по внедрению и масштабированию массовых онлайн курсов и технологий дистанционного образования, в том числе с использованием таких глобально признанных ресурсов как Тesol, Voxy, Coursera и др., с проведением оценки соответствия результатов обучения и компетенций обучающегося.</w:t>
      </w:r>
    </w:p>
    <w:bookmarkEnd w:id="812"/>
    <w:bookmarkStart w:name="z823" w:id="813"/>
    <w:p>
      <w:pPr>
        <w:spacing w:after="0"/>
        <w:ind w:left="0"/>
        <w:jc w:val="both"/>
      </w:pPr>
      <w:r>
        <w:rPr>
          <w:rFonts w:ascii="Times New Roman"/>
          <w:b w:val="false"/>
          <w:i w:val="false"/>
          <w:color w:val="000000"/>
          <w:sz w:val="28"/>
        </w:rPr>
        <w:t xml:space="preserve">
      В 2018 году будет запущен пилотный проект "Цифровое образование" в городах Алматы и Павлодар, который предусматривает автоматизацию и оптимизацию образовательных процессов. </w:t>
      </w:r>
    </w:p>
    <w:bookmarkEnd w:id="813"/>
    <w:bookmarkStart w:name="z824" w:id="814"/>
    <w:p>
      <w:pPr>
        <w:spacing w:after="0"/>
        <w:ind w:left="0"/>
        <w:jc w:val="both"/>
      </w:pPr>
      <w:r>
        <w:rPr>
          <w:rFonts w:ascii="Times New Roman"/>
          <w:b w:val="false"/>
          <w:i w:val="false"/>
          <w:color w:val="000000"/>
          <w:sz w:val="28"/>
        </w:rPr>
        <w:t>
      С 2018 года будет начата работа по оптимизации и автоматизации государственных услуг сферы образования и науки.</w:t>
      </w:r>
    </w:p>
    <w:bookmarkEnd w:id="814"/>
    <w:bookmarkStart w:name="z825" w:id="815"/>
    <w:p>
      <w:pPr>
        <w:spacing w:after="0"/>
        <w:ind w:left="0"/>
        <w:jc w:val="left"/>
      </w:pPr>
      <w:r>
        <w:rPr>
          <w:rFonts w:ascii="Times New Roman"/>
          <w:b/>
          <w:i w:val="false"/>
          <w:color w:val="000000"/>
        </w:rPr>
        <w:t xml:space="preserve"> Наука</w:t>
      </w:r>
    </w:p>
    <w:bookmarkEnd w:id="815"/>
    <w:bookmarkStart w:name="z826" w:id="816"/>
    <w:p>
      <w:pPr>
        <w:spacing w:after="0"/>
        <w:ind w:left="0"/>
        <w:jc w:val="both"/>
      </w:pPr>
      <w:r>
        <w:rPr>
          <w:rFonts w:ascii="Times New Roman"/>
          <w:b w:val="false"/>
          <w:i w:val="false"/>
          <w:color w:val="000000"/>
          <w:sz w:val="28"/>
        </w:rPr>
        <w:t>
      Цель: обеспечение реального вклада науки для ускоренной диверсификации и устойчивого развития экономики страны.</w:t>
      </w:r>
    </w:p>
    <w:bookmarkEnd w:id="816"/>
    <w:bookmarkStart w:name="z827" w:id="817"/>
    <w:p>
      <w:pPr>
        <w:spacing w:after="0"/>
        <w:ind w:left="0"/>
        <w:jc w:val="both"/>
      </w:pPr>
      <w:r>
        <w:rPr>
          <w:rFonts w:ascii="Times New Roman"/>
          <w:b w:val="false"/>
          <w:i w:val="false"/>
          <w:color w:val="000000"/>
          <w:sz w:val="28"/>
        </w:rPr>
        <w:t xml:space="preserve">
      Целевые индикаторы: </w:t>
      </w:r>
    </w:p>
    <w:bookmarkEnd w:id="817"/>
    <w:bookmarkStart w:name="z828" w:id="818"/>
    <w:p>
      <w:pPr>
        <w:spacing w:after="0"/>
        <w:ind w:left="0"/>
        <w:jc w:val="both"/>
      </w:pPr>
      <w:r>
        <w:rPr>
          <w:rFonts w:ascii="Times New Roman"/>
          <w:b w:val="false"/>
          <w:i w:val="false"/>
          <w:color w:val="000000"/>
          <w:sz w:val="28"/>
        </w:rPr>
        <w:t>
      1) доля затрат на опытно-конструкторские разработки в общем объеме финансирования НИОКР;</w:t>
      </w:r>
    </w:p>
    <w:bookmarkEnd w:id="818"/>
    <w:bookmarkStart w:name="z829" w:id="819"/>
    <w:p>
      <w:pPr>
        <w:spacing w:after="0"/>
        <w:ind w:left="0"/>
        <w:jc w:val="both"/>
      </w:pPr>
      <w:r>
        <w:rPr>
          <w:rFonts w:ascii="Times New Roman"/>
          <w:b w:val="false"/>
          <w:i w:val="false"/>
          <w:color w:val="000000"/>
          <w:sz w:val="28"/>
        </w:rPr>
        <w:t>
      2) доля коммерциализируемых проектов от общего количества прикладных научно-исследовательских работ.</w:t>
      </w:r>
    </w:p>
    <w:bookmarkEnd w:id="819"/>
    <w:bookmarkStart w:name="z830" w:id="820"/>
    <w:p>
      <w:pPr>
        <w:spacing w:after="0"/>
        <w:ind w:left="0"/>
        <w:jc w:val="both"/>
      </w:pPr>
      <w:r>
        <w:rPr>
          <w:rFonts w:ascii="Times New Roman"/>
          <w:b w:val="false"/>
          <w:i w:val="false"/>
          <w:color w:val="000000"/>
          <w:sz w:val="28"/>
        </w:rPr>
        <w:t>
      Задачи:</w:t>
      </w:r>
    </w:p>
    <w:bookmarkEnd w:id="820"/>
    <w:bookmarkStart w:name="z831" w:id="821"/>
    <w:p>
      <w:pPr>
        <w:spacing w:after="0"/>
        <w:ind w:left="0"/>
        <w:jc w:val="both"/>
      </w:pPr>
      <w:r>
        <w:rPr>
          <w:rFonts w:ascii="Times New Roman"/>
          <w:b w:val="false"/>
          <w:i w:val="false"/>
          <w:color w:val="000000"/>
          <w:sz w:val="28"/>
        </w:rPr>
        <w:t>
      1. Увеличение вклада науки в развитие экономики страны.</w:t>
      </w:r>
    </w:p>
    <w:bookmarkEnd w:id="821"/>
    <w:bookmarkStart w:name="z832" w:id="822"/>
    <w:p>
      <w:pPr>
        <w:spacing w:after="0"/>
        <w:ind w:left="0"/>
        <w:jc w:val="both"/>
      </w:pPr>
      <w:r>
        <w:rPr>
          <w:rFonts w:ascii="Times New Roman"/>
          <w:b w:val="false"/>
          <w:i w:val="false"/>
          <w:color w:val="000000"/>
          <w:sz w:val="28"/>
        </w:rPr>
        <w:t xml:space="preserve">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w:t>
      </w:r>
      <w:r>
        <w:rPr>
          <w:rFonts w:ascii="Times New Roman"/>
          <w:b w:val="false"/>
          <w:i w:val="false"/>
          <w:color w:val="000000"/>
          <w:sz w:val="28"/>
        </w:rPr>
        <w:t>Закон</w:t>
      </w:r>
      <w:r>
        <w:rPr>
          <w:rFonts w:ascii="Times New Roman"/>
          <w:b w:val="false"/>
          <w:i w:val="false"/>
          <w:color w:val="000000"/>
          <w:sz w:val="28"/>
        </w:rPr>
        <w:t xml:space="preserve">, содержащий механизмы финансирования работ по внедрению инноваций в производство. В </w:t>
      </w:r>
      <w:r>
        <w:rPr>
          <w:rFonts w:ascii="Times New Roman"/>
          <w:b w:val="false"/>
          <w:i w:val="false"/>
          <w:color w:val="000000"/>
          <w:sz w:val="28"/>
        </w:rPr>
        <w:t>Законе</w:t>
      </w:r>
      <w:r>
        <w:rPr>
          <w:rFonts w:ascii="Times New Roman"/>
          <w:b w:val="false"/>
          <w:i w:val="false"/>
          <w:color w:val="000000"/>
          <w:sz w:val="28"/>
        </w:rPr>
        <w:t xml:space="preserve">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p>
    <w:bookmarkEnd w:id="822"/>
    <w:bookmarkStart w:name="z833" w:id="823"/>
    <w:p>
      <w:pPr>
        <w:spacing w:after="0"/>
        <w:ind w:left="0"/>
        <w:jc w:val="both"/>
      </w:pPr>
      <w:r>
        <w:rPr>
          <w:rFonts w:ascii="Times New Roman"/>
          <w:b w:val="false"/>
          <w:i w:val="false"/>
          <w:color w:val="000000"/>
          <w:sz w:val="28"/>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p>
    <w:bookmarkEnd w:id="823"/>
    <w:bookmarkStart w:name="z834" w:id="824"/>
    <w:p>
      <w:pPr>
        <w:spacing w:after="0"/>
        <w:ind w:left="0"/>
        <w:jc w:val="both"/>
      </w:pPr>
      <w:r>
        <w:rPr>
          <w:rFonts w:ascii="Times New Roman"/>
          <w:b w:val="false"/>
          <w:i w:val="false"/>
          <w:color w:val="000000"/>
          <w:sz w:val="28"/>
        </w:rPr>
        <w:t>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w:t>
      </w:r>
    </w:p>
    <w:bookmarkEnd w:id="824"/>
    <w:bookmarkStart w:name="z835" w:id="825"/>
    <w:p>
      <w:pPr>
        <w:spacing w:after="0"/>
        <w:ind w:left="0"/>
        <w:jc w:val="both"/>
      </w:pPr>
      <w:r>
        <w:rPr>
          <w:rFonts w:ascii="Times New Roman"/>
          <w:b w:val="false"/>
          <w:i w:val="false"/>
          <w:color w:val="000000"/>
          <w:sz w:val="28"/>
        </w:rPr>
        <w:t xml:space="preserve">
      Государство при предоставлении грантов на научно-исследовательские проекты и коммерциализацию результатов научной и/или научно-технической деятельности сориентирует науку на связь с производством через механизм софинансирования. </w:t>
      </w:r>
    </w:p>
    <w:bookmarkEnd w:id="825"/>
    <w:bookmarkStart w:name="z836" w:id="826"/>
    <w:p>
      <w:pPr>
        <w:spacing w:after="0"/>
        <w:ind w:left="0"/>
        <w:jc w:val="both"/>
      </w:pPr>
      <w:r>
        <w:rPr>
          <w:rFonts w:ascii="Times New Roman"/>
          <w:b w:val="false"/>
          <w:i w:val="false"/>
          <w:color w:val="000000"/>
          <w:sz w:val="28"/>
        </w:rPr>
        <w:t>
      Для этого при выделении бюджетных средств для проведения прикладных научно-исследовательских работ будет введено обязательное требование по наличию софинансирования со стороны частного сектора.</w:t>
      </w:r>
    </w:p>
    <w:bookmarkEnd w:id="826"/>
    <w:bookmarkStart w:name="z837" w:id="827"/>
    <w:p>
      <w:pPr>
        <w:spacing w:after="0"/>
        <w:ind w:left="0"/>
        <w:jc w:val="both"/>
      </w:pPr>
      <w:r>
        <w:rPr>
          <w:rFonts w:ascii="Times New Roman"/>
          <w:b w:val="false"/>
          <w:i w:val="false"/>
          <w:color w:val="000000"/>
          <w:sz w:val="28"/>
        </w:rPr>
        <w:t xml:space="preserve">
      В результате объем частного со-финансирования научных и научно-технических программ и проектов, а также коммерциализации РННТД будет увеличен до 20 % от общей суммы выделяемых бюджетных средств на проведение исследований. </w:t>
      </w:r>
    </w:p>
    <w:bookmarkEnd w:id="827"/>
    <w:bookmarkStart w:name="z838" w:id="828"/>
    <w:p>
      <w:pPr>
        <w:spacing w:after="0"/>
        <w:ind w:left="0"/>
        <w:jc w:val="both"/>
      </w:pPr>
      <w:r>
        <w:rPr>
          <w:rFonts w:ascii="Times New Roman"/>
          <w:b w:val="false"/>
          <w:i w:val="false"/>
          <w:color w:val="000000"/>
          <w:sz w:val="28"/>
        </w:rPr>
        <w:t>
      Будет обеспечен поэтапный переход прикладных научных исследований на английский язык.</w:t>
      </w:r>
    </w:p>
    <w:bookmarkEnd w:id="828"/>
    <w:bookmarkStart w:name="z839" w:id="829"/>
    <w:p>
      <w:pPr>
        <w:spacing w:after="0"/>
        <w:ind w:left="0"/>
        <w:jc w:val="both"/>
      </w:pPr>
      <w:r>
        <w:rPr>
          <w:rFonts w:ascii="Times New Roman"/>
          <w:b w:val="false"/>
          <w:i w:val="false"/>
          <w:color w:val="000000"/>
          <w:sz w:val="28"/>
        </w:rPr>
        <w:t>
      Будет реализован проект Всемирного Банка "Стимулирование продуктивных инноваций".</w:t>
      </w:r>
    </w:p>
    <w:bookmarkEnd w:id="829"/>
    <w:bookmarkStart w:name="z840" w:id="830"/>
    <w:p>
      <w:pPr>
        <w:spacing w:after="0"/>
        <w:ind w:left="0"/>
        <w:jc w:val="both"/>
      </w:pPr>
      <w:r>
        <w:rPr>
          <w:rFonts w:ascii="Times New Roman"/>
          <w:b w:val="false"/>
          <w:i w:val="false"/>
          <w:color w:val="000000"/>
          <w:sz w:val="28"/>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p>
    <w:bookmarkEnd w:id="830"/>
    <w:bookmarkStart w:name="z841" w:id="831"/>
    <w:p>
      <w:pPr>
        <w:spacing w:after="0"/>
        <w:ind w:left="0"/>
        <w:jc w:val="both"/>
      </w:pPr>
      <w:r>
        <w:rPr>
          <w:rFonts w:ascii="Times New Roman"/>
          <w:b w:val="false"/>
          <w:i w:val="false"/>
          <w:color w:val="000000"/>
          <w:sz w:val="28"/>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p>
    <w:bookmarkEnd w:id="831"/>
    <w:bookmarkStart w:name="z842" w:id="832"/>
    <w:p>
      <w:pPr>
        <w:spacing w:after="0"/>
        <w:ind w:left="0"/>
        <w:jc w:val="both"/>
      </w:pPr>
      <w:r>
        <w:rPr>
          <w:rFonts w:ascii="Times New Roman"/>
          <w:b w:val="false"/>
          <w:i w:val="false"/>
          <w:color w:val="000000"/>
          <w:sz w:val="28"/>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p>
    <w:bookmarkEnd w:id="832"/>
    <w:bookmarkStart w:name="z843" w:id="833"/>
    <w:p>
      <w:pPr>
        <w:spacing w:after="0"/>
        <w:ind w:left="0"/>
        <w:jc w:val="both"/>
      </w:pPr>
      <w:r>
        <w:rPr>
          <w:rFonts w:ascii="Times New Roman"/>
          <w:b w:val="false"/>
          <w:i w:val="false"/>
          <w:color w:val="000000"/>
          <w:sz w:val="28"/>
        </w:rPr>
        <w:t>
      Будут внесены соответствующие изменения в нормативные правовые акты по автоматизации подачи заявок на грантовое и программно-целевое финансирование научных проектов и программ, а также по автоматизации приема промежуточных и итоговых отчетов по НИР.</w:t>
      </w:r>
    </w:p>
    <w:bookmarkEnd w:id="833"/>
    <w:bookmarkStart w:name="z844" w:id="834"/>
    <w:p>
      <w:pPr>
        <w:spacing w:after="0"/>
        <w:ind w:left="0"/>
        <w:jc w:val="both"/>
      </w:pPr>
      <w:r>
        <w:rPr>
          <w:rFonts w:ascii="Times New Roman"/>
          <w:b w:val="false"/>
          <w:i w:val="false"/>
          <w:color w:val="000000"/>
          <w:sz w:val="28"/>
        </w:rPr>
        <w:t xml:space="preserve">
      В целях повышения маркетинговых и технологических возможностей технологических компаний планируется создание сети офисов коммерциализации технологий в базовых университетах, которые будут способствовать эффективному и своевременному трансферту технологий. Для усиления текущей деятельности офисов коммерциализации будет проведена работа по оказанию поддержки в рамках проекта "Стимулирование продуктивных инноваций". </w:t>
      </w:r>
    </w:p>
    <w:bookmarkEnd w:id="834"/>
    <w:bookmarkStart w:name="z845" w:id="835"/>
    <w:p>
      <w:pPr>
        <w:spacing w:after="0"/>
        <w:ind w:left="0"/>
        <w:jc w:val="both"/>
      </w:pPr>
      <w:r>
        <w:rPr>
          <w:rFonts w:ascii="Times New Roman"/>
          <w:b w:val="false"/>
          <w:i w:val="false"/>
          <w:color w:val="000000"/>
          <w:sz w:val="28"/>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 участие в международных научных проектах и совместных лабораторных исследованиях, выпуск совместных монографий и научных статей.</w:t>
      </w:r>
    </w:p>
    <w:bookmarkEnd w:id="835"/>
    <w:bookmarkStart w:name="z846" w:id="836"/>
    <w:p>
      <w:pPr>
        <w:spacing w:after="0"/>
        <w:ind w:left="0"/>
        <w:jc w:val="both"/>
      </w:pPr>
      <w:r>
        <w:rPr>
          <w:rFonts w:ascii="Times New Roman"/>
          <w:b w:val="false"/>
          <w:i w:val="false"/>
          <w:color w:val="000000"/>
          <w:sz w:val="28"/>
        </w:rPr>
        <w:t xml:space="preserve">
      Будет повышен уровень казахстанских научных изданий. Будут приняты меры по выпуску отечественных научных журналов на английском языке, соответствующих международным стандартам и продвижение их в зарубежные ресурсы. </w:t>
      </w:r>
    </w:p>
    <w:bookmarkEnd w:id="836"/>
    <w:bookmarkStart w:name="z847" w:id="837"/>
    <w:p>
      <w:pPr>
        <w:spacing w:after="0"/>
        <w:ind w:left="0"/>
        <w:jc w:val="both"/>
      </w:pPr>
      <w:r>
        <w:rPr>
          <w:rFonts w:ascii="Times New Roman"/>
          <w:b w:val="false"/>
          <w:i w:val="false"/>
          <w:color w:val="000000"/>
          <w:sz w:val="28"/>
        </w:rPr>
        <w:t>
      Будет проработан вопрос создания единой информационной системы "Наука Казахстана" в рамках реализации Государственной программы "Цифровой Казахстан", в которой будут цифровизированы заявки на конкурсы, отчеты, государственная научно-техническая экспертиза, внедрена система управления рисками научно-исследовательских проектов и программ.</w:t>
      </w:r>
    </w:p>
    <w:bookmarkEnd w:id="837"/>
    <w:bookmarkStart w:name="z848" w:id="838"/>
    <w:p>
      <w:pPr>
        <w:spacing w:after="0"/>
        <w:ind w:left="0"/>
        <w:jc w:val="both"/>
      </w:pPr>
      <w:r>
        <w:rPr>
          <w:rFonts w:ascii="Times New Roman"/>
          <w:b w:val="false"/>
          <w:i w:val="false"/>
          <w:color w:val="000000"/>
          <w:sz w:val="28"/>
        </w:rPr>
        <w:t xml:space="preserve">
      При 11 базовых ВУЗах, осуществляющих подготовку кадров с учетом потребностей приоритетных направлений и предприятий ГПИИР будут созданы офисы коммерциализации. </w:t>
      </w:r>
    </w:p>
    <w:bookmarkEnd w:id="838"/>
    <w:bookmarkStart w:name="z849" w:id="839"/>
    <w:p>
      <w:pPr>
        <w:spacing w:after="0"/>
        <w:ind w:left="0"/>
        <w:jc w:val="both"/>
      </w:pPr>
      <w:r>
        <w:rPr>
          <w:rFonts w:ascii="Times New Roman"/>
          <w:b w:val="false"/>
          <w:i w:val="false"/>
          <w:color w:val="000000"/>
          <w:sz w:val="28"/>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p>
    <w:bookmarkEnd w:id="839"/>
    <w:bookmarkStart w:name="z850" w:id="840"/>
    <w:p>
      <w:pPr>
        <w:spacing w:after="0"/>
        <w:ind w:left="0"/>
        <w:jc w:val="both"/>
      </w:pPr>
      <w:r>
        <w:rPr>
          <w:rFonts w:ascii="Times New Roman"/>
          <w:b w:val="false"/>
          <w:i w:val="false"/>
          <w:color w:val="000000"/>
          <w:sz w:val="28"/>
        </w:rPr>
        <w:t>
      Вузовская наука будет направлена на развитие с приоритетом на исследования в металлургии, нефтегазохимии, АПК, био- и IT-технологиях.</w:t>
      </w:r>
    </w:p>
    <w:bookmarkEnd w:id="840"/>
    <w:bookmarkStart w:name="z851" w:id="841"/>
    <w:p>
      <w:pPr>
        <w:spacing w:after="0"/>
        <w:ind w:left="0"/>
        <w:jc w:val="both"/>
      </w:pPr>
      <w:r>
        <w:rPr>
          <w:rFonts w:ascii="Times New Roman"/>
          <w:b w:val="false"/>
          <w:i w:val="false"/>
          <w:color w:val="000000"/>
          <w:sz w:val="28"/>
        </w:rPr>
        <w:t>
      Международная интеграция казахстанской науки будет осуществляться за счет сотрудничества с международными организациями и консорциумами, с такими как CERN, ОЭСР, ОИС и др.</w:t>
      </w:r>
    </w:p>
    <w:bookmarkEnd w:id="841"/>
    <w:bookmarkStart w:name="z852" w:id="842"/>
    <w:p>
      <w:pPr>
        <w:spacing w:after="0"/>
        <w:ind w:left="0"/>
        <w:jc w:val="both"/>
      </w:pPr>
      <w:r>
        <w:rPr>
          <w:rFonts w:ascii="Times New Roman"/>
          <w:b w:val="false"/>
          <w:i w:val="false"/>
          <w:color w:val="000000"/>
          <w:sz w:val="28"/>
        </w:rPr>
        <w:t>
      Ученым будет обеспечен доступ к международным базам данных Clarivate Analytics, Springer, Elsevier, и другим.</w:t>
      </w:r>
    </w:p>
    <w:bookmarkEnd w:id="842"/>
    <w:bookmarkStart w:name="z853" w:id="843"/>
    <w:p>
      <w:pPr>
        <w:spacing w:after="0"/>
        <w:ind w:left="0"/>
        <w:jc w:val="both"/>
      </w:pPr>
      <w:r>
        <w:rPr>
          <w:rFonts w:ascii="Times New Roman"/>
          <w:b w:val="false"/>
          <w:i w:val="false"/>
          <w:color w:val="000000"/>
          <w:sz w:val="28"/>
        </w:rPr>
        <w:t>
      В рамках обзора ОЭСР "Инновационная политика Республики Казахстан" будем продолжена работа над внедрением рекомендаций.</w:t>
      </w:r>
    </w:p>
    <w:bookmarkEnd w:id="843"/>
    <w:bookmarkStart w:name="z854" w:id="844"/>
    <w:p>
      <w:pPr>
        <w:spacing w:after="0"/>
        <w:ind w:left="0"/>
        <w:jc w:val="both"/>
      </w:pPr>
      <w:r>
        <w:rPr>
          <w:rFonts w:ascii="Times New Roman"/>
          <w:b w:val="false"/>
          <w:i w:val="false"/>
          <w:color w:val="000000"/>
          <w:sz w:val="28"/>
        </w:rPr>
        <w:t>
      Планируется создание уникальной исследовательской платформы ОИС, которая будет включать библиотеку всех исследований, публикаций, информацию об исследователях, НИИ и ВУЗах стран ОИС. Казахстанские ученые будут участвовать в международных научно-исследовательских проектах, в том числе с Международным научно-техническим центром и т.д.</w:t>
      </w:r>
    </w:p>
    <w:bookmarkEnd w:id="844"/>
    <w:bookmarkStart w:name="z855" w:id="845"/>
    <w:p>
      <w:pPr>
        <w:spacing w:after="0"/>
        <w:ind w:left="0"/>
        <w:jc w:val="both"/>
      </w:pPr>
      <w:r>
        <w:rPr>
          <w:rFonts w:ascii="Times New Roman"/>
          <w:b w:val="false"/>
          <w:i w:val="false"/>
          <w:color w:val="000000"/>
          <w:sz w:val="28"/>
        </w:rPr>
        <w:t>
      В целях интеграции в мировое сообщество будет принят и реализован комплекс мер по модернизации письменности государственного языка Республики Казахстан. В 2017 году с помощью ученых и широкой общественности принят единый стандартный вариант казахского алфавита в новой графике.</w:t>
      </w:r>
    </w:p>
    <w:bookmarkEnd w:id="845"/>
    <w:bookmarkStart w:name="z856" w:id="846"/>
    <w:p>
      <w:pPr>
        <w:spacing w:after="0"/>
        <w:ind w:left="0"/>
        <w:jc w:val="both"/>
      </w:pPr>
      <w:r>
        <w:rPr>
          <w:rFonts w:ascii="Times New Roman"/>
          <w:b w:val="false"/>
          <w:i w:val="false"/>
          <w:color w:val="000000"/>
          <w:sz w:val="28"/>
        </w:rPr>
        <w:t xml:space="preserve">
      В 2018 году в рамках перехода казахского алфавита на латиницу будет разработана научно – методическая база. Будут изданы комплексы учебно – методологической литературы и словари массового спроса на новом алфавите государственного языка Республики Казахстан. </w:t>
      </w:r>
    </w:p>
    <w:bookmarkEnd w:id="846"/>
    <w:bookmarkStart w:name="z857" w:id="847"/>
    <w:p>
      <w:pPr>
        <w:spacing w:after="0"/>
        <w:ind w:left="0"/>
        <w:jc w:val="both"/>
      </w:pPr>
      <w:r>
        <w:rPr>
          <w:rFonts w:ascii="Times New Roman"/>
          <w:b w:val="false"/>
          <w:i w:val="false"/>
          <w:color w:val="000000"/>
          <w:sz w:val="28"/>
        </w:rPr>
        <w:t>
      2. Укрепление научного потенциала и статуса ученого.</w:t>
      </w:r>
    </w:p>
    <w:bookmarkEnd w:id="847"/>
    <w:bookmarkStart w:name="z858" w:id="848"/>
    <w:p>
      <w:pPr>
        <w:spacing w:after="0"/>
        <w:ind w:left="0"/>
        <w:jc w:val="both"/>
      </w:pPr>
      <w:r>
        <w:rPr>
          <w:rFonts w:ascii="Times New Roman"/>
          <w:b w:val="false"/>
          <w:i w:val="false"/>
          <w:color w:val="000000"/>
          <w:sz w:val="28"/>
        </w:rPr>
        <w:t>
      В целях улучшения квалифицированного потенциала научных кадров будут:</w:t>
      </w:r>
    </w:p>
    <w:bookmarkEnd w:id="848"/>
    <w:bookmarkStart w:name="z859" w:id="849"/>
    <w:p>
      <w:pPr>
        <w:spacing w:after="0"/>
        <w:ind w:left="0"/>
        <w:jc w:val="both"/>
      </w:pPr>
      <w:r>
        <w:rPr>
          <w:rFonts w:ascii="Times New Roman"/>
          <w:b w:val="false"/>
          <w:i w:val="false"/>
          <w:color w:val="000000"/>
          <w:sz w:val="28"/>
        </w:rPr>
        <w:t xml:space="preserve">
      1) внедрены нормативные правовые основы деятельности исследовательских университетов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w:t>
      </w:r>
    </w:p>
    <w:bookmarkEnd w:id="849"/>
    <w:bookmarkStart w:name="z860" w:id="850"/>
    <w:p>
      <w:pPr>
        <w:spacing w:after="0"/>
        <w:ind w:left="0"/>
        <w:jc w:val="both"/>
      </w:pPr>
      <w:r>
        <w:rPr>
          <w:rFonts w:ascii="Times New Roman"/>
          <w:b w:val="false"/>
          <w:i w:val="false"/>
          <w:color w:val="000000"/>
          <w:sz w:val="28"/>
        </w:rPr>
        <w:t>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w:t>
      </w:r>
    </w:p>
    <w:bookmarkEnd w:id="850"/>
    <w:bookmarkStart w:name="z861" w:id="851"/>
    <w:p>
      <w:pPr>
        <w:spacing w:after="0"/>
        <w:ind w:left="0"/>
        <w:jc w:val="both"/>
      </w:pPr>
      <w:r>
        <w:rPr>
          <w:rFonts w:ascii="Times New Roman"/>
          <w:b w:val="false"/>
          <w:i w:val="false"/>
          <w:color w:val="000000"/>
          <w:sz w:val="28"/>
        </w:rPr>
        <w:t>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w:t>
      </w:r>
    </w:p>
    <w:bookmarkEnd w:id="851"/>
    <w:bookmarkStart w:name="z862" w:id="852"/>
    <w:p>
      <w:pPr>
        <w:spacing w:after="0"/>
        <w:ind w:left="0"/>
        <w:jc w:val="both"/>
      </w:pPr>
      <w:r>
        <w:rPr>
          <w:rFonts w:ascii="Times New Roman"/>
          <w:b w:val="false"/>
          <w:i w:val="false"/>
          <w:color w:val="000000"/>
          <w:sz w:val="28"/>
        </w:rPr>
        <w:t>
      4) на постоянной основе привлекаться инженеры с производства, молодые специалисты, магистранты и докторанты к научно-исследовательским проектам.</w:t>
      </w:r>
    </w:p>
    <w:bookmarkEnd w:id="852"/>
    <w:bookmarkStart w:name="z863" w:id="853"/>
    <w:p>
      <w:pPr>
        <w:spacing w:after="0"/>
        <w:ind w:left="0"/>
        <w:jc w:val="both"/>
      </w:pPr>
      <w:r>
        <w:rPr>
          <w:rFonts w:ascii="Times New Roman"/>
          <w:b w:val="false"/>
          <w:i w:val="false"/>
          <w:color w:val="000000"/>
          <w:sz w:val="28"/>
        </w:rPr>
        <w:t>
      Будут приняты меры по поддержке отечественных молодых ученых до 35 лет включительно, имеющих ученую степень доктора или кандидата наук, или степень доктора PhD, доктора по профилю, путем выделения им квот в размере не менее 10 процентов от общего грантового финансирования на реализацию научных исследований в качестве научного руководителя исследовательской группы.</w:t>
      </w:r>
    </w:p>
    <w:bookmarkEnd w:id="853"/>
    <w:bookmarkStart w:name="z864" w:id="854"/>
    <w:p>
      <w:pPr>
        <w:spacing w:after="0"/>
        <w:ind w:left="0"/>
        <w:jc w:val="both"/>
      </w:pPr>
      <w:r>
        <w:rPr>
          <w:rFonts w:ascii="Times New Roman"/>
          <w:b w:val="false"/>
          <w:i w:val="false"/>
          <w:color w:val="000000"/>
          <w:sz w:val="28"/>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p>
    <w:bookmarkEnd w:id="854"/>
    <w:bookmarkStart w:name="z865" w:id="855"/>
    <w:p>
      <w:pPr>
        <w:spacing w:after="0"/>
        <w:ind w:left="0"/>
        <w:jc w:val="both"/>
      </w:pPr>
      <w:r>
        <w:rPr>
          <w:rFonts w:ascii="Times New Roman"/>
          <w:b w:val="false"/>
          <w:i w:val="false"/>
          <w:color w:val="000000"/>
          <w:sz w:val="28"/>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p>
    <w:bookmarkEnd w:id="855"/>
    <w:bookmarkStart w:name="z866" w:id="856"/>
    <w:p>
      <w:pPr>
        <w:spacing w:after="0"/>
        <w:ind w:left="0"/>
        <w:jc w:val="both"/>
      </w:pPr>
      <w:r>
        <w:rPr>
          <w:rFonts w:ascii="Times New Roman"/>
          <w:b w:val="false"/>
          <w:i w:val="false"/>
          <w:color w:val="000000"/>
          <w:sz w:val="28"/>
        </w:rPr>
        <w:t>
      Будут прияты меры по включению казахстанских научных журналов в международные базы научно-технической информации.</w:t>
      </w:r>
    </w:p>
    <w:bookmarkEnd w:id="856"/>
    <w:bookmarkStart w:name="z867" w:id="857"/>
    <w:p>
      <w:pPr>
        <w:spacing w:after="0"/>
        <w:ind w:left="0"/>
        <w:jc w:val="both"/>
      </w:pPr>
      <w:r>
        <w:rPr>
          <w:rFonts w:ascii="Times New Roman"/>
          <w:b w:val="false"/>
          <w:i w:val="false"/>
          <w:color w:val="000000"/>
          <w:sz w:val="28"/>
        </w:rPr>
        <w:t>
      Продуктивность работы ученого будет оцениваться индексом Хирша  (h-индекс), основанным на количестве публикаций и цитирований этих публикаций.</w:t>
      </w:r>
    </w:p>
    <w:bookmarkEnd w:id="857"/>
    <w:bookmarkStart w:name="z868" w:id="858"/>
    <w:p>
      <w:pPr>
        <w:spacing w:after="0"/>
        <w:ind w:left="0"/>
        <w:jc w:val="both"/>
      </w:pPr>
      <w:r>
        <w:rPr>
          <w:rFonts w:ascii="Times New Roman"/>
          <w:b w:val="false"/>
          <w:i w:val="false"/>
          <w:color w:val="000000"/>
          <w:sz w:val="28"/>
        </w:rPr>
        <w:t>
      Будет продолжена работа по вхождению в мировое научное пространство, реализации совместных научных проектов, участию казахстанской науки в международных научных консорциумах, росту публикационной активности казахстанских ученых за рубежом, в том числе в соавторстве с зарубежными учеными.</w:t>
      </w:r>
    </w:p>
    <w:bookmarkEnd w:id="858"/>
    <w:bookmarkStart w:name="z869" w:id="859"/>
    <w:p>
      <w:pPr>
        <w:spacing w:after="0"/>
        <w:ind w:left="0"/>
        <w:jc w:val="both"/>
      </w:pPr>
      <w:r>
        <w:rPr>
          <w:rFonts w:ascii="Times New Roman"/>
          <w:b w:val="false"/>
          <w:i w:val="false"/>
          <w:color w:val="000000"/>
          <w:sz w:val="28"/>
        </w:rPr>
        <w:t>
      В среднесрочной перспективе будет сформировано научное сообщество, интегрированное в мировое научное сообщество, владеющее иностранными языками.</w:t>
      </w:r>
    </w:p>
    <w:bookmarkEnd w:id="859"/>
    <w:bookmarkStart w:name="z870" w:id="860"/>
    <w:p>
      <w:pPr>
        <w:spacing w:after="0"/>
        <w:ind w:left="0"/>
        <w:jc w:val="both"/>
      </w:pPr>
      <w:r>
        <w:rPr>
          <w:rFonts w:ascii="Times New Roman"/>
          <w:b w:val="false"/>
          <w:i w:val="false"/>
          <w:color w:val="000000"/>
          <w:sz w:val="28"/>
        </w:rPr>
        <w:t>
      3. Модернизация инфраструктуры науки.</w:t>
      </w:r>
    </w:p>
    <w:bookmarkEnd w:id="860"/>
    <w:bookmarkStart w:name="z871" w:id="861"/>
    <w:p>
      <w:pPr>
        <w:spacing w:after="0"/>
        <w:ind w:left="0"/>
        <w:jc w:val="both"/>
      </w:pPr>
      <w:r>
        <w:rPr>
          <w:rFonts w:ascii="Times New Roman"/>
          <w:b w:val="false"/>
          <w:i w:val="false"/>
          <w:color w:val="000000"/>
          <w:sz w:val="28"/>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будет внедрен инновационный кластер "Астана Бизнес Кампус" Назарбаев Университета.</w:t>
      </w:r>
    </w:p>
    <w:bookmarkEnd w:id="861"/>
    <w:bookmarkStart w:name="z872" w:id="862"/>
    <w:p>
      <w:pPr>
        <w:spacing w:after="0"/>
        <w:ind w:left="0"/>
        <w:jc w:val="both"/>
      </w:pPr>
      <w:r>
        <w:rPr>
          <w:rFonts w:ascii="Times New Roman"/>
          <w:b w:val="false"/>
          <w:i w:val="false"/>
          <w:color w:val="000000"/>
          <w:sz w:val="28"/>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p>
    <w:bookmarkEnd w:id="862"/>
    <w:bookmarkStart w:name="z873" w:id="863"/>
    <w:p>
      <w:pPr>
        <w:spacing w:after="0"/>
        <w:ind w:left="0"/>
        <w:jc w:val="both"/>
      </w:pPr>
      <w:r>
        <w:rPr>
          <w:rFonts w:ascii="Times New Roman"/>
          <w:b w:val="false"/>
          <w:i w:val="false"/>
          <w:color w:val="000000"/>
          <w:sz w:val="28"/>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p>
    <w:bookmarkEnd w:id="863"/>
    <w:bookmarkStart w:name="z874" w:id="864"/>
    <w:p>
      <w:pPr>
        <w:spacing w:after="0"/>
        <w:ind w:left="0"/>
        <w:jc w:val="both"/>
      </w:pPr>
      <w:r>
        <w:rPr>
          <w:rFonts w:ascii="Times New Roman"/>
          <w:b w:val="false"/>
          <w:i w:val="false"/>
          <w:color w:val="000000"/>
          <w:sz w:val="28"/>
        </w:rPr>
        <w:t>
      В ВУЗах будут созданы офисы коммерциализации, технопарки и другие инновационные структуры. Результативность деятельности этих структур будет определяться посредством проведения мониторинга и оценки эффективности их функционирования. Будет разработан механизм коммерциализации научных проектов ВУЗов в рамках грантового финансирования.</w:t>
      </w:r>
    </w:p>
    <w:bookmarkEnd w:id="864"/>
    <w:bookmarkStart w:name="z875" w:id="865"/>
    <w:p>
      <w:pPr>
        <w:spacing w:after="0"/>
        <w:ind w:left="0"/>
        <w:jc w:val="both"/>
      </w:pPr>
      <w:r>
        <w:rPr>
          <w:rFonts w:ascii="Times New Roman"/>
          <w:b w:val="false"/>
          <w:i w:val="false"/>
          <w:color w:val="000000"/>
          <w:sz w:val="28"/>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p>
    <w:bookmarkEnd w:id="865"/>
    <w:bookmarkStart w:name="z876" w:id="866"/>
    <w:p>
      <w:pPr>
        <w:spacing w:after="0"/>
        <w:ind w:left="0"/>
        <w:jc w:val="both"/>
      </w:pPr>
      <w:r>
        <w:rPr>
          <w:rFonts w:ascii="Times New Roman"/>
          <w:b w:val="false"/>
          <w:i w:val="false"/>
          <w:color w:val="000000"/>
          <w:sz w:val="28"/>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p>
    <w:bookmarkEnd w:id="866"/>
    <w:bookmarkStart w:name="z877" w:id="867"/>
    <w:p>
      <w:pPr>
        <w:spacing w:after="0"/>
        <w:ind w:left="0"/>
        <w:jc w:val="both"/>
      </w:pPr>
      <w:r>
        <w:rPr>
          <w:rFonts w:ascii="Times New Roman"/>
          <w:b w:val="false"/>
          <w:i w:val="false"/>
          <w:color w:val="000000"/>
          <w:sz w:val="28"/>
        </w:rPr>
        <w:t>
      Будут приняты меры по укреплению материальной технической оснащенности научно-исследовательской инфраструктуры.</w:t>
      </w:r>
    </w:p>
    <w:bookmarkEnd w:id="867"/>
    <w:bookmarkStart w:name="z878" w:id="868"/>
    <w:p>
      <w:pPr>
        <w:spacing w:after="0"/>
        <w:ind w:left="0"/>
        <w:jc w:val="both"/>
      </w:pPr>
      <w:r>
        <w:rPr>
          <w:rFonts w:ascii="Times New Roman"/>
          <w:b w:val="false"/>
          <w:i w:val="false"/>
          <w:color w:val="000000"/>
          <w:sz w:val="28"/>
        </w:rPr>
        <w:t>
      4. Усовершенствование менеджмента и мониторинга развития науки.</w:t>
      </w:r>
    </w:p>
    <w:bookmarkEnd w:id="868"/>
    <w:bookmarkStart w:name="z879" w:id="869"/>
    <w:p>
      <w:pPr>
        <w:spacing w:after="0"/>
        <w:ind w:left="0"/>
        <w:jc w:val="both"/>
      </w:pPr>
      <w:r>
        <w:rPr>
          <w:rFonts w:ascii="Times New Roman"/>
          <w:b w:val="false"/>
          <w:i w:val="false"/>
          <w:color w:val="000000"/>
          <w:sz w:val="28"/>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в том числе путем внедрения принципов корпоративного управления. </w:t>
      </w:r>
    </w:p>
    <w:bookmarkEnd w:id="869"/>
    <w:bookmarkStart w:name="z880" w:id="870"/>
    <w:p>
      <w:pPr>
        <w:spacing w:after="0"/>
        <w:ind w:left="0"/>
        <w:jc w:val="both"/>
      </w:pPr>
      <w:r>
        <w:rPr>
          <w:rFonts w:ascii="Times New Roman"/>
          <w:b w:val="false"/>
          <w:i w:val="false"/>
          <w:color w:val="000000"/>
          <w:sz w:val="28"/>
        </w:rPr>
        <w:t>
      Будет восстановлена практика публичных отчетов руководителей научных организаций.</w:t>
      </w:r>
    </w:p>
    <w:bookmarkEnd w:id="870"/>
    <w:bookmarkStart w:name="z881" w:id="871"/>
    <w:p>
      <w:pPr>
        <w:spacing w:after="0"/>
        <w:ind w:left="0"/>
        <w:jc w:val="both"/>
      </w:pPr>
      <w:r>
        <w:rPr>
          <w:rFonts w:ascii="Times New Roman"/>
          <w:b w:val="false"/>
          <w:i w:val="false"/>
          <w:color w:val="000000"/>
          <w:sz w:val="28"/>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p>
    <w:bookmarkEnd w:id="871"/>
    <w:bookmarkStart w:name="z882" w:id="872"/>
    <w:p>
      <w:pPr>
        <w:spacing w:after="0"/>
        <w:ind w:left="0"/>
        <w:jc w:val="both"/>
      </w:pPr>
      <w:r>
        <w:rPr>
          <w:rFonts w:ascii="Times New Roman"/>
          <w:b w:val="false"/>
          <w:i w:val="false"/>
          <w:color w:val="000000"/>
          <w:sz w:val="28"/>
        </w:rPr>
        <w:t>
      В рамках интеграции науки и образования будут проведены оптимизация и реструктуризация научных организаций, в том числе через механизмы ГЧП.</w:t>
      </w:r>
    </w:p>
    <w:bookmarkEnd w:id="872"/>
    <w:bookmarkStart w:name="z883" w:id="873"/>
    <w:p>
      <w:pPr>
        <w:spacing w:after="0"/>
        <w:ind w:left="0"/>
        <w:jc w:val="both"/>
      </w:pPr>
      <w:r>
        <w:rPr>
          <w:rFonts w:ascii="Times New Roman"/>
          <w:b w:val="false"/>
          <w:i w:val="false"/>
          <w:color w:val="000000"/>
          <w:sz w:val="28"/>
        </w:rPr>
        <w:t>
      Будет усовершенствована система мониторинга реализации научных проектов и программ в рамках грантового финансирования, а также проектов коммерциализации РНТД. Мониторинг будет осуществляться на возмездной основе на принципах проектного менеджмента.</w:t>
      </w:r>
    </w:p>
    <w:bookmarkEnd w:id="873"/>
    <w:bookmarkStart w:name="z884" w:id="874"/>
    <w:p>
      <w:pPr>
        <w:spacing w:after="0"/>
        <w:ind w:left="0"/>
        <w:jc w:val="both"/>
      </w:pPr>
      <w:r>
        <w:rPr>
          <w:rFonts w:ascii="Times New Roman"/>
          <w:b w:val="false"/>
          <w:i w:val="false"/>
          <w:color w:val="000000"/>
          <w:sz w:val="28"/>
        </w:rPr>
        <w:t>
      Будет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p>
    <w:bookmarkEnd w:id="874"/>
    <w:bookmarkStart w:name="z885" w:id="875"/>
    <w:p>
      <w:pPr>
        <w:spacing w:after="0"/>
        <w:ind w:left="0"/>
        <w:jc w:val="both"/>
      </w:pPr>
      <w:r>
        <w:rPr>
          <w:rFonts w:ascii="Times New Roman"/>
          <w:b w:val="false"/>
          <w:i w:val="false"/>
          <w:color w:val="000000"/>
          <w:sz w:val="28"/>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bookmarkEnd w:id="875"/>
    <w:bookmarkStart w:name="z886" w:id="876"/>
    <w:p>
      <w:pPr>
        <w:spacing w:after="0"/>
        <w:ind w:left="0"/>
        <w:jc w:val="left"/>
      </w:pPr>
      <w:r>
        <w:rPr>
          <w:rFonts w:ascii="Times New Roman"/>
          <w:b/>
          <w:i w:val="false"/>
          <w:color w:val="000000"/>
        </w:rPr>
        <w:t xml:space="preserve"> 5. Необходимые ресурсы</w:t>
      </w:r>
    </w:p>
    <w:bookmarkEnd w:id="876"/>
    <w:bookmarkStart w:name="z887" w:id="877"/>
    <w:p>
      <w:pPr>
        <w:spacing w:after="0"/>
        <w:ind w:left="0"/>
        <w:jc w:val="both"/>
      </w:pPr>
      <w:r>
        <w:rPr>
          <w:rFonts w:ascii="Times New Roman"/>
          <w:b w:val="false"/>
          <w:i w:val="false"/>
          <w:color w:val="000000"/>
          <w:sz w:val="28"/>
        </w:rPr>
        <w:t>
      В 2016 – 2019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2020 году.</w:t>
      </w:r>
    </w:p>
    <w:bookmarkEnd w:id="877"/>
    <w:bookmarkStart w:name="z888" w:id="878"/>
    <w:p>
      <w:pPr>
        <w:spacing w:after="0"/>
        <w:ind w:left="0"/>
        <w:jc w:val="both"/>
      </w:pPr>
      <w:r>
        <w:rPr>
          <w:rFonts w:ascii="Times New Roman"/>
          <w:b w:val="false"/>
          <w:i w:val="false"/>
          <w:color w:val="000000"/>
          <w:sz w:val="28"/>
        </w:rPr>
        <w:t>
      1. Предполагаемые финансовые затраты (капитальные и текущие)</w:t>
      </w:r>
    </w:p>
    <w:bookmarkEnd w:id="878"/>
    <w:bookmarkStart w:name="z889" w:id="879"/>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3279"/>
        <w:gridCol w:w="3279"/>
        <w:gridCol w:w="2557"/>
        <w:gridCol w:w="629"/>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0"/>
          <w:p>
            <w:pPr>
              <w:spacing w:after="20"/>
              <w:ind w:left="20"/>
              <w:jc w:val="both"/>
            </w:pPr>
            <w:r>
              <w:rPr>
                <w:rFonts w:ascii="Times New Roman"/>
                <w:b w:val="false"/>
                <w:i w:val="false"/>
                <w:color w:val="000000"/>
                <w:sz w:val="20"/>
              </w:rPr>
              <w:t>
По годам</w:t>
            </w:r>
          </w:p>
          <w:bookmarkEnd w:id="880"/>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1"/>
          <w:p>
            <w:pPr>
              <w:spacing w:after="20"/>
              <w:ind w:left="20"/>
              <w:jc w:val="both"/>
            </w:pPr>
            <w:r>
              <w:rPr>
                <w:rFonts w:ascii="Times New Roman"/>
                <w:b w:val="false"/>
                <w:i w:val="false"/>
                <w:color w:val="000000"/>
                <w:sz w:val="20"/>
              </w:rPr>
              <w:t>
2016 год</w:t>
            </w:r>
          </w:p>
          <w:bookmarkEnd w:id="881"/>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2"/>
          <w:p>
            <w:pPr>
              <w:spacing w:after="20"/>
              <w:ind w:left="20"/>
              <w:jc w:val="both"/>
            </w:pPr>
            <w:r>
              <w:rPr>
                <w:rFonts w:ascii="Times New Roman"/>
                <w:b w:val="false"/>
                <w:i w:val="false"/>
                <w:color w:val="000000"/>
                <w:sz w:val="20"/>
              </w:rPr>
              <w:t>
2017 год</w:t>
            </w:r>
          </w:p>
          <w:bookmarkEnd w:id="882"/>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3"/>
          <w:p>
            <w:pPr>
              <w:spacing w:after="20"/>
              <w:ind w:left="20"/>
              <w:jc w:val="both"/>
            </w:pPr>
            <w:r>
              <w:rPr>
                <w:rFonts w:ascii="Times New Roman"/>
                <w:b w:val="false"/>
                <w:i w:val="false"/>
                <w:color w:val="000000"/>
                <w:sz w:val="20"/>
              </w:rPr>
              <w:t>
2018 год</w:t>
            </w:r>
          </w:p>
          <w:bookmarkEnd w:id="88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4"/>
          <w:p>
            <w:pPr>
              <w:spacing w:after="20"/>
              <w:ind w:left="20"/>
              <w:jc w:val="both"/>
            </w:pPr>
            <w:r>
              <w:rPr>
                <w:rFonts w:ascii="Times New Roman"/>
                <w:b w:val="false"/>
                <w:i w:val="false"/>
                <w:color w:val="000000"/>
                <w:sz w:val="20"/>
              </w:rPr>
              <w:t>
2019 год</w:t>
            </w:r>
          </w:p>
          <w:bookmarkEnd w:id="884"/>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5"/>
          <w:p>
            <w:pPr>
              <w:spacing w:after="20"/>
              <w:ind w:left="20"/>
              <w:jc w:val="both"/>
            </w:pPr>
            <w:r>
              <w:rPr>
                <w:rFonts w:ascii="Times New Roman"/>
                <w:b w:val="false"/>
                <w:i w:val="false"/>
                <w:color w:val="000000"/>
                <w:sz w:val="20"/>
              </w:rPr>
              <w:t>
Итого:</w:t>
            </w:r>
          </w:p>
          <w:bookmarkEnd w:id="885"/>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886"/>
    <w:p>
      <w:pPr>
        <w:spacing w:after="0"/>
        <w:ind w:left="0"/>
        <w:jc w:val="both"/>
      </w:pPr>
      <w:r>
        <w:rPr>
          <w:rFonts w:ascii="Times New Roman"/>
          <w:b w:val="false"/>
          <w:i w:val="false"/>
          <w:color w:val="000000"/>
          <w:sz w:val="28"/>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2016 – 2019 годы</w:t>
            </w:r>
          </w:p>
        </w:tc>
      </w:tr>
    </w:tbl>
    <w:bookmarkStart w:name="z899" w:id="887"/>
    <w:p>
      <w:pPr>
        <w:spacing w:after="0"/>
        <w:ind w:left="0"/>
        <w:jc w:val="left"/>
      </w:pPr>
      <w:r>
        <w:rPr>
          <w:rFonts w:ascii="Times New Roman"/>
          <w:b/>
          <w:i w:val="false"/>
          <w:color w:val="000000"/>
        </w:rPr>
        <w:t xml:space="preserve"> План мероприятий по реализации Государственной программы развития образования и науки Республики Казахстан на 2016 – 2019 годы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551"/>
        <w:gridCol w:w="587"/>
        <w:gridCol w:w="641"/>
        <w:gridCol w:w="1264"/>
        <w:gridCol w:w="414"/>
        <w:gridCol w:w="1383"/>
        <w:gridCol w:w="509"/>
        <w:gridCol w:w="874"/>
        <w:gridCol w:w="359"/>
        <w:gridCol w:w="1173"/>
        <w:gridCol w:w="1472"/>
        <w:gridCol w:w="773"/>
        <w:gridCol w:w="130"/>
        <w:gridCol w:w="139"/>
        <w:gridCol w:w="285"/>
        <w:gridCol w:w="508"/>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(млн. тенге)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Цель: Обеспечение равного доступа к качественному дошкольному воспитанию и обучению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8"/>
          <w:p>
            <w:pPr>
              <w:spacing w:after="20"/>
              <w:ind w:left="20"/>
              <w:jc w:val="both"/>
            </w:pPr>
            <w:r>
              <w:rPr>
                <w:rFonts w:ascii="Times New Roman"/>
                <w:b w:val="false"/>
                <w:i w:val="false"/>
                <w:color w:val="000000"/>
                <w:sz w:val="20"/>
              </w:rPr>
              <w:t>
1.</w:t>
            </w:r>
          </w:p>
          <w:bookmarkEnd w:id="8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r>
              <w:br/>
            </w:r>
            <w:r>
              <w:rPr>
                <w:rFonts w:ascii="Times New Roman"/>
                <w:b w:val="false"/>
                <w:i w:val="false"/>
                <w:color w:val="000000"/>
                <w:sz w:val="20"/>
              </w:rPr>
              <w:t>
Доля детей 3-6 лет, охваченных дшкольным воспитанием и обучением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Улучшение качественного состава педагогических кадров дошкольных организаций и повышенне престижа профессии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9"/>
          <w:p>
            <w:pPr>
              <w:spacing w:after="20"/>
              <w:ind w:left="20"/>
              <w:jc w:val="both"/>
            </w:pPr>
            <w:r>
              <w:rPr>
                <w:rFonts w:ascii="Times New Roman"/>
                <w:b w:val="false"/>
                <w:i w:val="false"/>
                <w:color w:val="000000"/>
                <w:sz w:val="20"/>
              </w:rPr>
              <w:t>
2.</w:t>
            </w:r>
          </w:p>
          <w:bookmarkEnd w:id="8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педагогических работников дошкольных организаций с высшим и техническим профессиональным образованием по специальности "Дошкольное воспитание и обучение"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0"/>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890"/>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1"/>
          <w:p>
            <w:pPr>
              <w:spacing w:after="20"/>
              <w:ind w:left="20"/>
              <w:jc w:val="both"/>
            </w:pPr>
            <w:r>
              <w:rPr>
                <w:rFonts w:ascii="Times New Roman"/>
                <w:b w:val="false"/>
                <w:i w:val="false"/>
                <w:color w:val="000000"/>
                <w:sz w:val="20"/>
              </w:rPr>
              <w:t xml:space="preserve">
1. </w:t>
            </w:r>
          </w:p>
          <w:bookmarkEnd w:id="8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увеличение государственного образовательного заказа на подготовку педагогических кадров в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2"/>
          <w:p>
            <w:pPr>
              <w:spacing w:after="20"/>
              <w:ind w:left="20"/>
              <w:jc w:val="both"/>
            </w:pPr>
            <w:r>
              <w:rPr>
                <w:rFonts w:ascii="Times New Roman"/>
                <w:b w:val="false"/>
                <w:i w:val="false"/>
                <w:color w:val="000000"/>
                <w:sz w:val="20"/>
              </w:rPr>
              <w:t xml:space="preserve">
2. </w:t>
            </w:r>
          </w:p>
          <w:bookmarkEnd w:id="89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педагогических кадров в колледжах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3"/>
          <w:p>
            <w:pPr>
              <w:spacing w:after="20"/>
              <w:ind w:left="20"/>
              <w:jc w:val="both"/>
            </w:pPr>
            <w:r>
              <w:rPr>
                <w:rFonts w:ascii="Times New Roman"/>
                <w:b w:val="false"/>
                <w:i w:val="false"/>
                <w:color w:val="000000"/>
                <w:sz w:val="20"/>
              </w:rPr>
              <w:t xml:space="preserve">
3. </w:t>
            </w:r>
          </w:p>
          <w:bookmarkEnd w:id="8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педагогических работников дошкольных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4"/>
          <w:p>
            <w:pPr>
              <w:spacing w:after="20"/>
              <w:ind w:left="20"/>
              <w:jc w:val="both"/>
            </w:pPr>
            <w:r>
              <w:rPr>
                <w:rFonts w:ascii="Times New Roman"/>
                <w:b w:val="false"/>
                <w:i w:val="false"/>
                <w:color w:val="000000"/>
                <w:sz w:val="20"/>
              </w:rPr>
              <w:t xml:space="preserve">
4. </w:t>
            </w:r>
          </w:p>
          <w:bookmarkEnd w:id="8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переходу на независимую сертификацию педагогических кадров для системы дошкольного воспитания и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5"/>
          <w:p>
            <w:pPr>
              <w:spacing w:after="20"/>
              <w:ind w:left="20"/>
              <w:jc w:val="both"/>
            </w:pPr>
            <w:r>
              <w:rPr>
                <w:rFonts w:ascii="Times New Roman"/>
                <w:b w:val="false"/>
                <w:i w:val="false"/>
                <w:color w:val="000000"/>
                <w:sz w:val="20"/>
              </w:rPr>
              <w:t xml:space="preserve">
5. </w:t>
            </w:r>
          </w:p>
          <w:bookmarkEnd w:id="8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с 2020 года воспитателям доплаты к должностному окладу за обновленное содержание и педагогическое мастерство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к РБК в рамках формирования бюджета на  2019 – 2021 годы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полугодие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2. Увеличение сети дошкольных организаций с учетом демографической ситуации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6"/>
          <w:p>
            <w:pPr>
              <w:spacing w:after="20"/>
              <w:ind w:left="20"/>
              <w:jc w:val="both"/>
            </w:pPr>
            <w:r>
              <w:rPr>
                <w:rFonts w:ascii="Times New Roman"/>
                <w:b w:val="false"/>
                <w:i w:val="false"/>
                <w:color w:val="000000"/>
                <w:sz w:val="20"/>
              </w:rPr>
              <w:t>
1.</w:t>
            </w:r>
          </w:p>
          <w:bookmarkEnd w:id="8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дошкольных организаций с полным днем пребывания от общего количества всех видов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7"/>
          <w:p>
            <w:pPr>
              <w:spacing w:after="20"/>
              <w:ind w:left="20"/>
              <w:jc w:val="both"/>
            </w:pPr>
            <w:r>
              <w:rPr>
                <w:rFonts w:ascii="Times New Roman"/>
                <w:b w:val="false"/>
                <w:i w:val="false"/>
                <w:color w:val="000000"/>
                <w:sz w:val="20"/>
              </w:rPr>
              <w:t>
2.</w:t>
            </w:r>
          </w:p>
          <w:bookmarkEnd w:id="8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мест в частных дошкольных организациях от общего количества предоставленных мест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8"/>
          <w:p>
            <w:pPr>
              <w:spacing w:after="20"/>
              <w:ind w:left="20"/>
              <w:jc w:val="both"/>
            </w:pPr>
            <w:r>
              <w:rPr>
                <w:rFonts w:ascii="Times New Roman"/>
                <w:b w:val="false"/>
                <w:i w:val="false"/>
                <w:color w:val="000000"/>
                <w:sz w:val="20"/>
              </w:rPr>
              <w:t>
3.</w:t>
            </w:r>
          </w:p>
          <w:bookmarkEnd w:id="8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дошкольных организаций, создавших условия для воспитания и обучения детей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9"/>
          <w:p>
            <w:pPr>
              <w:spacing w:after="20"/>
              <w:ind w:left="20"/>
              <w:jc w:val="both"/>
            </w:pPr>
            <w:r>
              <w:rPr>
                <w:rFonts w:ascii="Times New Roman"/>
                <w:b w:val="false"/>
                <w:i w:val="false"/>
                <w:color w:val="000000"/>
                <w:sz w:val="20"/>
              </w:rPr>
              <w:t xml:space="preserve">
6. </w:t>
            </w:r>
          </w:p>
          <w:bookmarkEnd w:id="8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мест в дошкольных организациях, в том числе за счет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8</w:t>
            </w:r>
            <w:r>
              <w:br/>
            </w:r>
            <w:r>
              <w:rPr>
                <w:rFonts w:ascii="Times New Roman"/>
                <w:b w:val="false"/>
                <w:i w:val="false"/>
                <w:color w:val="000000"/>
                <w:sz w:val="20"/>
              </w:rPr>
              <w:t>
1,</w:t>
            </w:r>
            <w:r>
              <w:br/>
            </w: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2</w:t>
            </w:r>
            <w:r>
              <w:br/>
            </w:r>
            <w:r>
              <w:rPr>
                <w:rFonts w:ascii="Times New Roman"/>
                <w:b w:val="false"/>
                <w:i w:val="false"/>
                <w:color w:val="000000"/>
                <w:sz w:val="20"/>
              </w:rPr>
              <w:t>
9,</w:t>
            </w:r>
            <w:r>
              <w:br/>
            </w: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0</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6</w:t>
            </w:r>
            <w:r>
              <w:br/>
            </w:r>
            <w:r>
              <w:rPr>
                <w:rFonts w:ascii="Times New Roman"/>
                <w:b w:val="false"/>
                <w:i w:val="false"/>
                <w:color w:val="000000"/>
                <w:sz w:val="20"/>
              </w:rPr>
              <w:t>
4,</w:t>
            </w:r>
            <w:r>
              <w:br/>
            </w: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r>
              <w:br/>
            </w:r>
            <w:r>
              <w:rPr>
                <w:rFonts w:ascii="Times New Roman"/>
                <w:b w:val="false"/>
                <w:i w:val="false"/>
                <w:color w:val="000000"/>
                <w:sz w:val="20"/>
              </w:rPr>
              <w:t>
9</w:t>
            </w:r>
            <w:r>
              <w:br/>
            </w:r>
            <w:r>
              <w:rPr>
                <w:rFonts w:ascii="Times New Roman"/>
                <w:b w:val="false"/>
                <w:i w:val="false"/>
                <w:color w:val="000000"/>
                <w:sz w:val="20"/>
              </w:rPr>
              <w:t>
2</w:t>
            </w:r>
            <w:r>
              <w:br/>
            </w:r>
            <w:r>
              <w:rPr>
                <w:rFonts w:ascii="Times New Roman"/>
                <w:b w:val="false"/>
                <w:i w:val="false"/>
                <w:color w:val="000000"/>
                <w:sz w:val="20"/>
              </w:rPr>
              <w:t>
0,</w:t>
            </w:r>
            <w:r>
              <w:br/>
            </w: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0"/>
          <w:p>
            <w:pPr>
              <w:spacing w:after="20"/>
              <w:ind w:left="20"/>
              <w:jc w:val="both"/>
            </w:pPr>
            <w:r>
              <w:rPr>
                <w:rFonts w:ascii="Times New Roman"/>
                <w:b w:val="false"/>
                <w:i w:val="false"/>
                <w:color w:val="000000"/>
                <w:sz w:val="20"/>
              </w:rPr>
              <w:t xml:space="preserve">
7. </w:t>
            </w:r>
          </w:p>
          <w:bookmarkEnd w:id="9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детских садов и начало строительства новых в рамках программы "Нұрлы жол"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1"/>
          <w:p>
            <w:pPr>
              <w:spacing w:after="20"/>
              <w:ind w:left="20"/>
              <w:jc w:val="both"/>
            </w:pPr>
            <w:r>
              <w:rPr>
                <w:rFonts w:ascii="Times New Roman"/>
                <w:b w:val="false"/>
                <w:i w:val="false"/>
                <w:color w:val="000000"/>
                <w:sz w:val="20"/>
              </w:rPr>
              <w:t xml:space="preserve">
8. </w:t>
            </w:r>
          </w:p>
          <w:bookmarkEnd w:id="9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детских садов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2"/>
          <w:p>
            <w:pPr>
              <w:spacing w:after="20"/>
              <w:ind w:left="20"/>
              <w:jc w:val="both"/>
            </w:pPr>
            <w:r>
              <w:rPr>
                <w:rFonts w:ascii="Times New Roman"/>
                <w:b w:val="false"/>
                <w:i w:val="false"/>
                <w:color w:val="000000"/>
                <w:sz w:val="20"/>
              </w:rPr>
              <w:t xml:space="preserve">
9. </w:t>
            </w:r>
          </w:p>
          <w:bookmarkEnd w:id="902"/>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МИО в 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3 25 3,1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340 868,6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3"/>
          <w:p>
            <w:pPr>
              <w:spacing w:after="20"/>
              <w:ind w:left="20"/>
              <w:jc w:val="both"/>
            </w:pPr>
            <w:r>
              <w:rPr>
                <w:rFonts w:ascii="Times New Roman"/>
                <w:b w:val="false"/>
                <w:i w:val="false"/>
                <w:color w:val="000000"/>
                <w:sz w:val="20"/>
              </w:rPr>
              <w:t xml:space="preserve">
10. </w:t>
            </w:r>
          </w:p>
          <w:bookmarkEnd w:id="9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автоматизации процесса распределения в детские сады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МИО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3. Обновление содержания дошкольного воспитания и обучения, ориентированного на качественную подготовку детей к школе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4"/>
          <w:p>
            <w:pPr>
              <w:spacing w:after="20"/>
              <w:ind w:left="20"/>
              <w:jc w:val="both"/>
            </w:pPr>
            <w:r>
              <w:rPr>
                <w:rFonts w:ascii="Times New Roman"/>
                <w:b w:val="false"/>
                <w:i w:val="false"/>
                <w:color w:val="000000"/>
                <w:sz w:val="20"/>
              </w:rPr>
              <w:t>
1.</w:t>
            </w:r>
          </w:p>
          <w:bookmarkEnd w:id="9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детей 5-6 лет с высоким и средним уровнями умений и навыков в соответствии с системой индикаторов развития умений и навыков детей дошкольного возраста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5"/>
          <w:p>
            <w:pPr>
              <w:spacing w:after="20"/>
              <w:ind w:left="20"/>
              <w:jc w:val="both"/>
            </w:pPr>
            <w:r>
              <w:rPr>
                <w:rFonts w:ascii="Times New Roman"/>
                <w:b w:val="false"/>
                <w:i w:val="false"/>
                <w:color w:val="000000"/>
                <w:sz w:val="20"/>
              </w:rPr>
              <w:t>
11.</w:t>
            </w:r>
          </w:p>
          <w:bookmarkEnd w:id="9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индикаторов отслеживания развития умений у детей всех возрастных групп дошкольных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 информация МИО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разработка, с 2017 года – внедрение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6"/>
          <w:p>
            <w:pPr>
              <w:spacing w:after="20"/>
              <w:ind w:left="20"/>
              <w:jc w:val="both"/>
            </w:pPr>
            <w:r>
              <w:rPr>
                <w:rFonts w:ascii="Times New Roman"/>
                <w:b w:val="false"/>
                <w:i w:val="false"/>
                <w:color w:val="000000"/>
                <w:sz w:val="20"/>
              </w:rPr>
              <w:t>
12.</w:t>
            </w:r>
          </w:p>
          <w:bookmarkEnd w:id="9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в сфере дошкольного воспитания и обучения, в том числе специальных программ для детей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литература (методические рекомендации, хрестоматии, программы, сборники и т.д.)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7"/>
          <w:p>
            <w:pPr>
              <w:spacing w:after="20"/>
              <w:ind w:left="20"/>
              <w:jc w:val="both"/>
            </w:pPr>
            <w:r>
              <w:rPr>
                <w:rFonts w:ascii="Times New Roman"/>
                <w:b w:val="false"/>
                <w:i w:val="false"/>
                <w:color w:val="000000"/>
                <w:sz w:val="20"/>
              </w:rPr>
              <w:t>
13.</w:t>
            </w:r>
          </w:p>
          <w:bookmarkEnd w:id="9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ГОС и типовых образовательных программ дошкольного воспитания и обучения для детей от 1 до 6 лет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8"/>
          <w:p>
            <w:pPr>
              <w:spacing w:after="20"/>
              <w:ind w:left="20"/>
              <w:jc w:val="both"/>
            </w:pPr>
            <w:r>
              <w:rPr>
                <w:rFonts w:ascii="Times New Roman"/>
                <w:b w:val="false"/>
                <w:i w:val="false"/>
                <w:color w:val="000000"/>
                <w:sz w:val="20"/>
              </w:rPr>
              <w:t>
14.</w:t>
            </w:r>
          </w:p>
          <w:bookmarkEnd w:id="90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элементов программы полиязычного образования с изучением казахского, русского и английского языков в организациях дошкольного воспитания и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9"/>
          <w:p>
            <w:pPr>
              <w:spacing w:after="20"/>
              <w:ind w:left="20"/>
              <w:jc w:val="both"/>
            </w:pPr>
            <w:r>
              <w:rPr>
                <w:rFonts w:ascii="Times New Roman"/>
                <w:b w:val="false"/>
                <w:i w:val="false"/>
                <w:color w:val="000000"/>
                <w:sz w:val="20"/>
              </w:rPr>
              <w:t>
15.</w:t>
            </w:r>
          </w:p>
          <w:bookmarkEnd w:id="90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образовательных экспериментальных программ дошкольного воспитания и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106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0"/>
          <w:p>
            <w:pPr>
              <w:spacing w:after="20"/>
              <w:ind w:left="20"/>
              <w:jc w:val="both"/>
            </w:pPr>
            <w:r>
              <w:rPr>
                <w:rFonts w:ascii="Times New Roman"/>
                <w:b w:val="false"/>
                <w:i w:val="false"/>
                <w:color w:val="000000"/>
                <w:sz w:val="20"/>
              </w:rPr>
              <w:t>
16.</w:t>
            </w:r>
          </w:p>
          <w:bookmarkEnd w:id="91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единых стандартов раннего развития, развивающие социальные навыки и навыки самообучения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НИШ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Усовершенствование менеджмента и мониторинга развития дошкольного воспитания и обучения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1"/>
          <w:p>
            <w:pPr>
              <w:spacing w:after="20"/>
              <w:ind w:left="20"/>
              <w:jc w:val="both"/>
            </w:pPr>
            <w:r>
              <w:rPr>
                <w:rFonts w:ascii="Times New Roman"/>
                <w:b w:val="false"/>
                <w:i w:val="false"/>
                <w:color w:val="000000"/>
                <w:sz w:val="20"/>
              </w:rPr>
              <w:t>
1.</w:t>
            </w:r>
          </w:p>
          <w:bookmarkEnd w:id="91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2"/>
          <w:p>
            <w:pPr>
              <w:spacing w:after="20"/>
              <w:ind w:left="20"/>
              <w:jc w:val="both"/>
            </w:pPr>
            <w:r>
              <w:rPr>
                <w:rFonts w:ascii="Times New Roman"/>
                <w:b w:val="false"/>
                <w:i w:val="false"/>
                <w:color w:val="000000"/>
                <w:sz w:val="20"/>
              </w:rPr>
              <w:t>
2.</w:t>
            </w:r>
          </w:p>
          <w:bookmarkEnd w:id="91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дошкольных организаций, прошедших аттестацию от общего количества дошкольных организаций, подлежащих аттестации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3"/>
          <w:p>
            <w:pPr>
              <w:spacing w:after="20"/>
              <w:ind w:left="20"/>
              <w:jc w:val="both"/>
            </w:pPr>
            <w:r>
              <w:rPr>
                <w:rFonts w:ascii="Times New Roman"/>
                <w:b w:val="false"/>
                <w:i w:val="false"/>
                <w:color w:val="000000"/>
                <w:sz w:val="20"/>
              </w:rPr>
              <w:t>
3.</w:t>
            </w:r>
          </w:p>
          <w:bookmarkEnd w:id="91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руководителей государственных детских садов прошедших курсы повышения квалификации в области менеджмента от общего количества руководителей государственных детских садов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4"/>
          <w:p>
            <w:pPr>
              <w:spacing w:after="20"/>
              <w:ind w:left="20"/>
              <w:jc w:val="both"/>
            </w:pPr>
            <w:r>
              <w:rPr>
                <w:rFonts w:ascii="Times New Roman"/>
                <w:b w:val="false"/>
                <w:i w:val="false"/>
                <w:color w:val="000000"/>
                <w:sz w:val="20"/>
              </w:rPr>
              <w:t>
4.</w:t>
            </w:r>
          </w:p>
          <w:bookmarkEnd w:id="91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4.</w:t>
            </w:r>
            <w:r>
              <w:br/>
            </w:r>
            <w:r>
              <w:rPr>
                <w:rFonts w:ascii="Times New Roman"/>
                <w:b w:val="false"/>
                <w:i w:val="false"/>
                <w:color w:val="000000"/>
                <w:sz w:val="20"/>
              </w:rPr>
              <w:t>
Доля дошкольных организаций, охваченных государственными услугами через портал электронного Правительства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5"/>
          <w:p>
            <w:pPr>
              <w:spacing w:after="20"/>
              <w:ind w:left="20"/>
              <w:jc w:val="both"/>
            </w:pPr>
            <w:r>
              <w:rPr>
                <w:rFonts w:ascii="Times New Roman"/>
                <w:b w:val="false"/>
                <w:i w:val="false"/>
                <w:color w:val="000000"/>
                <w:sz w:val="20"/>
              </w:rPr>
              <w:t>
17.</w:t>
            </w:r>
          </w:p>
          <w:bookmarkEnd w:id="91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прохождение курсов повышения квалификации руководителями дошкольных организаций в области менеджмента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АО "НЦПК "Өрлеу"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6"/>
          <w:p>
            <w:pPr>
              <w:spacing w:after="20"/>
              <w:ind w:left="20"/>
              <w:jc w:val="both"/>
            </w:pPr>
            <w:r>
              <w:rPr>
                <w:rFonts w:ascii="Times New Roman"/>
                <w:b w:val="false"/>
                <w:i w:val="false"/>
                <w:color w:val="000000"/>
                <w:sz w:val="20"/>
              </w:rPr>
              <w:t>
18.</w:t>
            </w:r>
          </w:p>
          <w:bookmarkEnd w:id="91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внесению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государственной аттестации организаций образования,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декабря 2007 года № 1270, согласно критериям и дескрипторам ВБ внешней оценки их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7"/>
          <w:p>
            <w:pPr>
              <w:spacing w:after="20"/>
              <w:ind w:left="20"/>
              <w:jc w:val="both"/>
            </w:pPr>
            <w:r>
              <w:rPr>
                <w:rFonts w:ascii="Times New Roman"/>
                <w:b w:val="false"/>
                <w:i w:val="false"/>
                <w:color w:val="000000"/>
                <w:sz w:val="20"/>
              </w:rPr>
              <w:t xml:space="preserve">
19. </w:t>
            </w:r>
          </w:p>
          <w:bookmarkEnd w:id="9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внесению изменений в Типовые правила деятельности организаций образования соответствующих типов,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17 мая 2013 года № 499, в части введения ежегодного самооценивания организациями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Цель: 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8"/>
          <w:p>
            <w:pPr>
              <w:spacing w:after="20"/>
              <w:ind w:left="20"/>
              <w:jc w:val="both"/>
            </w:pPr>
            <w:r>
              <w:rPr>
                <w:rFonts w:ascii="Times New Roman"/>
                <w:b w:val="false"/>
                <w:i w:val="false"/>
                <w:color w:val="000000"/>
                <w:sz w:val="20"/>
              </w:rPr>
              <w:t>
1.</w:t>
            </w:r>
          </w:p>
          <w:bookmarkEnd w:id="9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школ, перешедших на обновленное содержание образования по опыту НИШ, в 2016 году – 1 класс;</w:t>
            </w:r>
            <w:r>
              <w:br/>
            </w:r>
            <w:r>
              <w:rPr>
                <w:rFonts w:ascii="Times New Roman"/>
                <w:b w:val="false"/>
                <w:i w:val="false"/>
                <w:color w:val="000000"/>
                <w:sz w:val="20"/>
              </w:rPr>
              <w:t>
в 2017 году – 2, 5, 7 классы;</w:t>
            </w:r>
            <w:r>
              <w:br/>
            </w:r>
            <w:r>
              <w:rPr>
                <w:rFonts w:ascii="Times New Roman"/>
                <w:b w:val="false"/>
                <w:i w:val="false"/>
                <w:color w:val="000000"/>
                <w:sz w:val="20"/>
              </w:rPr>
              <w:t>
в 2018 году – 3, 6, 8 классы;</w:t>
            </w:r>
            <w:r>
              <w:br/>
            </w:r>
            <w:r>
              <w:rPr>
                <w:rFonts w:ascii="Times New Roman"/>
                <w:b w:val="false"/>
                <w:i w:val="false"/>
                <w:color w:val="000000"/>
                <w:sz w:val="20"/>
              </w:rPr>
              <w:t>
в 2019 году – 4, 9, 10 классы;</w:t>
            </w:r>
            <w:r>
              <w:br/>
            </w:r>
            <w:r>
              <w:rPr>
                <w:rFonts w:ascii="Times New Roman"/>
                <w:b w:val="false"/>
                <w:i w:val="false"/>
                <w:color w:val="000000"/>
                <w:sz w:val="20"/>
              </w:rPr>
              <w:t>
в 2020 году – предшкольные группы и классы, 11 класс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9"/>
          <w:p>
            <w:pPr>
              <w:spacing w:after="20"/>
              <w:ind w:left="20"/>
              <w:jc w:val="both"/>
            </w:pPr>
            <w:r>
              <w:rPr>
                <w:rFonts w:ascii="Times New Roman"/>
                <w:b w:val="false"/>
                <w:i w:val="false"/>
                <w:color w:val="000000"/>
                <w:sz w:val="20"/>
              </w:rPr>
              <w:t>
2.</w:t>
            </w:r>
          </w:p>
          <w:bookmarkEnd w:id="91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br/>
            </w:r>
            <w:r>
              <w:rPr>
                <w:rFonts w:ascii="Times New Roman"/>
                <w:b w:val="false"/>
                <w:i w:val="false"/>
                <w:color w:val="000000"/>
                <w:sz w:val="20"/>
              </w:rPr>
              <w:t>
Результаты казахстанских учащихся в международных исследованиях, признанные ОЭСР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 Математика  – 440, естество-знание – 430, чтение –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 Математика  – 440, естествознание – 430, чтение –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PIRLS-2016:  4 класс: чтение – 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465, естествознание – 460 чтение – 434;  ICILS-2018: компьютерная и информационная грамотность учащихся 8-х классов –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0"/>
          <w:p>
            <w:pPr>
              <w:spacing w:after="20"/>
              <w:ind w:left="20"/>
              <w:jc w:val="both"/>
            </w:pPr>
            <w:r>
              <w:rPr>
                <w:rFonts w:ascii="Times New Roman"/>
                <w:b w:val="false"/>
                <w:i w:val="false"/>
                <w:color w:val="000000"/>
                <w:sz w:val="20"/>
              </w:rPr>
              <w:t>
3.</w:t>
            </w:r>
          </w:p>
          <w:bookmarkEnd w:id="92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3.</w:t>
            </w:r>
            <w:r>
              <w:br/>
            </w:r>
            <w:r>
              <w:rPr>
                <w:rFonts w:ascii="Times New Roman"/>
                <w:b w:val="false"/>
                <w:i w:val="false"/>
                <w:color w:val="000000"/>
                <w:sz w:val="20"/>
              </w:rPr>
              <w:t>
Доля детей, находящихся в трудной жизненной ситуации, от общего числа детей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МИО, МОН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Повышение престижа профессии педагогов и повышение их качественного состава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1"/>
          <w:p>
            <w:pPr>
              <w:spacing w:after="20"/>
              <w:ind w:left="20"/>
              <w:jc w:val="both"/>
            </w:pPr>
            <w:r>
              <w:rPr>
                <w:rFonts w:ascii="Times New Roman"/>
                <w:b w:val="false"/>
                <w:i w:val="false"/>
                <w:color w:val="000000"/>
                <w:sz w:val="20"/>
              </w:rPr>
              <w:t>
1.</w:t>
            </w:r>
          </w:p>
          <w:bookmarkEnd w:id="92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молодых педагогических работников от общего количества педагогических 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22"/>
          <w:p>
            <w:pPr>
              <w:spacing w:after="20"/>
              <w:ind w:left="20"/>
              <w:jc w:val="both"/>
            </w:pPr>
            <w:r>
              <w:rPr>
                <w:rFonts w:ascii="Times New Roman"/>
                <w:b w:val="false"/>
                <w:i w:val="false"/>
                <w:color w:val="000000"/>
                <w:sz w:val="20"/>
              </w:rPr>
              <w:t>
2.</w:t>
            </w:r>
          </w:p>
          <w:bookmarkEnd w:id="92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педагогических работников с высшей и первой категориями от общего количества педагогических 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23"/>
          <w:p>
            <w:pPr>
              <w:spacing w:after="20"/>
              <w:ind w:left="20"/>
              <w:jc w:val="both"/>
            </w:pPr>
            <w:r>
              <w:rPr>
                <w:rFonts w:ascii="Times New Roman"/>
                <w:b w:val="false"/>
                <w:i w:val="false"/>
                <w:color w:val="000000"/>
                <w:sz w:val="20"/>
              </w:rPr>
              <w:t>
3.</w:t>
            </w:r>
          </w:p>
          <w:bookmarkEnd w:id="92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педагогических работников организаций среднего образования, прошедших повышение квалификации по обновленному содержанию от их общего количества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24"/>
          <w:p>
            <w:pPr>
              <w:spacing w:after="20"/>
              <w:ind w:left="20"/>
              <w:jc w:val="both"/>
            </w:pPr>
            <w:r>
              <w:rPr>
                <w:rFonts w:ascii="Times New Roman"/>
                <w:b w:val="false"/>
                <w:i w:val="false"/>
                <w:color w:val="000000"/>
                <w:sz w:val="20"/>
              </w:rPr>
              <w:t xml:space="preserve">
20. </w:t>
            </w:r>
          </w:p>
          <w:bookmarkEnd w:id="92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краткосрочных курсов повышения квалификации педагогических работников в рамках обновления содержания среднего образования, в том числе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АО "НЦПК "Өрлеу"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25"/>
          <w:p>
            <w:pPr>
              <w:spacing w:after="20"/>
              <w:ind w:left="20"/>
              <w:jc w:val="both"/>
            </w:pPr>
            <w:r>
              <w:rPr>
                <w:rFonts w:ascii="Times New Roman"/>
                <w:b w:val="false"/>
                <w:i w:val="false"/>
                <w:color w:val="000000"/>
                <w:sz w:val="20"/>
              </w:rPr>
              <w:t xml:space="preserve">
21. </w:t>
            </w:r>
          </w:p>
          <w:bookmarkEnd w:id="9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учителей по образовательным программам курсов, в том числе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6"/>
          <w:p>
            <w:pPr>
              <w:spacing w:after="20"/>
              <w:ind w:left="20"/>
              <w:jc w:val="both"/>
            </w:pPr>
            <w:r>
              <w:rPr>
                <w:rFonts w:ascii="Times New Roman"/>
                <w:b w:val="false"/>
                <w:i w:val="false"/>
                <w:color w:val="000000"/>
                <w:sz w:val="20"/>
              </w:rPr>
              <w:t xml:space="preserve">
22. </w:t>
            </w:r>
          </w:p>
          <w:bookmarkEnd w:id="9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педагогических работников по программе нравственно-духовного образования "Самопознание", в том числе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7"/>
          <w:p>
            <w:pPr>
              <w:spacing w:after="20"/>
              <w:ind w:left="20"/>
              <w:jc w:val="both"/>
            </w:pPr>
            <w:r>
              <w:rPr>
                <w:rFonts w:ascii="Times New Roman"/>
                <w:b w:val="false"/>
                <w:i w:val="false"/>
                <w:color w:val="000000"/>
                <w:sz w:val="20"/>
              </w:rPr>
              <w:t xml:space="preserve">
23. </w:t>
            </w:r>
          </w:p>
          <w:bookmarkEnd w:id="9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снижению учебной нагрузки на учеников в среднем образовании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МЮ, МЗ, МИО, НПП "Атамекен" (по согласованию), НИШ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8"/>
          <w:p>
            <w:pPr>
              <w:spacing w:after="20"/>
              <w:ind w:left="20"/>
              <w:jc w:val="both"/>
            </w:pPr>
            <w:r>
              <w:rPr>
                <w:rFonts w:ascii="Times New Roman"/>
                <w:b w:val="false"/>
                <w:i w:val="false"/>
                <w:color w:val="000000"/>
                <w:sz w:val="20"/>
              </w:rPr>
              <w:t xml:space="preserve">
24. </w:t>
            </w:r>
          </w:p>
          <w:bookmarkEnd w:id="9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 1 января 2018 года должностного оклада учителей, переходящих на преподавание по обновленному содержанию, путем установления доплаты на 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в соответствии с Правилами СГП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года, октябрь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154 205,6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9"/>
          <w:p>
            <w:pPr>
              <w:spacing w:after="20"/>
              <w:ind w:left="20"/>
              <w:jc w:val="both"/>
            </w:pPr>
            <w:r>
              <w:rPr>
                <w:rFonts w:ascii="Times New Roman"/>
                <w:b w:val="false"/>
                <w:i w:val="false"/>
                <w:color w:val="000000"/>
                <w:sz w:val="20"/>
              </w:rPr>
              <w:t xml:space="preserve">
25. </w:t>
            </w:r>
          </w:p>
          <w:bookmarkEnd w:id="9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сетки доплат к должностному окладу учителей за педагогическое мастерство (с увеличением от 30% до 50%) при присвоении и/или подтверждении категории на основании результатов национального квалификационного теста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МТСЗН,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0"/>
          <w:p>
            <w:pPr>
              <w:spacing w:after="20"/>
              <w:ind w:left="20"/>
              <w:jc w:val="both"/>
            </w:pPr>
            <w:r>
              <w:rPr>
                <w:rFonts w:ascii="Times New Roman"/>
                <w:b w:val="false"/>
                <w:i w:val="false"/>
                <w:color w:val="000000"/>
                <w:sz w:val="20"/>
              </w:rPr>
              <w:t xml:space="preserve">
26. </w:t>
            </w:r>
          </w:p>
          <w:bookmarkEnd w:id="9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квалификационного тестирования педагогичесих 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тестовые задания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1"/>
          <w:p>
            <w:pPr>
              <w:spacing w:after="20"/>
              <w:ind w:left="20"/>
              <w:jc w:val="both"/>
            </w:pPr>
            <w:r>
              <w:rPr>
                <w:rFonts w:ascii="Times New Roman"/>
                <w:b w:val="false"/>
                <w:i w:val="false"/>
                <w:color w:val="000000"/>
                <w:sz w:val="20"/>
              </w:rPr>
              <w:t xml:space="preserve">
27. </w:t>
            </w:r>
          </w:p>
          <w:bookmarkEnd w:id="9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доплаты к заработной плате учителям, преподающим предметы на английском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МНЭ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2"/>
          <w:p>
            <w:pPr>
              <w:spacing w:after="20"/>
              <w:ind w:left="20"/>
              <w:jc w:val="both"/>
            </w:pPr>
            <w:r>
              <w:rPr>
                <w:rFonts w:ascii="Times New Roman"/>
                <w:b w:val="false"/>
                <w:i w:val="false"/>
                <w:color w:val="000000"/>
                <w:sz w:val="20"/>
              </w:rPr>
              <w:t xml:space="preserve">
28. </w:t>
            </w:r>
          </w:p>
          <w:bookmarkEnd w:id="93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33"/>
          <w:p>
            <w:pPr>
              <w:spacing w:after="20"/>
              <w:ind w:left="20"/>
              <w:jc w:val="both"/>
            </w:pPr>
            <w:r>
              <w:rPr>
                <w:rFonts w:ascii="Times New Roman"/>
                <w:b w:val="false"/>
                <w:i w:val="false"/>
                <w:color w:val="000000"/>
                <w:sz w:val="20"/>
              </w:rPr>
              <w:t xml:space="preserve">
29. </w:t>
            </w:r>
          </w:p>
          <w:bookmarkEnd w:id="9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конкурса "Лучший педагог"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34"/>
          <w:p>
            <w:pPr>
              <w:spacing w:after="20"/>
              <w:ind w:left="20"/>
              <w:jc w:val="both"/>
            </w:pPr>
            <w:r>
              <w:rPr>
                <w:rFonts w:ascii="Times New Roman"/>
                <w:b w:val="false"/>
                <w:i w:val="false"/>
                <w:color w:val="000000"/>
                <w:sz w:val="20"/>
              </w:rPr>
              <w:t xml:space="preserve">
30. </w:t>
            </w:r>
          </w:p>
          <w:bookmarkEnd w:id="9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в рамках обновления содержания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НИШ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35"/>
          <w:p>
            <w:pPr>
              <w:spacing w:after="20"/>
              <w:ind w:left="20"/>
              <w:jc w:val="both"/>
            </w:pPr>
            <w:r>
              <w:rPr>
                <w:rFonts w:ascii="Times New Roman"/>
                <w:b w:val="false"/>
                <w:i w:val="false"/>
                <w:color w:val="000000"/>
                <w:sz w:val="20"/>
              </w:rPr>
              <w:t xml:space="preserve">
31. </w:t>
            </w:r>
          </w:p>
          <w:bookmarkEnd w:id="9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механизмов найма и профессионального роста учителей и привлечение специалистов со степенью "магистр образования" при отборе учителей для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6"/>
          <w:p>
            <w:pPr>
              <w:spacing w:after="20"/>
              <w:ind w:left="20"/>
              <w:jc w:val="both"/>
            </w:pPr>
            <w:r>
              <w:rPr>
                <w:rFonts w:ascii="Times New Roman"/>
                <w:b w:val="false"/>
                <w:i w:val="false"/>
                <w:color w:val="000000"/>
                <w:sz w:val="20"/>
              </w:rPr>
              <w:t xml:space="preserve">
32. </w:t>
            </w:r>
          </w:p>
          <w:bookmarkEnd w:id="9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системы наставничества в школах в рамках новой системы аттестации педработников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7"/>
          <w:p>
            <w:pPr>
              <w:spacing w:after="20"/>
              <w:ind w:left="20"/>
              <w:jc w:val="both"/>
            </w:pPr>
            <w:r>
              <w:rPr>
                <w:rFonts w:ascii="Times New Roman"/>
                <w:b w:val="false"/>
                <w:i w:val="false"/>
                <w:color w:val="000000"/>
                <w:sz w:val="20"/>
              </w:rPr>
              <w:t>
Задача 2. Обеспечение инфраструктурного развития среднего образования</w:t>
            </w:r>
          </w:p>
          <w:bookmarkEnd w:id="937"/>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8"/>
          <w:p>
            <w:pPr>
              <w:spacing w:after="20"/>
              <w:ind w:left="20"/>
              <w:jc w:val="both"/>
            </w:pPr>
            <w:r>
              <w:rPr>
                <w:rFonts w:ascii="Times New Roman"/>
                <w:b w:val="false"/>
                <w:i w:val="false"/>
                <w:color w:val="000000"/>
                <w:sz w:val="20"/>
              </w:rPr>
              <w:t>
1.</w:t>
            </w:r>
          </w:p>
          <w:bookmarkEnd w:id="9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w:t>
            </w:r>
            <w:r>
              <w:br/>
            </w:r>
            <w:r>
              <w:rPr>
                <w:rFonts w:ascii="Times New Roman"/>
                <w:b w:val="false"/>
                <w:i w:val="false"/>
                <w:color w:val="000000"/>
                <w:sz w:val="20"/>
              </w:rPr>
              <w:t>
Доля школ, создавших условия для инклюзивного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9"/>
          <w:p>
            <w:pPr>
              <w:spacing w:after="20"/>
              <w:ind w:left="20"/>
              <w:jc w:val="both"/>
            </w:pPr>
            <w:r>
              <w:rPr>
                <w:rFonts w:ascii="Times New Roman"/>
                <w:b w:val="false"/>
                <w:i w:val="false"/>
                <w:color w:val="000000"/>
                <w:sz w:val="20"/>
              </w:rPr>
              <w:t>
2.</w:t>
            </w:r>
          </w:p>
          <w:bookmarkEnd w:id="9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4.</w:t>
            </w:r>
            <w:r>
              <w:br/>
            </w:r>
            <w:r>
              <w:rPr>
                <w:rFonts w:ascii="Times New Roman"/>
                <w:b w:val="false"/>
                <w:i w:val="false"/>
                <w:color w:val="000000"/>
                <w:sz w:val="20"/>
              </w:rPr>
              <w:t>
Доля школ, обеспеченных широкополосным интернетом (4 мбит/с и более)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40"/>
          <w:p>
            <w:pPr>
              <w:spacing w:after="20"/>
              <w:ind w:left="20"/>
              <w:jc w:val="both"/>
            </w:pPr>
            <w:r>
              <w:rPr>
                <w:rFonts w:ascii="Times New Roman"/>
                <w:b w:val="false"/>
                <w:i w:val="false"/>
                <w:color w:val="000000"/>
                <w:sz w:val="20"/>
              </w:rPr>
              <w:t>
Мероприятия</w:t>
            </w:r>
          </w:p>
          <w:bookmarkEnd w:id="940"/>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41"/>
          <w:p>
            <w:pPr>
              <w:spacing w:after="20"/>
              <w:ind w:left="20"/>
              <w:jc w:val="both"/>
            </w:pPr>
            <w:r>
              <w:rPr>
                <w:rFonts w:ascii="Times New Roman"/>
                <w:b w:val="false"/>
                <w:i w:val="false"/>
                <w:color w:val="000000"/>
                <w:sz w:val="20"/>
              </w:rPr>
              <w:t xml:space="preserve">
33. </w:t>
            </w:r>
          </w:p>
          <w:bookmarkEnd w:id="9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 взамен аварийных и ликвидация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42"/>
          <w:p>
            <w:pPr>
              <w:spacing w:after="20"/>
              <w:ind w:left="20"/>
              <w:jc w:val="both"/>
            </w:pPr>
            <w:r>
              <w:rPr>
                <w:rFonts w:ascii="Times New Roman"/>
                <w:b w:val="false"/>
                <w:i w:val="false"/>
                <w:color w:val="000000"/>
                <w:sz w:val="20"/>
              </w:rPr>
              <w:t xml:space="preserve">
34. </w:t>
            </w:r>
          </w:p>
          <w:bookmarkEnd w:id="9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 взамен аварийных и ликвидация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2018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3"/>
          <w:p>
            <w:pPr>
              <w:spacing w:after="20"/>
              <w:ind w:left="20"/>
              <w:jc w:val="both"/>
            </w:pPr>
            <w:r>
              <w:rPr>
                <w:rFonts w:ascii="Times New Roman"/>
                <w:b w:val="false"/>
                <w:i w:val="false"/>
                <w:color w:val="000000"/>
                <w:sz w:val="20"/>
              </w:rPr>
              <w:t xml:space="preserve">
35. </w:t>
            </w:r>
          </w:p>
          <w:bookmarkEnd w:id="94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 взамен аварийных и ликвидация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44"/>
          <w:p>
            <w:pPr>
              <w:spacing w:after="20"/>
              <w:ind w:left="20"/>
              <w:jc w:val="both"/>
            </w:pPr>
            <w:r>
              <w:rPr>
                <w:rFonts w:ascii="Times New Roman"/>
                <w:b w:val="false"/>
                <w:i w:val="false"/>
                <w:color w:val="000000"/>
                <w:sz w:val="20"/>
              </w:rPr>
              <w:t xml:space="preserve">
36. </w:t>
            </w:r>
          </w:p>
          <w:bookmarkEnd w:id="9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инфраструктуры объектов образования в моногородах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 и ГЧП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5"/>
          <w:p>
            <w:pPr>
              <w:spacing w:after="20"/>
              <w:ind w:left="20"/>
              <w:jc w:val="both"/>
            </w:pPr>
            <w:r>
              <w:rPr>
                <w:rFonts w:ascii="Times New Roman"/>
                <w:b w:val="false"/>
                <w:i w:val="false"/>
                <w:color w:val="000000"/>
                <w:sz w:val="20"/>
              </w:rPr>
              <w:t xml:space="preserve">
37. </w:t>
            </w:r>
          </w:p>
          <w:bookmarkEnd w:id="9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строительства объектов образования взамен аварийных и ликвидации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6"/>
          <w:p>
            <w:pPr>
              <w:spacing w:after="20"/>
              <w:ind w:left="20"/>
              <w:jc w:val="both"/>
            </w:pPr>
            <w:r>
              <w:rPr>
                <w:rFonts w:ascii="Times New Roman"/>
                <w:b w:val="false"/>
                <w:i w:val="false"/>
                <w:color w:val="000000"/>
                <w:sz w:val="20"/>
              </w:rPr>
              <w:t xml:space="preserve">
38. </w:t>
            </w:r>
          </w:p>
          <w:bookmarkEnd w:id="946"/>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школ широкополосным интернетом</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7"/>
          <w:p>
            <w:pPr>
              <w:spacing w:after="20"/>
              <w:ind w:left="20"/>
              <w:jc w:val="both"/>
            </w:pPr>
            <w:r>
              <w:rPr>
                <w:rFonts w:ascii="Times New Roman"/>
                <w:b w:val="false"/>
                <w:i w:val="false"/>
                <w:color w:val="000000"/>
                <w:sz w:val="20"/>
              </w:rPr>
              <w:t xml:space="preserve">
39. </w:t>
            </w:r>
          </w:p>
          <w:bookmarkEnd w:id="9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технической инфраструктуры (локально-вычислительная сеть, школьный сервер и компьютерный парк) для внедрения информационных технологий в образовательный процесс, в том числе за счет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48"/>
          <w:p>
            <w:pPr>
              <w:spacing w:after="20"/>
              <w:ind w:left="20"/>
              <w:jc w:val="both"/>
            </w:pPr>
            <w:r>
              <w:rPr>
                <w:rFonts w:ascii="Times New Roman"/>
                <w:b w:val="false"/>
                <w:i w:val="false"/>
                <w:color w:val="000000"/>
                <w:sz w:val="20"/>
              </w:rPr>
              <w:t xml:space="preserve">
40. </w:t>
            </w:r>
          </w:p>
          <w:bookmarkEnd w:id="9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школ к системам электронных журналов и дневников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ГЧП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49"/>
          <w:p>
            <w:pPr>
              <w:spacing w:after="20"/>
              <w:ind w:left="20"/>
              <w:jc w:val="both"/>
            </w:pPr>
            <w:r>
              <w:rPr>
                <w:rFonts w:ascii="Times New Roman"/>
                <w:b w:val="false"/>
                <w:i w:val="false"/>
                <w:color w:val="000000"/>
                <w:sz w:val="20"/>
              </w:rPr>
              <w:t xml:space="preserve">
41. </w:t>
            </w:r>
          </w:p>
          <w:bookmarkEnd w:id="9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школ предметными кабинетами, в том числе классами робототехники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50"/>
          <w:p>
            <w:pPr>
              <w:spacing w:after="20"/>
              <w:ind w:left="20"/>
              <w:jc w:val="both"/>
            </w:pPr>
            <w:r>
              <w:rPr>
                <w:rFonts w:ascii="Times New Roman"/>
                <w:b w:val="false"/>
                <w:i w:val="false"/>
                <w:color w:val="000000"/>
                <w:sz w:val="20"/>
              </w:rPr>
              <w:t xml:space="preserve">
42. </w:t>
            </w:r>
          </w:p>
          <w:bookmarkEnd w:id="9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внесению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января 2008 года № 77, в части обеспечения сопровождения детей с особыми образовательными потребностями в инклюзивной среде (включение в типовые штаты педагога-ассистента)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51"/>
          <w:p>
            <w:pPr>
              <w:spacing w:after="20"/>
              <w:ind w:left="20"/>
              <w:jc w:val="both"/>
            </w:pPr>
            <w:r>
              <w:rPr>
                <w:rFonts w:ascii="Times New Roman"/>
                <w:b w:val="false"/>
                <w:i w:val="false"/>
                <w:color w:val="000000"/>
                <w:sz w:val="20"/>
              </w:rPr>
              <w:t xml:space="preserve">
43. </w:t>
            </w:r>
          </w:p>
          <w:bookmarkEnd w:id="9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психолого-медико-педагогических консультаций (ПМПК) (2016 г. – 58 единица, 2017 г. – 66 единица, 2018 г. – 73 единиц, 2019 г. – 80 единиц)</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52"/>
          <w:p>
            <w:pPr>
              <w:spacing w:after="20"/>
              <w:ind w:left="20"/>
              <w:jc w:val="both"/>
            </w:pPr>
            <w:r>
              <w:rPr>
                <w:rFonts w:ascii="Times New Roman"/>
                <w:b w:val="false"/>
                <w:i w:val="false"/>
                <w:color w:val="000000"/>
                <w:sz w:val="20"/>
              </w:rPr>
              <w:t xml:space="preserve">
44. </w:t>
            </w:r>
          </w:p>
          <w:bookmarkEnd w:id="9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кабинетов психолого-педагогической коррекции (КППК)</w:t>
            </w:r>
            <w:r>
              <w:br/>
            </w:r>
            <w:r>
              <w:rPr>
                <w:rFonts w:ascii="Times New Roman"/>
                <w:b w:val="false"/>
                <w:i w:val="false"/>
                <w:color w:val="000000"/>
                <w:sz w:val="20"/>
              </w:rPr>
              <w:t>
Разбить по годам</w:t>
            </w:r>
            <w:r>
              <w:br/>
            </w:r>
            <w:r>
              <w:rPr>
                <w:rFonts w:ascii="Times New Roman"/>
                <w:b w:val="false"/>
                <w:i w:val="false"/>
                <w:color w:val="000000"/>
                <w:sz w:val="20"/>
              </w:rPr>
              <w:t>
2016 – 149;</w:t>
            </w:r>
            <w:r>
              <w:br/>
            </w:r>
            <w:r>
              <w:rPr>
                <w:rFonts w:ascii="Times New Roman"/>
                <w:b w:val="false"/>
                <w:i w:val="false"/>
                <w:color w:val="000000"/>
                <w:sz w:val="20"/>
              </w:rPr>
              <w:t>
2017 – 162;</w:t>
            </w:r>
            <w:r>
              <w:br/>
            </w:r>
            <w:r>
              <w:rPr>
                <w:rFonts w:ascii="Times New Roman"/>
                <w:b w:val="false"/>
                <w:i w:val="false"/>
                <w:color w:val="000000"/>
                <w:sz w:val="20"/>
              </w:rPr>
              <w:t>
2018 – 172;</w:t>
            </w:r>
            <w:r>
              <w:br/>
            </w:r>
            <w:r>
              <w:rPr>
                <w:rFonts w:ascii="Times New Roman"/>
                <w:b w:val="false"/>
                <w:i w:val="false"/>
                <w:color w:val="000000"/>
                <w:sz w:val="20"/>
              </w:rPr>
              <w:t>
2019 – 185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53"/>
          <w:p>
            <w:pPr>
              <w:spacing w:after="20"/>
              <w:ind w:left="20"/>
              <w:jc w:val="both"/>
            </w:pPr>
            <w:r>
              <w:rPr>
                <w:rFonts w:ascii="Times New Roman"/>
                <w:b w:val="false"/>
                <w:i w:val="false"/>
                <w:color w:val="000000"/>
                <w:sz w:val="20"/>
              </w:rPr>
              <w:t xml:space="preserve">
45. </w:t>
            </w:r>
          </w:p>
          <w:bookmarkEnd w:id="9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психолого-педагогических консилиумах в организациях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54"/>
          <w:p>
            <w:pPr>
              <w:spacing w:after="20"/>
              <w:ind w:left="20"/>
              <w:jc w:val="both"/>
            </w:pPr>
            <w:r>
              <w:rPr>
                <w:rFonts w:ascii="Times New Roman"/>
                <w:b w:val="false"/>
                <w:i w:val="false"/>
                <w:color w:val="000000"/>
                <w:sz w:val="20"/>
              </w:rPr>
              <w:t xml:space="preserve">
46. </w:t>
            </w:r>
          </w:p>
          <w:bookmarkEnd w:id="9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обеспечения бесплатным витаминизированным горячим питанием учащихся из малообеспеченных семей в организациях среднего образования, где созданы условия для обеспечения питанием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в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w:t>
            </w:r>
            <w:r>
              <w:br/>
            </w:r>
            <w:r>
              <w:rPr>
                <w:rFonts w:ascii="Times New Roman"/>
                <w:b w:val="false"/>
                <w:i w:val="false"/>
                <w:color w:val="000000"/>
                <w:sz w:val="20"/>
              </w:rPr>
              <w:t>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55"/>
          <w:p>
            <w:pPr>
              <w:spacing w:after="20"/>
              <w:ind w:left="20"/>
              <w:jc w:val="both"/>
            </w:pPr>
            <w:r>
              <w:rPr>
                <w:rFonts w:ascii="Times New Roman"/>
                <w:b w:val="false"/>
                <w:i w:val="false"/>
                <w:color w:val="000000"/>
                <w:sz w:val="20"/>
              </w:rPr>
              <w:t xml:space="preserve">
47. </w:t>
            </w:r>
          </w:p>
          <w:bookmarkEnd w:id="9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опорных школ (ресурсных центров) для МКШ</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56"/>
          <w:p>
            <w:pPr>
              <w:spacing w:after="20"/>
              <w:ind w:left="20"/>
              <w:jc w:val="both"/>
            </w:pPr>
            <w:r>
              <w:rPr>
                <w:rFonts w:ascii="Times New Roman"/>
                <w:b w:val="false"/>
                <w:i w:val="false"/>
                <w:color w:val="000000"/>
                <w:sz w:val="20"/>
              </w:rPr>
              <w:t xml:space="preserve">
48. </w:t>
            </w:r>
          </w:p>
          <w:bookmarkEnd w:id="9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равного доступа к информационным и образовательным ресурсам (объем открытого электронного контента – 100 % к 2020 году)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МИК,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3. Обновление содержания среднего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7"/>
          <w:p>
            <w:pPr>
              <w:spacing w:after="20"/>
              <w:ind w:left="20"/>
              <w:jc w:val="both"/>
            </w:pPr>
            <w:r>
              <w:rPr>
                <w:rFonts w:ascii="Times New Roman"/>
                <w:b w:val="false"/>
                <w:i w:val="false"/>
                <w:color w:val="000000"/>
                <w:sz w:val="20"/>
              </w:rPr>
              <w:t>
1.</w:t>
            </w:r>
          </w:p>
          <w:bookmarkEnd w:id="9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детей, охваченных обновленным содержанием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8"/>
          <w:p>
            <w:pPr>
              <w:spacing w:after="20"/>
              <w:ind w:left="20"/>
              <w:jc w:val="both"/>
            </w:pPr>
            <w:r>
              <w:rPr>
                <w:rFonts w:ascii="Times New Roman"/>
                <w:b w:val="false"/>
                <w:i w:val="false"/>
                <w:color w:val="000000"/>
                <w:sz w:val="20"/>
              </w:rPr>
              <w:t>
2.</w:t>
            </w:r>
          </w:p>
          <w:bookmarkEnd w:id="9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Результаты казахстанских учащихся в ВОУД</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не менее 20, 9 класс – не менее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не менее 23, 9 класс – не менее 58, 11 класс – не менее 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не менее 25, 9 класс – не менее 60, 11 класс – не менее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9"/>
          <w:p>
            <w:pPr>
              <w:spacing w:after="20"/>
              <w:ind w:left="20"/>
              <w:jc w:val="both"/>
            </w:pPr>
            <w:r>
              <w:rPr>
                <w:rFonts w:ascii="Times New Roman"/>
                <w:b w:val="false"/>
                <w:i w:val="false"/>
                <w:color w:val="000000"/>
                <w:sz w:val="20"/>
              </w:rPr>
              <w:t>
3.</w:t>
            </w:r>
          </w:p>
          <w:bookmarkEnd w:id="9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школ, применяющих ИКТ (электронные журналы и дневники) в образовательном процессе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60"/>
          <w:p>
            <w:pPr>
              <w:spacing w:after="20"/>
              <w:ind w:left="20"/>
              <w:jc w:val="both"/>
            </w:pPr>
            <w:r>
              <w:rPr>
                <w:rFonts w:ascii="Times New Roman"/>
                <w:b w:val="false"/>
                <w:i w:val="false"/>
                <w:color w:val="000000"/>
                <w:sz w:val="20"/>
              </w:rPr>
              <w:t>
4.</w:t>
            </w:r>
          </w:p>
          <w:bookmarkEnd w:id="9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4.</w:t>
            </w:r>
            <w:r>
              <w:br/>
            </w:r>
            <w:r>
              <w:rPr>
                <w:rFonts w:ascii="Times New Roman"/>
                <w:b w:val="false"/>
                <w:i w:val="false"/>
                <w:color w:val="000000"/>
                <w:sz w:val="20"/>
              </w:rPr>
              <w:t>
Доля школ, применяющих электронные ресурсы в образовательном процессе (цифровые образовательные ресурсы, электронные уроки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61"/>
          <w:p>
            <w:pPr>
              <w:spacing w:after="20"/>
              <w:ind w:left="20"/>
              <w:jc w:val="both"/>
            </w:pPr>
            <w:r>
              <w:rPr>
                <w:rFonts w:ascii="Times New Roman"/>
                <w:b w:val="false"/>
                <w:i w:val="false"/>
                <w:color w:val="000000"/>
                <w:sz w:val="20"/>
              </w:rPr>
              <w:t xml:space="preserve">
49. </w:t>
            </w:r>
          </w:p>
          <w:bookmarkEnd w:id="9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ГОС основного среднего и общего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62"/>
          <w:p>
            <w:pPr>
              <w:spacing w:after="20"/>
              <w:ind w:left="20"/>
              <w:jc w:val="both"/>
            </w:pPr>
            <w:r>
              <w:rPr>
                <w:rFonts w:ascii="Times New Roman"/>
                <w:b w:val="false"/>
                <w:i w:val="false"/>
                <w:color w:val="000000"/>
                <w:sz w:val="20"/>
              </w:rPr>
              <w:t xml:space="preserve">
50. </w:t>
            </w:r>
          </w:p>
          <w:bookmarkEnd w:id="9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и научно-методического обеспечения по переходу на обновленное содержание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63"/>
          <w:p>
            <w:pPr>
              <w:spacing w:after="20"/>
              <w:ind w:left="20"/>
              <w:jc w:val="both"/>
            </w:pPr>
            <w:r>
              <w:rPr>
                <w:rFonts w:ascii="Times New Roman"/>
                <w:b w:val="false"/>
                <w:i w:val="false"/>
                <w:color w:val="000000"/>
                <w:sz w:val="20"/>
              </w:rPr>
              <w:t xml:space="preserve">
51. </w:t>
            </w:r>
          </w:p>
          <w:bookmarkEnd w:id="9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и учебно-методического обеспечения развития трехъязычного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4"/>
          <w:p>
            <w:pPr>
              <w:spacing w:after="20"/>
              <w:ind w:left="20"/>
              <w:jc w:val="both"/>
            </w:pPr>
            <w:r>
              <w:rPr>
                <w:rFonts w:ascii="Times New Roman"/>
                <w:b w:val="false"/>
                <w:i w:val="false"/>
                <w:color w:val="000000"/>
                <w:sz w:val="20"/>
              </w:rPr>
              <w:t xml:space="preserve">
52. </w:t>
            </w:r>
          </w:p>
          <w:bookmarkEnd w:id="9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методологического и научно-методического обеспечения по воспитательной работе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5"/>
          <w:p>
            <w:pPr>
              <w:spacing w:after="20"/>
              <w:ind w:left="20"/>
              <w:jc w:val="both"/>
            </w:pPr>
            <w:r>
              <w:rPr>
                <w:rFonts w:ascii="Times New Roman"/>
                <w:b w:val="false"/>
                <w:i w:val="false"/>
                <w:color w:val="000000"/>
                <w:sz w:val="20"/>
              </w:rPr>
              <w:t xml:space="preserve">
53. </w:t>
            </w:r>
          </w:p>
          <w:bookmarkEnd w:id="9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учебно-методического сопровождения деятельности МКШ</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6"/>
          <w:p>
            <w:pPr>
              <w:spacing w:after="20"/>
              <w:ind w:left="20"/>
              <w:jc w:val="both"/>
            </w:pPr>
            <w:r>
              <w:rPr>
                <w:rFonts w:ascii="Times New Roman"/>
                <w:b w:val="false"/>
                <w:i w:val="false"/>
                <w:color w:val="000000"/>
                <w:sz w:val="20"/>
              </w:rPr>
              <w:t xml:space="preserve">
54. </w:t>
            </w:r>
          </w:p>
          <w:bookmarkEnd w:id="9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методологического и научно-методического обеспечения развития инклюзивного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7"/>
          <w:p>
            <w:pPr>
              <w:spacing w:after="20"/>
              <w:ind w:left="20"/>
              <w:jc w:val="both"/>
            </w:pPr>
            <w:r>
              <w:rPr>
                <w:rFonts w:ascii="Times New Roman"/>
                <w:b w:val="false"/>
                <w:i w:val="false"/>
                <w:color w:val="000000"/>
                <w:sz w:val="20"/>
              </w:rPr>
              <w:t xml:space="preserve">
55. </w:t>
            </w:r>
          </w:p>
          <w:bookmarkEnd w:id="9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переход на пятидневное обучение в школе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8"/>
          <w:p>
            <w:pPr>
              <w:spacing w:after="20"/>
              <w:ind w:left="20"/>
              <w:jc w:val="both"/>
            </w:pPr>
            <w:r>
              <w:rPr>
                <w:rFonts w:ascii="Times New Roman"/>
                <w:b w:val="false"/>
                <w:i w:val="false"/>
                <w:color w:val="000000"/>
                <w:sz w:val="20"/>
              </w:rPr>
              <w:t xml:space="preserve">
56. </w:t>
            </w:r>
          </w:p>
          <w:bookmarkEnd w:id="9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усовершенствования системы среднего образования (экспертиза учебников, обновление системы оценки, инспектирование школ) в рамках обновленного содержания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ВБ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9"/>
          <w:p>
            <w:pPr>
              <w:spacing w:after="20"/>
              <w:ind w:left="20"/>
              <w:jc w:val="both"/>
            </w:pPr>
            <w:r>
              <w:rPr>
                <w:rFonts w:ascii="Times New Roman"/>
                <w:b w:val="false"/>
                <w:i w:val="false"/>
                <w:color w:val="000000"/>
                <w:sz w:val="20"/>
              </w:rPr>
              <w:t xml:space="preserve">
57. </w:t>
            </w:r>
          </w:p>
          <w:bookmarkEnd w:id="9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сельских и уязвимых школ для сокращения разрыва в успеваемости через оснащение мультимедийным оборудованием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ВБ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70"/>
          <w:p>
            <w:pPr>
              <w:spacing w:after="20"/>
              <w:ind w:left="20"/>
              <w:jc w:val="both"/>
            </w:pPr>
            <w:r>
              <w:rPr>
                <w:rFonts w:ascii="Times New Roman"/>
                <w:b w:val="false"/>
                <w:i w:val="false"/>
                <w:color w:val="000000"/>
                <w:sz w:val="20"/>
              </w:rPr>
              <w:t xml:space="preserve">
58. </w:t>
            </w:r>
          </w:p>
          <w:bookmarkEnd w:id="9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сельских и уязвимых школ для сокращения разрыва в успеваемости путем усиления педагогического и управленческого потенциала (повышение квалификации учителей сельских школ по работе со слабоуспевающими учащимися) 200 тыс. учителей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ВБ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71"/>
          <w:p>
            <w:pPr>
              <w:spacing w:after="20"/>
              <w:ind w:left="20"/>
              <w:jc w:val="both"/>
            </w:pPr>
            <w:r>
              <w:rPr>
                <w:rFonts w:ascii="Times New Roman"/>
                <w:b w:val="false"/>
                <w:i w:val="false"/>
                <w:color w:val="000000"/>
                <w:sz w:val="20"/>
              </w:rPr>
              <w:t xml:space="preserve">
59. </w:t>
            </w:r>
          </w:p>
          <w:bookmarkEnd w:id="97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ранней профориентации (профдиагностика, создание кабинетов профориентации) школьников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72"/>
          <w:p>
            <w:pPr>
              <w:spacing w:after="20"/>
              <w:ind w:left="20"/>
              <w:jc w:val="both"/>
            </w:pPr>
            <w:r>
              <w:rPr>
                <w:rFonts w:ascii="Times New Roman"/>
                <w:b w:val="false"/>
                <w:i w:val="false"/>
                <w:color w:val="000000"/>
                <w:sz w:val="20"/>
              </w:rPr>
              <w:t xml:space="preserve">
60. </w:t>
            </w:r>
          </w:p>
          <w:bookmarkEnd w:id="97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 всех регионах на базе дворцов школьников сети детских технопарков и бизнес-инкубаторов со всей необходимой инфраструктурой, включая компьютеры, лаборатории, 3D-принтеры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73"/>
          <w:p>
            <w:pPr>
              <w:spacing w:after="20"/>
              <w:ind w:left="20"/>
              <w:jc w:val="both"/>
            </w:pPr>
            <w:r>
              <w:rPr>
                <w:rFonts w:ascii="Times New Roman"/>
                <w:b w:val="false"/>
                <w:i w:val="false"/>
                <w:color w:val="000000"/>
                <w:sz w:val="20"/>
              </w:rPr>
              <w:t xml:space="preserve">
61. </w:t>
            </w:r>
          </w:p>
          <w:bookmarkEnd w:id="97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перехода на изучение (по желанию учащихся и готовности школ) предметов естественно-научного цикла (информатика, физика, химия и биология) на английском языке в 10-11 классах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74"/>
          <w:p>
            <w:pPr>
              <w:spacing w:after="20"/>
              <w:ind w:left="20"/>
              <w:jc w:val="both"/>
            </w:pPr>
            <w:r>
              <w:rPr>
                <w:rFonts w:ascii="Times New Roman"/>
                <w:b w:val="false"/>
                <w:i w:val="false"/>
                <w:color w:val="000000"/>
                <w:sz w:val="20"/>
              </w:rPr>
              <w:t xml:space="preserve">
62. </w:t>
            </w:r>
          </w:p>
          <w:bookmarkEnd w:id="97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учебнику с учетом казахстанского контента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5"/>
          <w:p>
            <w:pPr>
              <w:spacing w:after="20"/>
              <w:ind w:left="20"/>
              <w:jc w:val="both"/>
            </w:pPr>
            <w:r>
              <w:rPr>
                <w:rFonts w:ascii="Times New Roman"/>
                <w:b w:val="false"/>
                <w:i w:val="false"/>
                <w:color w:val="000000"/>
                <w:sz w:val="20"/>
              </w:rPr>
              <w:t xml:space="preserve">
63. </w:t>
            </w:r>
          </w:p>
          <w:bookmarkEnd w:id="97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новых методик изучения казахского языка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имени  Ы. Алтынсарина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6"/>
          <w:p>
            <w:pPr>
              <w:spacing w:after="20"/>
              <w:ind w:left="20"/>
              <w:jc w:val="both"/>
            </w:pPr>
            <w:r>
              <w:rPr>
                <w:rFonts w:ascii="Times New Roman"/>
                <w:b w:val="false"/>
                <w:i w:val="false"/>
                <w:color w:val="000000"/>
                <w:sz w:val="20"/>
              </w:rPr>
              <w:t xml:space="preserve">
64. </w:t>
            </w:r>
          </w:p>
          <w:bookmarkEnd w:id="97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усилению качества подготовки кадров в педагогических ВУЗах, в том числе с учетом требований по сдаче студентами IELTS не ниже 6.5 баллов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7"/>
          <w:p>
            <w:pPr>
              <w:spacing w:after="20"/>
              <w:ind w:left="20"/>
              <w:jc w:val="both"/>
            </w:pPr>
            <w:r>
              <w:rPr>
                <w:rFonts w:ascii="Times New Roman"/>
                <w:b w:val="false"/>
                <w:i w:val="false"/>
                <w:color w:val="000000"/>
                <w:sz w:val="20"/>
              </w:rPr>
              <w:t xml:space="preserve">
65. </w:t>
            </w:r>
          </w:p>
          <w:bookmarkEnd w:id="97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обеспечение учебниками и учебно-методическими комплексами школьников с особыми образовательными потребностями по видам нарушений, в том числе рельефно-точечным шрифтом для незрячих детей (шрифт Брайля) и укрупненным шрифтом для слабовидящих детей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учебников и учебно-методических комплексов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8"/>
          <w:p>
            <w:pPr>
              <w:spacing w:after="20"/>
              <w:ind w:left="20"/>
              <w:jc w:val="both"/>
            </w:pPr>
            <w:r>
              <w:rPr>
                <w:rFonts w:ascii="Times New Roman"/>
                <w:b w:val="false"/>
                <w:i w:val="false"/>
                <w:color w:val="000000"/>
                <w:sz w:val="20"/>
              </w:rPr>
              <w:t xml:space="preserve">
66. </w:t>
            </w:r>
          </w:p>
          <w:bookmarkEnd w:id="97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"ИАЦ" (по согласованию),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9"/>
          <w:p>
            <w:pPr>
              <w:spacing w:after="20"/>
              <w:ind w:left="20"/>
              <w:jc w:val="both"/>
            </w:pPr>
            <w:r>
              <w:rPr>
                <w:rFonts w:ascii="Times New Roman"/>
                <w:b w:val="false"/>
                <w:i w:val="false"/>
                <w:color w:val="000000"/>
                <w:sz w:val="20"/>
              </w:rPr>
              <w:t xml:space="preserve">
67. </w:t>
            </w:r>
          </w:p>
          <w:bookmarkEnd w:id="97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 – математического образования TIMSS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"ИАЦ" (по согласованию),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80"/>
          <w:p>
            <w:pPr>
              <w:spacing w:after="20"/>
              <w:ind w:left="20"/>
              <w:jc w:val="both"/>
            </w:pPr>
            <w:r>
              <w:rPr>
                <w:rFonts w:ascii="Times New Roman"/>
                <w:b w:val="false"/>
                <w:i w:val="false"/>
                <w:color w:val="000000"/>
                <w:sz w:val="20"/>
              </w:rPr>
              <w:t xml:space="preserve">
68. </w:t>
            </w:r>
          </w:p>
          <w:bookmarkEnd w:id="98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"ИАЦ" (по согласованию),</w:t>
            </w:r>
            <w:r>
              <w:br/>
            </w: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81"/>
          <w:p>
            <w:pPr>
              <w:spacing w:after="20"/>
              <w:ind w:left="20"/>
              <w:jc w:val="both"/>
            </w:pPr>
            <w:r>
              <w:rPr>
                <w:rFonts w:ascii="Times New Roman"/>
                <w:b w:val="false"/>
                <w:i w:val="false"/>
                <w:color w:val="000000"/>
                <w:sz w:val="20"/>
              </w:rPr>
              <w:t xml:space="preserve">
69. </w:t>
            </w:r>
          </w:p>
          <w:bookmarkEnd w:id="98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"ИАЦ" (по согласованию),</w:t>
            </w:r>
            <w:r>
              <w:br/>
            </w:r>
            <w:r>
              <w:rPr>
                <w:rFonts w:ascii="Times New Roman"/>
                <w:b w:val="false"/>
                <w:i w:val="false"/>
                <w:color w:val="000000"/>
                <w:sz w:val="20"/>
              </w:rPr>
              <w:t>
МОН,</w:t>
            </w:r>
            <w:r>
              <w:br/>
            </w: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82"/>
          <w:p>
            <w:pPr>
              <w:spacing w:after="20"/>
              <w:ind w:left="20"/>
              <w:jc w:val="both"/>
            </w:pPr>
            <w:r>
              <w:rPr>
                <w:rFonts w:ascii="Times New Roman"/>
                <w:b w:val="false"/>
                <w:i w:val="false"/>
                <w:color w:val="000000"/>
                <w:sz w:val="20"/>
              </w:rPr>
              <w:t xml:space="preserve">
70. </w:t>
            </w:r>
          </w:p>
          <w:bookmarkEnd w:id="98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Переформатирование инструментария ЕНТ с учетом элементов обновленного содержания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"НЦТ"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83"/>
          <w:p>
            <w:pPr>
              <w:spacing w:after="20"/>
              <w:ind w:left="20"/>
              <w:jc w:val="both"/>
            </w:pPr>
            <w:r>
              <w:rPr>
                <w:rFonts w:ascii="Times New Roman"/>
                <w:b w:val="false"/>
                <w:i w:val="false"/>
                <w:color w:val="000000"/>
                <w:sz w:val="20"/>
              </w:rPr>
              <w:t xml:space="preserve">
71. </w:t>
            </w:r>
          </w:p>
          <w:bookmarkEnd w:id="98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экспертизе учебных изданий для всех уровней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"РНПЦ "Учебник"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4"/>
          <w:p>
            <w:pPr>
              <w:spacing w:after="20"/>
              <w:ind w:left="20"/>
              <w:jc w:val="both"/>
            </w:pPr>
            <w:r>
              <w:rPr>
                <w:rFonts w:ascii="Times New Roman"/>
                <w:b w:val="false"/>
                <w:i w:val="false"/>
                <w:color w:val="000000"/>
                <w:sz w:val="20"/>
              </w:rPr>
              <w:t xml:space="preserve">
72. </w:t>
            </w:r>
          </w:p>
          <w:bookmarkEnd w:id="98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обновленных программ республиканскими организациями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РУОЦ "Балдаурен" (по согласованию), республиканская специализированная школа с углубленным изучением казахского языка и литературы им. Абая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85"/>
          <w:p>
            <w:pPr>
              <w:spacing w:after="20"/>
              <w:ind w:left="20"/>
              <w:jc w:val="both"/>
            </w:pPr>
            <w:r>
              <w:rPr>
                <w:rFonts w:ascii="Times New Roman"/>
                <w:b w:val="false"/>
                <w:i w:val="false"/>
                <w:color w:val="000000"/>
                <w:sz w:val="20"/>
              </w:rPr>
              <w:t xml:space="preserve">
73. </w:t>
            </w:r>
          </w:p>
          <w:bookmarkEnd w:id="98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опыта Назарбаев Интеллектуальных школ в разработке обновленного содержания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r>
              <w:br/>
            </w:r>
            <w:r>
              <w:rPr>
                <w:rFonts w:ascii="Times New Roman"/>
                <w:b w:val="false"/>
                <w:i w:val="false"/>
                <w:color w:val="000000"/>
                <w:sz w:val="20"/>
              </w:rPr>
              <w:t>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86"/>
          <w:p>
            <w:pPr>
              <w:spacing w:after="20"/>
              <w:ind w:left="20"/>
              <w:jc w:val="both"/>
            </w:pPr>
            <w:r>
              <w:rPr>
                <w:rFonts w:ascii="Times New Roman"/>
                <w:b w:val="false"/>
                <w:i w:val="false"/>
                <w:color w:val="000000"/>
                <w:sz w:val="20"/>
              </w:rPr>
              <w:t xml:space="preserve">
74. </w:t>
            </w:r>
          </w:p>
          <w:bookmarkEnd w:id="98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образовательных экспериментальных программ 1-6 классов в Назарбаев Интеллектуальных школах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r>
              <w:br/>
            </w:r>
            <w:r>
              <w:rPr>
                <w:rFonts w:ascii="Times New Roman"/>
                <w:b w:val="false"/>
                <w:i w:val="false"/>
                <w:color w:val="000000"/>
                <w:sz w:val="20"/>
              </w:rPr>
              <w:t>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87"/>
          <w:p>
            <w:pPr>
              <w:spacing w:after="20"/>
              <w:ind w:left="20"/>
              <w:jc w:val="both"/>
            </w:pPr>
            <w:r>
              <w:rPr>
                <w:rFonts w:ascii="Times New Roman"/>
                <w:b w:val="false"/>
                <w:i w:val="false"/>
                <w:color w:val="000000"/>
                <w:sz w:val="20"/>
              </w:rPr>
              <w:t xml:space="preserve">
75. </w:t>
            </w:r>
          </w:p>
          <w:bookmarkEnd w:id="98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мультимедийным, компьютерным и видеооборудованием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Формирование у школьников духовно-нравственных ценностей в рамках модернизации общественного сознания</w:t>
            </w:r>
            <w:r>
              <w:br/>
            </w:r>
            <w:r>
              <w:rPr>
                <w:rFonts w:ascii="Times New Roman"/>
                <w:b/>
                <w:i w:val="false"/>
                <w:color w:val="000000"/>
                <w:sz w:val="20"/>
              </w:rPr>
              <w:t>
"Рухани жаңғыру" и культуры здорового образа жизни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8"/>
          <w:p>
            <w:pPr>
              <w:spacing w:after="20"/>
              <w:ind w:left="20"/>
              <w:jc w:val="both"/>
            </w:pPr>
            <w:r>
              <w:rPr>
                <w:rFonts w:ascii="Times New Roman"/>
                <w:b w:val="false"/>
                <w:i w:val="false"/>
                <w:color w:val="000000"/>
                <w:sz w:val="20"/>
              </w:rPr>
              <w:t>
1.</w:t>
            </w:r>
          </w:p>
          <w:bookmarkEnd w:id="9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школьников, охваченных дополнительным образованием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9"/>
          <w:p>
            <w:pPr>
              <w:spacing w:after="20"/>
              <w:ind w:left="20"/>
              <w:jc w:val="both"/>
            </w:pPr>
            <w:r>
              <w:rPr>
                <w:rFonts w:ascii="Times New Roman"/>
                <w:b w:val="false"/>
                <w:i w:val="false"/>
                <w:color w:val="000000"/>
                <w:sz w:val="20"/>
              </w:rPr>
              <w:t>
2.</w:t>
            </w:r>
          </w:p>
          <w:bookmarkEnd w:id="9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90"/>
          <w:p>
            <w:pPr>
              <w:spacing w:after="20"/>
              <w:ind w:left="20"/>
              <w:jc w:val="both"/>
            </w:pPr>
            <w:r>
              <w:rPr>
                <w:rFonts w:ascii="Times New Roman"/>
                <w:b w:val="false"/>
                <w:i w:val="false"/>
                <w:color w:val="000000"/>
                <w:sz w:val="20"/>
              </w:rPr>
              <w:t>
3.</w:t>
            </w:r>
          </w:p>
          <w:bookmarkEnd w:id="99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школьников, охваченных детско-юношеским движением, в том числе движениями "Жас ұлан", "Жас қыран"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МКС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91"/>
          <w:p>
            <w:pPr>
              <w:spacing w:after="20"/>
              <w:ind w:left="20"/>
              <w:jc w:val="both"/>
            </w:pPr>
            <w:r>
              <w:rPr>
                <w:rFonts w:ascii="Times New Roman"/>
                <w:b w:val="false"/>
                <w:i w:val="false"/>
                <w:color w:val="000000"/>
                <w:sz w:val="20"/>
              </w:rPr>
              <w:t>
4.</w:t>
            </w:r>
          </w:p>
          <w:bookmarkEnd w:id="9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4.</w:t>
            </w:r>
            <w:r>
              <w:br/>
            </w:r>
            <w:r>
              <w:rPr>
                <w:rFonts w:ascii="Times New Roman"/>
                <w:b w:val="false"/>
                <w:i w:val="false"/>
                <w:color w:val="000000"/>
                <w:sz w:val="20"/>
              </w:rPr>
              <w:t>
Доля школьников принявших участие в мероприятиях в рамках реализации подпрограммы "Тәрбие және білім" программы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МКС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92"/>
          <w:p>
            <w:pPr>
              <w:spacing w:after="20"/>
              <w:ind w:left="20"/>
              <w:jc w:val="both"/>
            </w:pPr>
            <w:r>
              <w:rPr>
                <w:rFonts w:ascii="Times New Roman"/>
                <w:b w:val="false"/>
                <w:i w:val="false"/>
                <w:color w:val="000000"/>
                <w:sz w:val="20"/>
              </w:rPr>
              <w:t xml:space="preserve">
76. </w:t>
            </w:r>
          </w:p>
          <w:bookmarkEnd w:id="992"/>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среди школьников республиканских проектов и мероприятий в рамках Подпрограммы "Тәрбие және білім" спецпроекта "Туған жер" Программы модернизации общественного сознания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93"/>
          <w:p>
            <w:pPr>
              <w:spacing w:after="20"/>
              <w:ind w:left="20"/>
              <w:jc w:val="both"/>
            </w:pPr>
            <w:r>
              <w:rPr>
                <w:rFonts w:ascii="Times New Roman"/>
                <w:b w:val="false"/>
                <w:i w:val="false"/>
                <w:color w:val="000000"/>
                <w:sz w:val="20"/>
              </w:rPr>
              <w:t xml:space="preserve">
77. </w:t>
            </w:r>
          </w:p>
          <w:bookmarkEnd w:id="9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организаций дополнительного образования детей за счет:</w:t>
            </w:r>
            <w:r>
              <w:br/>
            </w:r>
            <w:r>
              <w:rPr>
                <w:rFonts w:ascii="Times New Roman"/>
                <w:b w:val="false"/>
                <w:i w:val="false"/>
                <w:color w:val="000000"/>
                <w:sz w:val="20"/>
              </w:rPr>
              <w:t>
- планирования при строительстве жилых домов помещений на 1-х этажах для функционирования детских досуговых центров;</w:t>
            </w:r>
            <w:r>
              <w:br/>
            </w:r>
            <w:r>
              <w:rPr>
                <w:rFonts w:ascii="Times New Roman"/>
                <w:b w:val="false"/>
                <w:i w:val="false"/>
                <w:color w:val="000000"/>
                <w:sz w:val="20"/>
              </w:rPr>
              <w:t>
- предоставления свободных помещений школ для функционирования детских досуговых центров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94"/>
          <w:p>
            <w:pPr>
              <w:spacing w:after="20"/>
              <w:ind w:left="20"/>
              <w:jc w:val="both"/>
            </w:pPr>
            <w:r>
              <w:rPr>
                <w:rFonts w:ascii="Times New Roman"/>
                <w:b w:val="false"/>
                <w:i w:val="false"/>
                <w:color w:val="000000"/>
                <w:sz w:val="20"/>
              </w:rPr>
              <w:t xml:space="preserve">
78. </w:t>
            </w:r>
          </w:p>
          <w:bookmarkEnd w:id="9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школьных спортивных секций в школах через создание спортивной лиги в каждой организации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95"/>
          <w:p>
            <w:pPr>
              <w:spacing w:after="20"/>
              <w:ind w:left="20"/>
              <w:jc w:val="both"/>
            </w:pPr>
            <w:r>
              <w:rPr>
                <w:rFonts w:ascii="Times New Roman"/>
                <w:b w:val="false"/>
                <w:i w:val="false"/>
                <w:color w:val="000000"/>
                <w:sz w:val="20"/>
              </w:rPr>
              <w:t xml:space="preserve">
79. </w:t>
            </w:r>
          </w:p>
          <w:bookmarkEnd w:id="9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современным оборудованием спортивных залов и организаций дополнительного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6"/>
          <w:p>
            <w:pPr>
              <w:spacing w:after="20"/>
              <w:ind w:left="20"/>
              <w:jc w:val="both"/>
            </w:pPr>
            <w:r>
              <w:rPr>
                <w:rFonts w:ascii="Times New Roman"/>
                <w:b w:val="false"/>
                <w:i w:val="false"/>
                <w:color w:val="000000"/>
                <w:sz w:val="20"/>
              </w:rPr>
              <w:t xml:space="preserve">
80. </w:t>
            </w:r>
          </w:p>
          <w:bookmarkEnd w:id="9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социального проекта Назарбаев Интеллектуальных школ "Шаңырақ", направленного на патриотическое воспитание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7"/>
          <w:p>
            <w:pPr>
              <w:spacing w:after="20"/>
              <w:ind w:left="20"/>
              <w:jc w:val="both"/>
            </w:pPr>
            <w:r>
              <w:rPr>
                <w:rFonts w:ascii="Times New Roman"/>
                <w:b w:val="false"/>
                <w:i w:val="false"/>
                <w:color w:val="000000"/>
                <w:sz w:val="20"/>
              </w:rPr>
              <w:t xml:space="preserve">
81. </w:t>
            </w:r>
          </w:p>
          <w:bookmarkEnd w:id="9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роста количества кружков по интересам в общеобразовательных школах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8"/>
          <w:p>
            <w:pPr>
              <w:spacing w:after="20"/>
              <w:ind w:left="20"/>
              <w:jc w:val="both"/>
            </w:pPr>
            <w:r>
              <w:rPr>
                <w:rFonts w:ascii="Times New Roman"/>
                <w:b w:val="false"/>
                <w:i w:val="false"/>
                <w:color w:val="000000"/>
                <w:sz w:val="20"/>
              </w:rPr>
              <w:t xml:space="preserve">
82. </w:t>
            </w:r>
          </w:p>
          <w:bookmarkEnd w:id="9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льгот (бесплатные абонементы) для занятий массовыми видами спорта, а также посещения организаций культуры и спорта для детей из малообеспеченных и многодетных семей, детей-сирот, детей с девиантным поведением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9"/>
          <w:p>
            <w:pPr>
              <w:spacing w:after="20"/>
              <w:ind w:left="20"/>
              <w:jc w:val="both"/>
            </w:pPr>
            <w:r>
              <w:rPr>
                <w:rFonts w:ascii="Times New Roman"/>
                <w:b w:val="false"/>
                <w:i w:val="false"/>
                <w:color w:val="000000"/>
                <w:sz w:val="20"/>
              </w:rPr>
              <w:t xml:space="preserve">
83. </w:t>
            </w:r>
          </w:p>
          <w:bookmarkEnd w:id="9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между школами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00"/>
          <w:p>
            <w:pPr>
              <w:spacing w:after="20"/>
              <w:ind w:left="20"/>
              <w:jc w:val="both"/>
            </w:pPr>
            <w:r>
              <w:rPr>
                <w:rFonts w:ascii="Times New Roman"/>
                <w:b w:val="false"/>
                <w:i w:val="false"/>
                <w:color w:val="000000"/>
                <w:sz w:val="20"/>
              </w:rPr>
              <w:t xml:space="preserve">
84. </w:t>
            </w:r>
          </w:p>
          <w:bookmarkEnd w:id="10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Ассоциации вожатых и координаторов ЕДЮО "Жас ұлан", работа ЕДЮО "Жас-ұлан", подразделяющейся на два звена "Жас қыран" (7–9 лет, 2–4 классы) и "Жас ұлан" (9–16 лет, 5–9 классы), в том числе с привлечением волонтеров среди учащихся старших курсов и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01"/>
          <w:p>
            <w:pPr>
              <w:spacing w:after="20"/>
              <w:ind w:left="20"/>
              <w:jc w:val="both"/>
            </w:pPr>
            <w:r>
              <w:rPr>
                <w:rFonts w:ascii="Times New Roman"/>
                <w:b w:val="false"/>
                <w:i w:val="false"/>
                <w:color w:val="000000"/>
                <w:sz w:val="20"/>
              </w:rPr>
              <w:t xml:space="preserve">
85. </w:t>
            </w:r>
          </w:p>
          <w:bookmarkEnd w:id="10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учащихся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02"/>
          <w:p>
            <w:pPr>
              <w:spacing w:after="20"/>
              <w:ind w:left="20"/>
              <w:jc w:val="both"/>
            </w:pPr>
            <w:r>
              <w:rPr>
                <w:rFonts w:ascii="Times New Roman"/>
                <w:b w:val="false"/>
                <w:i w:val="false"/>
                <w:color w:val="000000"/>
                <w:sz w:val="20"/>
              </w:rPr>
              <w:t xml:space="preserve">
86. </w:t>
            </w:r>
          </w:p>
          <w:bookmarkEnd w:id="100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школьников культуры питания, в том числе посредством пропаганды сбалансированного здорового питания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3"/>
          <w:p>
            <w:pPr>
              <w:spacing w:after="20"/>
              <w:ind w:left="20"/>
              <w:jc w:val="both"/>
            </w:pPr>
            <w:r>
              <w:rPr>
                <w:rFonts w:ascii="Times New Roman"/>
                <w:b w:val="false"/>
                <w:i w:val="false"/>
                <w:color w:val="000000"/>
                <w:sz w:val="20"/>
              </w:rPr>
              <w:t xml:space="preserve">
87. </w:t>
            </w:r>
          </w:p>
          <w:bookmarkEnd w:id="10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школьников культуры здорового образа жизни через оздоровление, реабилитацию и организацию отдыха детей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РУОЦ "Балдау-рен"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04"/>
          <w:p>
            <w:pPr>
              <w:spacing w:after="20"/>
              <w:ind w:left="20"/>
              <w:jc w:val="both"/>
            </w:pPr>
            <w:r>
              <w:rPr>
                <w:rFonts w:ascii="Times New Roman"/>
                <w:b w:val="false"/>
                <w:i w:val="false"/>
                <w:color w:val="000000"/>
                <w:sz w:val="20"/>
              </w:rPr>
              <w:t xml:space="preserve">
88. </w:t>
            </w:r>
          </w:p>
          <w:bookmarkEnd w:id="10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через реализацию проекта "Туған елге тағзым"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5. Усовершенствование менеджмента и мониторинга развития среднего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5"/>
          <w:p>
            <w:pPr>
              <w:spacing w:after="20"/>
              <w:ind w:left="20"/>
              <w:jc w:val="both"/>
            </w:pPr>
            <w:r>
              <w:rPr>
                <w:rFonts w:ascii="Times New Roman"/>
                <w:b w:val="false"/>
                <w:i w:val="false"/>
                <w:color w:val="000000"/>
                <w:sz w:val="20"/>
              </w:rPr>
              <w:t>
1.</w:t>
            </w:r>
          </w:p>
          <w:bookmarkEnd w:id="10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школ, создавших попечительские советы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6"/>
          <w:p>
            <w:pPr>
              <w:spacing w:after="20"/>
              <w:ind w:left="20"/>
              <w:jc w:val="both"/>
            </w:pPr>
            <w:r>
              <w:rPr>
                <w:rFonts w:ascii="Times New Roman"/>
                <w:b w:val="false"/>
                <w:i w:val="false"/>
                <w:color w:val="000000"/>
                <w:sz w:val="20"/>
              </w:rPr>
              <w:t>
2.</w:t>
            </w:r>
          </w:p>
          <w:bookmarkEnd w:id="10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7"/>
          <w:p>
            <w:pPr>
              <w:spacing w:after="20"/>
              <w:ind w:left="20"/>
              <w:jc w:val="both"/>
            </w:pPr>
            <w:r>
              <w:rPr>
                <w:rFonts w:ascii="Times New Roman"/>
                <w:b w:val="false"/>
                <w:i w:val="false"/>
                <w:color w:val="000000"/>
                <w:sz w:val="20"/>
              </w:rPr>
              <w:t>
3.</w:t>
            </w:r>
          </w:p>
          <w:bookmarkEnd w:id="10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школ, перешедших на автоматизированные государственные услуги через портал электронного Правительства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8"/>
          <w:p>
            <w:pPr>
              <w:spacing w:after="20"/>
              <w:ind w:left="20"/>
              <w:jc w:val="both"/>
            </w:pPr>
            <w:r>
              <w:rPr>
                <w:rFonts w:ascii="Times New Roman"/>
                <w:b w:val="false"/>
                <w:i w:val="false"/>
                <w:color w:val="000000"/>
                <w:sz w:val="20"/>
              </w:rPr>
              <w:t xml:space="preserve">
89. </w:t>
            </w:r>
          </w:p>
          <w:bookmarkEnd w:id="100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попечительских советов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9"/>
          <w:p>
            <w:pPr>
              <w:spacing w:after="20"/>
              <w:ind w:left="20"/>
              <w:jc w:val="both"/>
            </w:pPr>
            <w:r>
              <w:rPr>
                <w:rFonts w:ascii="Times New Roman"/>
                <w:b w:val="false"/>
                <w:i w:val="false"/>
                <w:color w:val="000000"/>
                <w:sz w:val="20"/>
              </w:rPr>
              <w:t xml:space="preserve">
90. </w:t>
            </w:r>
          </w:p>
          <w:bookmarkEnd w:id="100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итогам учебной четверти общественных слушаний (открытые доклады) перед родительской общественностью, в том числе в онлайн режиме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10"/>
          <w:p>
            <w:pPr>
              <w:spacing w:after="20"/>
              <w:ind w:left="20"/>
              <w:jc w:val="both"/>
            </w:pPr>
            <w:r>
              <w:rPr>
                <w:rFonts w:ascii="Times New Roman"/>
                <w:b w:val="false"/>
                <w:i w:val="false"/>
                <w:color w:val="000000"/>
                <w:sz w:val="20"/>
              </w:rPr>
              <w:t>
91.</w:t>
            </w:r>
          </w:p>
          <w:bookmarkEnd w:id="101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подушевого нормативного финансирования в школах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АО "Финансовый центр"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11"/>
          <w:p>
            <w:pPr>
              <w:spacing w:after="20"/>
              <w:ind w:left="20"/>
              <w:jc w:val="both"/>
            </w:pPr>
            <w:r>
              <w:rPr>
                <w:rFonts w:ascii="Times New Roman"/>
                <w:b w:val="false"/>
                <w:i w:val="false"/>
                <w:color w:val="000000"/>
                <w:sz w:val="20"/>
              </w:rPr>
              <w:t xml:space="preserve">
92. </w:t>
            </w:r>
          </w:p>
          <w:bookmarkEnd w:id="101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переходу школ на форму собственности государственного предприятия на праве хозяйственного ведения (ГП на ПХВ)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МНЭ, МЮ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12"/>
          <w:p>
            <w:pPr>
              <w:spacing w:after="20"/>
              <w:ind w:left="20"/>
              <w:jc w:val="both"/>
            </w:pPr>
            <w:r>
              <w:rPr>
                <w:rFonts w:ascii="Times New Roman"/>
                <w:b w:val="false"/>
                <w:i w:val="false"/>
                <w:color w:val="000000"/>
                <w:sz w:val="20"/>
              </w:rPr>
              <w:t xml:space="preserve">
93. </w:t>
            </w:r>
          </w:p>
          <w:bookmarkEnd w:id="101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руководителей школ на курсах в области менеджмента, в том числе через онлайн обучение и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13"/>
          <w:p>
            <w:pPr>
              <w:spacing w:after="20"/>
              <w:ind w:left="20"/>
              <w:jc w:val="both"/>
            </w:pPr>
            <w:r>
              <w:rPr>
                <w:rFonts w:ascii="Times New Roman"/>
                <w:b w:val="false"/>
                <w:i w:val="false"/>
                <w:color w:val="000000"/>
                <w:sz w:val="20"/>
              </w:rPr>
              <w:t xml:space="preserve">
94. </w:t>
            </w:r>
          </w:p>
          <w:bookmarkEnd w:id="101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курсов повышения квалификации в области менеджмента с учетом инновационных форм управления для руководителей школ, в том числе онлайн и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4"/>
          <w:p>
            <w:pPr>
              <w:spacing w:after="20"/>
              <w:ind w:left="20"/>
              <w:jc w:val="both"/>
            </w:pPr>
            <w:r>
              <w:rPr>
                <w:rFonts w:ascii="Times New Roman"/>
                <w:b w:val="false"/>
                <w:i w:val="false"/>
                <w:color w:val="000000"/>
                <w:sz w:val="20"/>
              </w:rPr>
              <w:t xml:space="preserve">
95. </w:t>
            </w:r>
          </w:p>
          <w:bookmarkEnd w:id="101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реформ системы среднего образования и поддержка реализации мероприятий проекта ВБ</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"ИАЦ" (по согласованию), ВБ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5"/>
          <w:p>
            <w:pPr>
              <w:spacing w:after="20"/>
              <w:ind w:left="20"/>
              <w:jc w:val="both"/>
            </w:pPr>
            <w:r>
              <w:rPr>
                <w:rFonts w:ascii="Times New Roman"/>
                <w:b w:val="false"/>
                <w:i w:val="false"/>
                <w:color w:val="000000"/>
                <w:sz w:val="20"/>
              </w:rPr>
              <w:t xml:space="preserve">
96. </w:t>
            </w:r>
          </w:p>
          <w:bookmarkEnd w:id="101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нормативные правовые акты в области образования в связи с реформированием ЕНТ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нормативных правовых актов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 кварталы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6"/>
          <w:p>
            <w:pPr>
              <w:spacing w:after="20"/>
              <w:ind w:left="20"/>
              <w:jc w:val="both"/>
            </w:pPr>
            <w:r>
              <w:rPr>
                <w:rFonts w:ascii="Times New Roman"/>
                <w:b w:val="false"/>
                <w:i w:val="false"/>
                <w:color w:val="000000"/>
                <w:sz w:val="20"/>
              </w:rPr>
              <w:t xml:space="preserve">
97. </w:t>
            </w:r>
          </w:p>
          <w:bookmarkEnd w:id="101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региональных центров тестирования с применением механизмов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ГЧП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7"/>
          <w:p>
            <w:pPr>
              <w:spacing w:after="20"/>
              <w:ind w:left="20"/>
              <w:jc w:val="both"/>
            </w:pPr>
            <w:r>
              <w:rPr>
                <w:rFonts w:ascii="Times New Roman"/>
                <w:b w:val="false"/>
                <w:i w:val="false"/>
                <w:color w:val="000000"/>
                <w:sz w:val="20"/>
              </w:rPr>
              <w:t xml:space="preserve">
98. </w:t>
            </w:r>
          </w:p>
          <w:bookmarkEnd w:id="10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введению мониторинга и оценке деятельности директоров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6. Обеспечение доступности специальных социальных услуг для детей, находящихся в трудной жизненной ситуации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8"/>
          <w:p>
            <w:pPr>
              <w:spacing w:after="20"/>
              <w:ind w:left="20"/>
              <w:jc w:val="both"/>
            </w:pPr>
            <w:r>
              <w:rPr>
                <w:rFonts w:ascii="Times New Roman"/>
                <w:b w:val="false"/>
                <w:i w:val="false"/>
                <w:color w:val="000000"/>
                <w:sz w:val="20"/>
              </w:rPr>
              <w:t>
1.</w:t>
            </w:r>
          </w:p>
          <w:bookmarkEnd w:id="10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безнадзорных и беспризорных детей, прошедших социальную адаптацию и переданные в семьи от общего количества детей, поступивших в Центры адаптации несовершеннолетних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9"/>
          <w:p>
            <w:pPr>
              <w:spacing w:after="20"/>
              <w:ind w:left="20"/>
              <w:jc w:val="both"/>
            </w:pPr>
            <w:r>
              <w:rPr>
                <w:rFonts w:ascii="Times New Roman"/>
                <w:b w:val="false"/>
                <w:i w:val="false"/>
                <w:color w:val="000000"/>
                <w:sz w:val="20"/>
              </w:rPr>
              <w:t>
2.</w:t>
            </w:r>
          </w:p>
          <w:bookmarkEnd w:id="101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детей-сирот, детей оставшихся без попечения родителей, обеспеченных семейным устройством от общего числа вновь выявленных детей данной категории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20"/>
          <w:p>
            <w:pPr>
              <w:spacing w:after="20"/>
              <w:ind w:left="20"/>
              <w:jc w:val="both"/>
            </w:pPr>
            <w:r>
              <w:rPr>
                <w:rFonts w:ascii="Times New Roman"/>
                <w:b w:val="false"/>
                <w:i w:val="false"/>
                <w:color w:val="000000"/>
                <w:sz w:val="20"/>
              </w:rPr>
              <w:t>
3.</w:t>
            </w:r>
          </w:p>
          <w:bookmarkEnd w:id="102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детей, находящихся в трудной жизненной ситуации, охваченных организованными формами летнего отдыха и оздоровления, в общей численности детей данной категории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21"/>
          <w:p>
            <w:pPr>
              <w:spacing w:after="20"/>
              <w:ind w:left="20"/>
              <w:jc w:val="both"/>
            </w:pPr>
            <w:r>
              <w:rPr>
                <w:rFonts w:ascii="Times New Roman"/>
                <w:b w:val="false"/>
                <w:i w:val="false"/>
                <w:color w:val="000000"/>
                <w:sz w:val="20"/>
              </w:rPr>
              <w:t xml:space="preserve">
99. </w:t>
            </w:r>
          </w:p>
          <w:bookmarkEnd w:id="102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информационно-пропагандистской работы по формированию нравственных и семейных ценностей, и на профилактику безнадзорности и беспризорности несовершеннолетних, девиантного поведения детей через проведение акций, PR-кампаний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2"/>
          <w:p>
            <w:pPr>
              <w:spacing w:after="20"/>
              <w:ind w:left="20"/>
              <w:jc w:val="both"/>
            </w:pPr>
            <w:r>
              <w:rPr>
                <w:rFonts w:ascii="Times New Roman"/>
                <w:b w:val="false"/>
                <w:i w:val="false"/>
                <w:color w:val="000000"/>
                <w:sz w:val="20"/>
              </w:rPr>
              <w:t xml:space="preserve">
100. </w:t>
            </w:r>
          </w:p>
          <w:bookmarkEnd w:id="102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r>
              <w:br/>
            </w:r>
            <w:r>
              <w:rPr>
                <w:rFonts w:ascii="Times New Roman"/>
                <w:b w:val="false"/>
                <w:i w:val="false"/>
                <w:color w:val="000000"/>
                <w:sz w:val="20"/>
              </w:rPr>
              <w:t>
информационно-пропагандистской работа по проблеме сиротства в обществе через проведение акций, PR-кампаний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3"/>
          <w:p>
            <w:pPr>
              <w:spacing w:after="20"/>
              <w:ind w:left="20"/>
              <w:jc w:val="both"/>
            </w:pPr>
            <w:r>
              <w:rPr>
                <w:rFonts w:ascii="Times New Roman"/>
                <w:b w:val="false"/>
                <w:i w:val="false"/>
                <w:color w:val="000000"/>
                <w:sz w:val="20"/>
              </w:rPr>
              <w:t xml:space="preserve">
101. </w:t>
            </w:r>
          </w:p>
          <w:bookmarkEnd w:id="102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привлечению неправительственных организаций к организации досуга детей, находящихся в детских оздоровительных лагерях на условиях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4"/>
          <w:p>
            <w:pPr>
              <w:spacing w:after="20"/>
              <w:ind w:left="20"/>
              <w:jc w:val="both"/>
            </w:pPr>
            <w:r>
              <w:rPr>
                <w:rFonts w:ascii="Times New Roman"/>
                <w:b w:val="false"/>
                <w:i w:val="false"/>
                <w:color w:val="000000"/>
                <w:sz w:val="20"/>
              </w:rPr>
              <w:t xml:space="preserve">
102. </w:t>
            </w:r>
          </w:p>
          <w:bookmarkEnd w:id="102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школьных служб примерения в организациях образования, с участием НПО и волонтеров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5"/>
          <w:p>
            <w:pPr>
              <w:spacing w:after="20"/>
              <w:ind w:left="20"/>
              <w:jc w:val="both"/>
            </w:pPr>
            <w:r>
              <w:rPr>
                <w:rFonts w:ascii="Times New Roman"/>
                <w:b w:val="false"/>
                <w:i w:val="false"/>
                <w:color w:val="000000"/>
                <w:sz w:val="20"/>
              </w:rPr>
              <w:t xml:space="preserve">
103. </w:t>
            </w:r>
          </w:p>
          <w:bookmarkEnd w:id="10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по оказанию специальных социальных услуг детям, находящимся в трудной жизненной ситуации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стандартов апробация проектов стандартов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 декабрь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НПО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Цель: Социально-экономическая интеграция молодежи через создание условий для получения технического и профессионального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6"/>
          <w:p>
            <w:pPr>
              <w:spacing w:after="20"/>
              <w:ind w:left="20"/>
              <w:jc w:val="both"/>
            </w:pPr>
            <w:r>
              <w:rPr>
                <w:rFonts w:ascii="Times New Roman"/>
                <w:b w:val="false"/>
                <w:i w:val="false"/>
                <w:color w:val="000000"/>
                <w:sz w:val="20"/>
              </w:rPr>
              <w:t>
1.</w:t>
            </w:r>
          </w:p>
          <w:bookmarkEnd w:id="10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граждан с техническим и профессиональным образованием в возрасте 18 – 28 лет в структуре занятого населения данного возраста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Повышение престижа системы ТиПО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7"/>
          <w:p>
            <w:pPr>
              <w:spacing w:after="20"/>
              <w:ind w:left="20"/>
              <w:jc w:val="both"/>
            </w:pPr>
            <w:r>
              <w:rPr>
                <w:rFonts w:ascii="Times New Roman"/>
                <w:b w:val="false"/>
                <w:i w:val="false"/>
                <w:color w:val="000000"/>
                <w:sz w:val="20"/>
              </w:rPr>
              <w:t>
1.</w:t>
            </w:r>
          </w:p>
          <w:bookmarkEnd w:id="10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Прирост количества принятых студентов в организации технического и профессионального образования по государственному образовательному заказу (к 2016 году – 79895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8"/>
          <w:p>
            <w:pPr>
              <w:spacing w:after="20"/>
              <w:ind w:left="20"/>
              <w:jc w:val="both"/>
            </w:pPr>
            <w:r>
              <w:rPr>
                <w:rFonts w:ascii="Times New Roman"/>
                <w:b w:val="false"/>
                <w:i w:val="false"/>
                <w:color w:val="000000"/>
                <w:sz w:val="20"/>
              </w:rPr>
              <w:t xml:space="preserve">
104. </w:t>
            </w:r>
          </w:p>
          <w:bookmarkEnd w:id="10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профориентации учащихся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МИО, НПП "Атамекен" (по согласованию),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9"/>
          <w:p>
            <w:pPr>
              <w:spacing w:after="20"/>
              <w:ind w:left="20"/>
              <w:jc w:val="both"/>
            </w:pPr>
            <w:r>
              <w:rPr>
                <w:rFonts w:ascii="Times New Roman"/>
                <w:b w:val="false"/>
                <w:i w:val="false"/>
                <w:color w:val="000000"/>
                <w:sz w:val="20"/>
              </w:rPr>
              <w:t xml:space="preserve">
105. </w:t>
            </w:r>
          </w:p>
          <w:bookmarkEnd w:id="10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профориентационных работ (встречи, день открытых дверей, ярмарка вакансий) среди школьников и молодежи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колледжей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0"/>
          <w:p>
            <w:pPr>
              <w:spacing w:after="20"/>
              <w:ind w:left="20"/>
              <w:jc w:val="both"/>
            </w:pPr>
            <w:r>
              <w:rPr>
                <w:rFonts w:ascii="Times New Roman"/>
                <w:b w:val="false"/>
                <w:i w:val="false"/>
                <w:color w:val="000000"/>
                <w:sz w:val="20"/>
              </w:rPr>
              <w:t xml:space="preserve">
106. </w:t>
            </w:r>
          </w:p>
          <w:bookmarkEnd w:id="10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популяризации профессий ТиПО,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печатных и электронных СМИ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из РБ на информационно-медийное сопровождение Государственной программы развития образования и науки на 2016 – 2019годы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1"/>
          <w:p>
            <w:pPr>
              <w:spacing w:after="20"/>
              <w:ind w:left="20"/>
              <w:jc w:val="both"/>
            </w:pPr>
            <w:r>
              <w:rPr>
                <w:rFonts w:ascii="Times New Roman"/>
                <w:b w:val="false"/>
                <w:i w:val="false"/>
                <w:color w:val="000000"/>
                <w:sz w:val="20"/>
              </w:rPr>
              <w:t xml:space="preserve">
107. </w:t>
            </w:r>
          </w:p>
          <w:bookmarkEnd w:id="10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"Мәңгілік Ел жастары – индустрияға" ("Серпін"), ежегодно (2016г. –1115 чел.)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203 107</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2"/>
          <w:p>
            <w:pPr>
              <w:spacing w:after="20"/>
              <w:ind w:left="20"/>
              <w:jc w:val="both"/>
            </w:pPr>
            <w:r>
              <w:rPr>
                <w:rFonts w:ascii="Times New Roman"/>
                <w:b w:val="false"/>
                <w:i w:val="false"/>
                <w:color w:val="000000"/>
                <w:sz w:val="20"/>
              </w:rPr>
              <w:t xml:space="preserve">
108. </w:t>
            </w:r>
          </w:p>
          <w:bookmarkEnd w:id="1032"/>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региональных, республиканских чемпионатов WorldSkills и участие в международных чемпионатах,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 приказы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"Атамекен" (по согласованию),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2. Обеспечение доступности ТиПО и качества подготовки кадров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3"/>
          <w:p>
            <w:pPr>
              <w:spacing w:after="20"/>
              <w:ind w:left="20"/>
              <w:jc w:val="both"/>
            </w:pPr>
            <w:r>
              <w:rPr>
                <w:rFonts w:ascii="Times New Roman"/>
                <w:b w:val="false"/>
                <w:i w:val="false"/>
                <w:color w:val="000000"/>
                <w:sz w:val="20"/>
              </w:rPr>
              <w:t>
1.</w:t>
            </w:r>
          </w:p>
          <w:bookmarkEnd w:id="10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4"/>
          <w:p>
            <w:pPr>
              <w:spacing w:after="20"/>
              <w:ind w:left="20"/>
              <w:jc w:val="both"/>
            </w:pPr>
            <w:r>
              <w:rPr>
                <w:rFonts w:ascii="Times New Roman"/>
                <w:b w:val="false"/>
                <w:i w:val="false"/>
                <w:color w:val="000000"/>
                <w:sz w:val="20"/>
              </w:rPr>
              <w:t>
2.</w:t>
            </w:r>
          </w:p>
          <w:bookmarkEnd w:id="10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5"/>
          <w:p>
            <w:pPr>
              <w:spacing w:after="20"/>
              <w:ind w:left="20"/>
              <w:jc w:val="both"/>
            </w:pPr>
            <w:r>
              <w:rPr>
                <w:rFonts w:ascii="Times New Roman"/>
                <w:b w:val="false"/>
                <w:i w:val="false"/>
                <w:color w:val="000000"/>
                <w:sz w:val="20"/>
              </w:rPr>
              <w:t>
4.</w:t>
            </w:r>
          </w:p>
          <w:bookmarkEnd w:id="10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педагогических работников и приравненных к ним лиц государственных организаций технического и профессионального образования, прошедших курсы повышения квалификации, в том числе по IT компетенциям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6"/>
          <w:p>
            <w:pPr>
              <w:spacing w:after="20"/>
              <w:ind w:left="20"/>
              <w:jc w:val="both"/>
            </w:pPr>
            <w:r>
              <w:rPr>
                <w:rFonts w:ascii="Times New Roman"/>
                <w:b w:val="false"/>
                <w:i w:val="false"/>
                <w:color w:val="000000"/>
                <w:sz w:val="20"/>
              </w:rPr>
              <w:t xml:space="preserve">
109. </w:t>
            </w:r>
          </w:p>
          <w:bookmarkEnd w:id="10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изменению организационно-правовой формы организаций ТиПО, с учетом принципов корпоративного управления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7"/>
          <w:p>
            <w:pPr>
              <w:spacing w:after="20"/>
              <w:ind w:left="20"/>
              <w:jc w:val="both"/>
            </w:pPr>
            <w:r>
              <w:rPr>
                <w:rFonts w:ascii="Times New Roman"/>
                <w:b w:val="false"/>
                <w:i w:val="false"/>
                <w:color w:val="000000"/>
                <w:sz w:val="20"/>
              </w:rPr>
              <w:t xml:space="preserve">
110. </w:t>
            </w:r>
          </w:p>
          <w:bookmarkEnd w:id="103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организаций ТиПО 2019 г. – в городе Астане – 1, 2019 г. – Кызылорде –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8"/>
          <w:p>
            <w:pPr>
              <w:spacing w:after="20"/>
              <w:ind w:left="20"/>
              <w:jc w:val="both"/>
            </w:pPr>
            <w:r>
              <w:rPr>
                <w:rFonts w:ascii="Times New Roman"/>
                <w:b w:val="false"/>
                <w:i w:val="false"/>
                <w:color w:val="000000"/>
                <w:sz w:val="20"/>
              </w:rPr>
              <w:t xml:space="preserve">
111. </w:t>
            </w:r>
          </w:p>
          <w:bookmarkEnd w:id="10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общежитий (2016 г. – Северо-Казахстанская область – 80 мест, 2019 г. – Восточно-Казахстанская область – 200 мест, Мангистауская область – 240 мест)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1 0 11,6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9"/>
          <w:p>
            <w:pPr>
              <w:spacing w:after="20"/>
              <w:ind w:left="20"/>
              <w:jc w:val="both"/>
            </w:pPr>
            <w:r>
              <w:rPr>
                <w:rFonts w:ascii="Times New Roman"/>
                <w:b w:val="false"/>
                <w:i w:val="false"/>
                <w:color w:val="000000"/>
                <w:sz w:val="20"/>
              </w:rPr>
              <w:t xml:space="preserve">
112. </w:t>
            </w:r>
          </w:p>
          <w:bookmarkEnd w:id="10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Правила размещения государственного образовательного заказа на подготовку специалистов с техническими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после внесения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0"/>
          <w:p>
            <w:pPr>
              <w:spacing w:after="20"/>
              <w:ind w:left="20"/>
              <w:jc w:val="both"/>
            </w:pPr>
            <w:r>
              <w:rPr>
                <w:rFonts w:ascii="Times New Roman"/>
                <w:b w:val="false"/>
                <w:i w:val="false"/>
                <w:color w:val="000000"/>
                <w:sz w:val="20"/>
              </w:rPr>
              <w:t xml:space="preserve">
113. </w:t>
            </w:r>
          </w:p>
          <w:bookmarkEnd w:id="104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арендному механизму предоставления жилья студентам, нуждающимся в общежитии (обучающихся на платной основе)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1"/>
          <w:p>
            <w:pPr>
              <w:spacing w:after="20"/>
              <w:ind w:left="20"/>
              <w:jc w:val="both"/>
            </w:pPr>
            <w:r>
              <w:rPr>
                <w:rFonts w:ascii="Times New Roman"/>
                <w:b w:val="false"/>
                <w:i w:val="false"/>
                <w:color w:val="000000"/>
                <w:sz w:val="20"/>
              </w:rPr>
              <w:t xml:space="preserve">
114. </w:t>
            </w:r>
          </w:p>
          <w:bookmarkEnd w:id="10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внедрению проекта "Бесплатное профессионально-техническое образование для всех"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2"/>
          <w:p>
            <w:pPr>
              <w:spacing w:after="20"/>
              <w:ind w:left="20"/>
              <w:jc w:val="both"/>
            </w:pPr>
            <w:r>
              <w:rPr>
                <w:rFonts w:ascii="Times New Roman"/>
                <w:b w:val="false"/>
                <w:i w:val="false"/>
                <w:color w:val="000000"/>
                <w:sz w:val="20"/>
              </w:rPr>
              <w:t xml:space="preserve">
115. </w:t>
            </w:r>
          </w:p>
          <w:bookmarkEnd w:id="10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актуализации методики определения прогнозной потребности в кадрах в разрезе специальностей, отраслей, регионов и определения на ее основе потребности в кадрах на долгосрочную перспективу с учетом всех реализуемых и планируемых к реализации проектов и производств для формирования государственного образовательного заказа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МЗСР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МИО, МИР, МСХ, МОН, МЭ, МО,  МФ, МНЭ, МЮ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3"/>
          <w:p>
            <w:pPr>
              <w:spacing w:after="20"/>
              <w:ind w:left="20"/>
              <w:jc w:val="both"/>
            </w:pPr>
            <w:r>
              <w:rPr>
                <w:rFonts w:ascii="Times New Roman"/>
                <w:b w:val="false"/>
                <w:i w:val="false"/>
                <w:color w:val="000000"/>
                <w:sz w:val="20"/>
              </w:rPr>
              <w:t xml:space="preserve">
116. </w:t>
            </w:r>
          </w:p>
          <w:bookmarkEnd w:id="1043"/>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размещение государственного образовательного заказа на подготовку кадров с ТиПО в соответствии с потребностями рынка труда и ожиданиями работодателей, в том числе для предоставления молодежи первой рабочей квалификации бесплатно, ежегодно</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МЗ, МИР, МСХ, МКС,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4"/>
          <w:p>
            <w:pPr>
              <w:spacing w:after="20"/>
              <w:ind w:left="20"/>
              <w:jc w:val="both"/>
            </w:pPr>
            <w:r>
              <w:rPr>
                <w:rFonts w:ascii="Times New Roman"/>
                <w:b w:val="false"/>
                <w:i w:val="false"/>
                <w:color w:val="000000"/>
                <w:sz w:val="20"/>
              </w:rPr>
              <w:t xml:space="preserve">
117. </w:t>
            </w:r>
          </w:p>
          <w:bookmarkEnd w:id="10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внедрению лизингового механизма оснащения МТБ организаций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5"/>
          <w:p>
            <w:pPr>
              <w:spacing w:after="20"/>
              <w:ind w:left="20"/>
              <w:jc w:val="both"/>
            </w:pPr>
            <w:r>
              <w:rPr>
                <w:rFonts w:ascii="Times New Roman"/>
                <w:b w:val="false"/>
                <w:i w:val="false"/>
                <w:color w:val="000000"/>
                <w:sz w:val="20"/>
              </w:rPr>
              <w:t xml:space="preserve">
118. </w:t>
            </w:r>
          </w:p>
          <w:bookmarkEnd w:id="10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национальных и международных конкурсах профессионального мастерства Abilympics и DeafSkills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НПП "Атамекен" (по согласованию),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колледжей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6"/>
          <w:p>
            <w:pPr>
              <w:spacing w:after="20"/>
              <w:ind w:left="20"/>
              <w:jc w:val="both"/>
            </w:pPr>
            <w:r>
              <w:rPr>
                <w:rFonts w:ascii="Times New Roman"/>
                <w:b w:val="false"/>
                <w:i w:val="false"/>
                <w:color w:val="000000"/>
                <w:sz w:val="20"/>
              </w:rPr>
              <w:t xml:space="preserve">
119. </w:t>
            </w:r>
          </w:p>
          <w:bookmarkEnd w:id="104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учебно-производственных мастерских и лабораторий современным оборудованием,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7"/>
          <w:p>
            <w:pPr>
              <w:spacing w:after="20"/>
              <w:ind w:left="20"/>
              <w:jc w:val="both"/>
            </w:pPr>
            <w:r>
              <w:rPr>
                <w:rFonts w:ascii="Times New Roman"/>
                <w:b w:val="false"/>
                <w:i w:val="false"/>
                <w:color w:val="000000"/>
                <w:sz w:val="20"/>
              </w:rPr>
              <w:t xml:space="preserve">
120. </w:t>
            </w:r>
          </w:p>
          <w:bookmarkEnd w:id="10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созданию центров по подготовке кадров совместно с ведущими зарубежными странами на базе действующих учебных заведений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МНЭ, МИО, НАО "Холдинг "Кәсіпқор"  (по согласованию),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8"/>
          <w:p>
            <w:pPr>
              <w:spacing w:after="20"/>
              <w:ind w:left="20"/>
              <w:jc w:val="both"/>
            </w:pPr>
            <w:r>
              <w:rPr>
                <w:rFonts w:ascii="Times New Roman"/>
                <w:b w:val="false"/>
                <w:i w:val="false"/>
                <w:color w:val="000000"/>
                <w:sz w:val="20"/>
              </w:rPr>
              <w:t xml:space="preserve">
121. </w:t>
            </w:r>
          </w:p>
          <w:bookmarkEnd w:id="10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закреплению за молодым преподавателем наставника из числа опытных преподавателей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9"/>
          <w:p>
            <w:pPr>
              <w:spacing w:after="20"/>
              <w:ind w:left="20"/>
              <w:jc w:val="both"/>
            </w:pPr>
            <w:r>
              <w:rPr>
                <w:rFonts w:ascii="Times New Roman"/>
                <w:b w:val="false"/>
                <w:i w:val="false"/>
                <w:color w:val="000000"/>
                <w:sz w:val="20"/>
              </w:rPr>
              <w:t xml:space="preserve">
122. </w:t>
            </w:r>
          </w:p>
          <w:bookmarkEnd w:id="10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компетенций в регионах совместно с работодателями с учетом развития экономики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МОАП, НАО "Холдинг "Кәсіп- қор" (по согласованию), НПП "Атамекен" (по согласованию), ЦМП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0"/>
          <w:p>
            <w:pPr>
              <w:spacing w:after="20"/>
              <w:ind w:left="20"/>
              <w:jc w:val="both"/>
            </w:pPr>
            <w:r>
              <w:rPr>
                <w:rFonts w:ascii="Times New Roman"/>
                <w:b w:val="false"/>
                <w:i w:val="false"/>
                <w:color w:val="000000"/>
                <w:sz w:val="20"/>
              </w:rPr>
              <w:t xml:space="preserve">
123. </w:t>
            </w:r>
          </w:p>
          <w:bookmarkEnd w:id="10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дорожной карты по профилизации учебных заведений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1"/>
          <w:p>
            <w:pPr>
              <w:spacing w:after="20"/>
              <w:ind w:left="20"/>
              <w:jc w:val="both"/>
            </w:pPr>
            <w:r>
              <w:rPr>
                <w:rFonts w:ascii="Times New Roman"/>
                <w:b w:val="false"/>
                <w:i w:val="false"/>
                <w:color w:val="000000"/>
                <w:sz w:val="20"/>
              </w:rPr>
              <w:t xml:space="preserve">
124. </w:t>
            </w:r>
          </w:p>
          <w:bookmarkEnd w:id="10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2"/>
          <w:p>
            <w:pPr>
              <w:spacing w:after="20"/>
              <w:ind w:left="20"/>
              <w:jc w:val="both"/>
            </w:pPr>
            <w:r>
              <w:rPr>
                <w:rFonts w:ascii="Times New Roman"/>
                <w:b w:val="false"/>
                <w:i w:val="false"/>
                <w:color w:val="000000"/>
                <w:sz w:val="20"/>
              </w:rPr>
              <w:t xml:space="preserve">
125. </w:t>
            </w:r>
          </w:p>
          <w:bookmarkEnd w:id="10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педагогических работников и приравненных к ним лиц государственных организаций ТиПО через НАО "Холдинг "Кәсіпқор", (ежегодно не менее 5200 чел.)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3"/>
          <w:p>
            <w:pPr>
              <w:spacing w:after="20"/>
              <w:ind w:left="20"/>
              <w:jc w:val="both"/>
            </w:pPr>
            <w:r>
              <w:rPr>
                <w:rFonts w:ascii="Times New Roman"/>
                <w:b w:val="false"/>
                <w:i w:val="false"/>
                <w:color w:val="000000"/>
                <w:sz w:val="20"/>
              </w:rPr>
              <w:t xml:space="preserve">
126. </w:t>
            </w:r>
          </w:p>
          <w:bookmarkEnd w:id="10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внедрению новой методики подушевого финансирования с расчетом стоимости 1-го обучающегося в пилотных регионах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4"/>
          <w:p>
            <w:pPr>
              <w:spacing w:after="20"/>
              <w:ind w:left="20"/>
              <w:jc w:val="both"/>
            </w:pPr>
            <w:r>
              <w:rPr>
                <w:rFonts w:ascii="Times New Roman"/>
                <w:b w:val="false"/>
                <w:i w:val="false"/>
                <w:color w:val="000000"/>
                <w:sz w:val="20"/>
              </w:rPr>
              <w:t xml:space="preserve">
127. </w:t>
            </w:r>
          </w:p>
          <w:bookmarkEnd w:id="10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акредитации организациями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организаций ТиПО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организаций ТиПО</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5"/>
          <w:p>
            <w:pPr>
              <w:spacing w:after="20"/>
              <w:ind w:left="20"/>
              <w:jc w:val="both"/>
            </w:pPr>
            <w:r>
              <w:rPr>
                <w:rFonts w:ascii="Times New Roman"/>
                <w:b w:val="false"/>
                <w:i w:val="false"/>
                <w:color w:val="000000"/>
                <w:sz w:val="20"/>
              </w:rPr>
              <w:t xml:space="preserve">
128. </w:t>
            </w:r>
          </w:p>
          <w:bookmarkEnd w:id="10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отраслевых центров подтверждения квалификации на базе отраслевых ассоциаций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"Атамекен" (по согласованию),  отраслевые ассоциации работодателей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3. Обновление содержания ТиПО с учетом запросов индустриально-инновационного развития страны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6"/>
          <w:p>
            <w:pPr>
              <w:spacing w:after="20"/>
              <w:ind w:left="20"/>
              <w:jc w:val="both"/>
            </w:pPr>
            <w:r>
              <w:rPr>
                <w:rFonts w:ascii="Times New Roman"/>
                <w:b w:val="false"/>
                <w:i w:val="false"/>
                <w:color w:val="000000"/>
                <w:sz w:val="20"/>
              </w:rPr>
              <w:t>
1.</w:t>
            </w:r>
          </w:p>
          <w:bookmarkEnd w:id="10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специальностей ТиПО, обеспеченных образовательными программами, разработанными на основе утвержденных профессиональных стандартов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МТЗСН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7"/>
          <w:p>
            <w:pPr>
              <w:spacing w:after="20"/>
              <w:ind w:left="20"/>
              <w:jc w:val="both"/>
            </w:pPr>
            <w:r>
              <w:rPr>
                <w:rFonts w:ascii="Times New Roman"/>
                <w:b w:val="false"/>
                <w:i w:val="false"/>
                <w:color w:val="000000"/>
                <w:sz w:val="20"/>
              </w:rPr>
              <w:t>
2.</w:t>
            </w:r>
          </w:p>
          <w:bookmarkEnd w:id="10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rPr>
                <w:rFonts w:ascii="Times New Roman"/>
                <w:b w:val="false"/>
                <w:i w:val="false"/>
                <w:color w:val="000000"/>
                <w:sz w:val="20"/>
              </w:rPr>
              <w:t>.</w:t>
            </w:r>
            <w:r>
              <w:br/>
            </w:r>
            <w:r>
              <w:rPr>
                <w:rFonts w:ascii="Times New Roman"/>
                <w:b w:val="false"/>
                <w:i w:val="false"/>
                <w:color w:val="000000"/>
                <w:sz w:val="20"/>
              </w:rPr>
              <w:t>
Доля обновленных типовых учебных планов и программ с учетом модульно-компетентностного похода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8"/>
          <w:p>
            <w:pPr>
              <w:spacing w:after="20"/>
              <w:ind w:left="20"/>
              <w:jc w:val="both"/>
            </w:pPr>
            <w:r>
              <w:rPr>
                <w:rFonts w:ascii="Times New Roman"/>
                <w:b w:val="false"/>
                <w:i w:val="false"/>
                <w:color w:val="000000"/>
                <w:sz w:val="20"/>
              </w:rPr>
              <w:t>
3.</w:t>
            </w:r>
          </w:p>
          <w:bookmarkEnd w:id="10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w:t>
            </w:r>
            <w:r>
              <w:br/>
            </w:r>
            <w:r>
              <w:rPr>
                <w:rFonts w:ascii="Times New Roman"/>
                <w:b w:val="false"/>
                <w:i w:val="false"/>
                <w:color w:val="000000"/>
                <w:sz w:val="20"/>
              </w:rPr>
              <w:t>
Доля колледжей, внедривших основные принципы дуального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9"/>
          <w:p>
            <w:pPr>
              <w:spacing w:after="20"/>
              <w:ind w:left="20"/>
              <w:jc w:val="both"/>
            </w:pPr>
            <w:r>
              <w:rPr>
                <w:rFonts w:ascii="Times New Roman"/>
                <w:b w:val="false"/>
                <w:i w:val="false"/>
                <w:color w:val="000000"/>
                <w:sz w:val="20"/>
              </w:rPr>
              <w:t xml:space="preserve">
129. </w:t>
            </w:r>
          </w:p>
          <w:bookmarkEnd w:id="10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Национального классификатора Республики Казахстан "Классификатор занятий"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МТСЗН,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0"/>
          <w:p>
            <w:pPr>
              <w:spacing w:after="20"/>
              <w:ind w:left="20"/>
              <w:jc w:val="both"/>
            </w:pPr>
            <w:r>
              <w:rPr>
                <w:rFonts w:ascii="Times New Roman"/>
                <w:b w:val="false"/>
                <w:i w:val="false"/>
                <w:color w:val="000000"/>
                <w:sz w:val="20"/>
              </w:rPr>
              <w:t xml:space="preserve">
130. </w:t>
            </w:r>
          </w:p>
          <w:bookmarkEnd w:id="10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профессиональных стандартов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НПП "Атамекен"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отраслевые ассоциации работодателей (по согласованию), МТСЗН, МСХ, МКС, МИР, МЭ,  МЗ,  МОАП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1"/>
          <w:p>
            <w:pPr>
              <w:spacing w:after="20"/>
              <w:ind w:left="20"/>
              <w:jc w:val="both"/>
            </w:pPr>
            <w:r>
              <w:rPr>
                <w:rFonts w:ascii="Times New Roman"/>
                <w:b w:val="false"/>
                <w:i w:val="false"/>
                <w:color w:val="000000"/>
                <w:sz w:val="20"/>
              </w:rPr>
              <w:t xml:space="preserve">
131. </w:t>
            </w:r>
          </w:p>
          <w:bookmarkEnd w:id="10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образовательных программ по специальностям ТиПО на основе утвержденных профессиональных стандартов, в том числе по специальностям будущего с учетом необходимых цифровых навыков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образовательных программ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МОН,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2"/>
          <w:p>
            <w:pPr>
              <w:spacing w:after="20"/>
              <w:ind w:left="20"/>
              <w:jc w:val="both"/>
            </w:pPr>
            <w:r>
              <w:rPr>
                <w:rFonts w:ascii="Times New Roman"/>
                <w:b w:val="false"/>
                <w:i w:val="false"/>
                <w:color w:val="000000"/>
                <w:sz w:val="20"/>
              </w:rPr>
              <w:t xml:space="preserve">
132. </w:t>
            </w:r>
          </w:p>
          <w:bookmarkEnd w:id="10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в том числе с учетом международных требований WorldSkills с необходимыми цифровыми навыками,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3"/>
          <w:p>
            <w:pPr>
              <w:spacing w:after="20"/>
              <w:ind w:left="20"/>
              <w:jc w:val="both"/>
            </w:pPr>
            <w:r>
              <w:rPr>
                <w:rFonts w:ascii="Times New Roman"/>
                <w:b w:val="false"/>
                <w:i w:val="false"/>
                <w:color w:val="000000"/>
                <w:sz w:val="20"/>
              </w:rPr>
              <w:t xml:space="preserve">
133. </w:t>
            </w:r>
          </w:p>
          <w:bookmarkEnd w:id="10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зарубежной учебной литературы и учебно-методических пособий,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и учебно-методические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 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4"/>
          <w:p>
            <w:pPr>
              <w:spacing w:after="20"/>
              <w:ind w:left="20"/>
              <w:jc w:val="both"/>
            </w:pPr>
            <w:r>
              <w:rPr>
                <w:rFonts w:ascii="Times New Roman"/>
                <w:b w:val="false"/>
                <w:i w:val="false"/>
                <w:color w:val="000000"/>
                <w:sz w:val="20"/>
              </w:rPr>
              <w:t xml:space="preserve">
134. </w:t>
            </w:r>
          </w:p>
          <w:bookmarkEnd w:id="10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кредитной технологии обучения в системе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5"/>
          <w:p>
            <w:pPr>
              <w:spacing w:after="20"/>
              <w:ind w:left="20"/>
              <w:jc w:val="both"/>
            </w:pPr>
            <w:r>
              <w:rPr>
                <w:rFonts w:ascii="Times New Roman"/>
                <w:b w:val="false"/>
                <w:i w:val="false"/>
                <w:color w:val="000000"/>
                <w:sz w:val="20"/>
              </w:rPr>
              <w:t xml:space="preserve">
135. </w:t>
            </w:r>
          </w:p>
          <w:bookmarkEnd w:id="10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учебный процесс факультативного курса "Основы предпринимательской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6"/>
          <w:p>
            <w:pPr>
              <w:spacing w:after="20"/>
              <w:ind w:left="20"/>
              <w:jc w:val="both"/>
            </w:pPr>
            <w:r>
              <w:rPr>
                <w:rFonts w:ascii="Times New Roman"/>
                <w:b w:val="false"/>
                <w:i w:val="false"/>
                <w:color w:val="000000"/>
                <w:sz w:val="20"/>
              </w:rPr>
              <w:t xml:space="preserve">
136. </w:t>
            </w:r>
          </w:p>
          <w:bookmarkEnd w:id="10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квалификации преподавателей организаций ТиПО для повышения уровня английского языка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ЦМП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7"/>
          <w:p>
            <w:pPr>
              <w:spacing w:after="20"/>
              <w:ind w:left="20"/>
              <w:jc w:val="both"/>
            </w:pPr>
            <w:r>
              <w:rPr>
                <w:rFonts w:ascii="Times New Roman"/>
                <w:b w:val="false"/>
                <w:i w:val="false"/>
                <w:color w:val="000000"/>
                <w:sz w:val="20"/>
              </w:rPr>
              <w:t xml:space="preserve">
137. </w:t>
            </w:r>
          </w:p>
          <w:bookmarkEnd w:id="10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с учетом модульно-компетентностного подхода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учебные планы и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отраслевые ассоциации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8"/>
          <w:p>
            <w:pPr>
              <w:spacing w:after="20"/>
              <w:ind w:left="20"/>
              <w:jc w:val="both"/>
            </w:pPr>
            <w:r>
              <w:rPr>
                <w:rFonts w:ascii="Times New Roman"/>
                <w:b w:val="false"/>
                <w:i w:val="false"/>
                <w:color w:val="000000"/>
                <w:sz w:val="20"/>
              </w:rPr>
              <w:t xml:space="preserve">
138. </w:t>
            </w:r>
          </w:p>
          <w:bookmarkEnd w:id="10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дорожной карты по внедрению дуального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реализации в рамках </w:t>
            </w:r>
            <w:r>
              <w:rPr>
                <w:rFonts w:ascii="Times New Roman"/>
                <w:b w:val="false"/>
                <w:i w:val="false"/>
                <w:color w:val="000000"/>
                <w:sz w:val="20"/>
              </w:rPr>
              <w:t xml:space="preserve">постановления </w:t>
            </w:r>
            <w:r>
              <w:rPr>
                <w:rFonts w:ascii="Times New Roman"/>
                <w:b w:val="false"/>
                <w:i w:val="false"/>
                <w:color w:val="000000"/>
                <w:sz w:val="20"/>
              </w:rPr>
              <w:t>Правительства Республики Казахстан от  14 октября 2014 года  № 1093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9"/>
          <w:p>
            <w:pPr>
              <w:spacing w:after="20"/>
              <w:ind w:left="20"/>
              <w:jc w:val="both"/>
            </w:pPr>
            <w:r>
              <w:rPr>
                <w:rFonts w:ascii="Times New Roman"/>
                <w:b w:val="false"/>
                <w:i w:val="false"/>
                <w:color w:val="000000"/>
                <w:sz w:val="20"/>
              </w:rPr>
              <w:t>
1.</w:t>
            </w:r>
          </w:p>
          <w:bookmarkEnd w:id="10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0"/>
          <w:p>
            <w:pPr>
              <w:spacing w:after="20"/>
              <w:ind w:left="20"/>
              <w:jc w:val="both"/>
            </w:pPr>
            <w:r>
              <w:rPr>
                <w:rFonts w:ascii="Times New Roman"/>
                <w:b w:val="false"/>
                <w:i w:val="false"/>
                <w:color w:val="000000"/>
                <w:sz w:val="20"/>
              </w:rPr>
              <w:t>
2.</w:t>
            </w:r>
          </w:p>
          <w:bookmarkEnd w:id="10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обучающихся в организациях ТиПО, охваченных спортивными секциями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1"/>
          <w:p>
            <w:pPr>
              <w:spacing w:after="20"/>
              <w:ind w:left="20"/>
              <w:jc w:val="both"/>
            </w:pPr>
            <w:r>
              <w:rPr>
                <w:rFonts w:ascii="Times New Roman"/>
                <w:b w:val="false"/>
                <w:i w:val="false"/>
                <w:color w:val="000000"/>
                <w:sz w:val="20"/>
              </w:rPr>
              <w:t>
3.</w:t>
            </w:r>
          </w:p>
          <w:bookmarkEnd w:id="107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организаций ТиПО, принявших участие в мероприятиях в рамках реализации подпрограммы "Тәрбие және білім" программы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2"/>
          <w:p>
            <w:pPr>
              <w:spacing w:after="20"/>
              <w:ind w:left="20"/>
              <w:jc w:val="both"/>
            </w:pPr>
            <w:r>
              <w:rPr>
                <w:rFonts w:ascii="Times New Roman"/>
                <w:b w:val="false"/>
                <w:i w:val="false"/>
                <w:color w:val="000000"/>
                <w:sz w:val="20"/>
              </w:rPr>
              <w:t xml:space="preserve">
139. </w:t>
            </w:r>
          </w:p>
          <w:bookmarkEnd w:id="107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среди обучающихся ТиПО республиканских и региональных проектов и мероприятий в рамках реализации подпрограммы "Тәрбие және білім" спецпроекта "Туған жер" Программы модернизации общественного сознания "Рухани жаңғыру",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3"/>
          <w:p>
            <w:pPr>
              <w:spacing w:after="20"/>
              <w:ind w:left="20"/>
              <w:jc w:val="both"/>
            </w:pPr>
            <w:r>
              <w:rPr>
                <w:rFonts w:ascii="Times New Roman"/>
                <w:b w:val="false"/>
                <w:i w:val="false"/>
                <w:color w:val="000000"/>
                <w:sz w:val="20"/>
              </w:rPr>
              <w:t xml:space="preserve">
140. </w:t>
            </w:r>
          </w:p>
          <w:bookmarkEnd w:id="107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сфере государственной молодежной политики в организациях ТиПО,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015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4"/>
          <w:p>
            <w:pPr>
              <w:spacing w:after="20"/>
              <w:ind w:left="20"/>
              <w:jc w:val="both"/>
            </w:pPr>
            <w:r>
              <w:rPr>
                <w:rFonts w:ascii="Times New Roman"/>
                <w:b w:val="false"/>
                <w:i w:val="false"/>
                <w:color w:val="000000"/>
                <w:sz w:val="20"/>
              </w:rPr>
              <w:t xml:space="preserve">
141. </w:t>
            </w:r>
          </w:p>
          <w:bookmarkEnd w:id="107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созданию комитетов по делам молодежи в организациях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5"/>
          <w:p>
            <w:pPr>
              <w:spacing w:after="20"/>
              <w:ind w:left="20"/>
              <w:jc w:val="both"/>
            </w:pPr>
            <w:r>
              <w:rPr>
                <w:rFonts w:ascii="Times New Roman"/>
                <w:b w:val="false"/>
                <w:i w:val="false"/>
                <w:color w:val="000000"/>
                <w:sz w:val="20"/>
              </w:rPr>
              <w:t xml:space="preserve">
142. </w:t>
            </w:r>
          </w:p>
          <w:bookmarkEnd w:id="107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организациях ТиПО функционирования школ волонтеров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6"/>
          <w:p>
            <w:pPr>
              <w:spacing w:after="20"/>
              <w:ind w:left="20"/>
              <w:jc w:val="both"/>
            </w:pPr>
            <w:r>
              <w:rPr>
                <w:rFonts w:ascii="Times New Roman"/>
                <w:b w:val="false"/>
                <w:i w:val="false"/>
                <w:color w:val="000000"/>
                <w:sz w:val="20"/>
              </w:rPr>
              <w:t xml:space="preserve">
143. </w:t>
            </w:r>
          </w:p>
          <w:bookmarkEnd w:id="107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спортивных секций в организациях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77"/>
          <w:p>
            <w:pPr>
              <w:spacing w:after="20"/>
              <w:ind w:left="20"/>
              <w:jc w:val="both"/>
            </w:pPr>
            <w:r>
              <w:rPr>
                <w:rFonts w:ascii="Times New Roman"/>
                <w:b w:val="false"/>
                <w:i w:val="false"/>
                <w:color w:val="000000"/>
                <w:sz w:val="20"/>
              </w:rPr>
              <w:t xml:space="preserve">
144. </w:t>
            </w:r>
          </w:p>
          <w:bookmarkEnd w:id="107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среди обучающихся ТиПО,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015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78"/>
          <w:p>
            <w:pPr>
              <w:spacing w:after="20"/>
              <w:ind w:left="20"/>
              <w:jc w:val="both"/>
            </w:pPr>
            <w:r>
              <w:rPr>
                <w:rFonts w:ascii="Times New Roman"/>
                <w:b w:val="false"/>
                <w:i w:val="false"/>
                <w:color w:val="000000"/>
                <w:sz w:val="20"/>
              </w:rPr>
              <w:t xml:space="preserve">
145. </w:t>
            </w:r>
          </w:p>
          <w:bookmarkEnd w:id="107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обучающихся культуры питания, в том числе посредством пропаганды сбалансированного здорового питания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5. Усовершенствование менеджмента и мониторинга развития ТиПО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79"/>
          <w:p>
            <w:pPr>
              <w:spacing w:after="20"/>
              <w:ind w:left="20"/>
              <w:jc w:val="both"/>
            </w:pPr>
            <w:r>
              <w:rPr>
                <w:rFonts w:ascii="Times New Roman"/>
                <w:b w:val="false"/>
                <w:i w:val="false"/>
                <w:color w:val="000000"/>
                <w:sz w:val="20"/>
              </w:rPr>
              <w:t>
1.</w:t>
            </w:r>
          </w:p>
          <w:bookmarkEnd w:id="107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государственных колледжей, внедряющих лучший опыт НАО "Холдинг "Кәсіпқор"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0"/>
          <w:p>
            <w:pPr>
              <w:spacing w:after="20"/>
              <w:ind w:left="20"/>
              <w:jc w:val="both"/>
            </w:pPr>
            <w:r>
              <w:rPr>
                <w:rFonts w:ascii="Times New Roman"/>
                <w:b w:val="false"/>
                <w:i w:val="false"/>
                <w:color w:val="000000"/>
                <w:sz w:val="20"/>
              </w:rPr>
              <w:t>
2.</w:t>
            </w:r>
          </w:p>
          <w:bookmarkEnd w:id="108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руководителей государственных организаций технического и профессионального образования, прошедших повышения квалификации в области менеджмента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1"/>
          <w:p>
            <w:pPr>
              <w:spacing w:after="20"/>
              <w:ind w:left="20"/>
              <w:jc w:val="both"/>
            </w:pPr>
            <w:r>
              <w:rPr>
                <w:rFonts w:ascii="Times New Roman"/>
                <w:b w:val="false"/>
                <w:i w:val="false"/>
                <w:color w:val="000000"/>
                <w:sz w:val="20"/>
              </w:rPr>
              <w:t xml:space="preserve">
146. </w:t>
            </w:r>
          </w:p>
          <w:bookmarkEnd w:id="108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опыта НАО "Холдинг "Кәсіпқор", в том числе ТОО "Высший колледж "APEC Petrotechnic" в систему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82"/>
          <w:p>
            <w:pPr>
              <w:spacing w:after="20"/>
              <w:ind w:left="20"/>
              <w:jc w:val="both"/>
            </w:pPr>
            <w:r>
              <w:rPr>
                <w:rFonts w:ascii="Times New Roman"/>
                <w:b w:val="false"/>
                <w:i w:val="false"/>
                <w:color w:val="000000"/>
                <w:sz w:val="20"/>
              </w:rPr>
              <w:t xml:space="preserve">
147. </w:t>
            </w:r>
          </w:p>
          <w:bookmarkEnd w:id="108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техническому и профессиональному образованию в рамках Туринского процесса,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"Холдинг "Кәсіпқор" (по согласованию),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83"/>
          <w:p>
            <w:pPr>
              <w:spacing w:after="20"/>
              <w:ind w:left="20"/>
              <w:jc w:val="both"/>
            </w:pPr>
            <w:r>
              <w:rPr>
                <w:rFonts w:ascii="Times New Roman"/>
                <w:b w:val="false"/>
                <w:i w:val="false"/>
                <w:color w:val="000000"/>
                <w:sz w:val="20"/>
              </w:rPr>
              <w:t xml:space="preserve">
148. </w:t>
            </w:r>
          </w:p>
          <w:bookmarkEnd w:id="108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попечительских советов во всех организациях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84"/>
          <w:p>
            <w:pPr>
              <w:spacing w:after="20"/>
              <w:ind w:left="20"/>
              <w:jc w:val="both"/>
            </w:pPr>
            <w:r>
              <w:rPr>
                <w:rFonts w:ascii="Times New Roman"/>
                <w:b w:val="false"/>
                <w:i w:val="false"/>
                <w:color w:val="000000"/>
                <w:sz w:val="20"/>
              </w:rPr>
              <w:t xml:space="preserve">
149. </w:t>
            </w:r>
          </w:p>
          <w:bookmarkEnd w:id="108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организации и проведения независимого рейтинга колледжей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НПП "Атамекен" (по согласованию), МИО,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Цель: Обеспечение отраслей экономики конкурентоспособными кадрами с высшим и послевузовским образованием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5"/>
          <w:p>
            <w:pPr>
              <w:spacing w:after="20"/>
              <w:ind w:left="20"/>
              <w:jc w:val="both"/>
            </w:pPr>
            <w:r>
              <w:rPr>
                <w:rFonts w:ascii="Times New Roman"/>
                <w:b w:val="false"/>
                <w:i w:val="false"/>
                <w:color w:val="000000"/>
                <w:sz w:val="20"/>
              </w:rPr>
              <w:t>
1.</w:t>
            </w:r>
          </w:p>
          <w:bookmarkEnd w:id="108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граждан с высшим образованием в возрасте 22-28 лет в структуре занятого населения данного возраста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br/>
            </w:r>
            <w:r>
              <w:rPr>
                <w:rFonts w:ascii="Times New Roman"/>
                <w:b w:val="false"/>
                <w:i w:val="false"/>
                <w:color w:val="000000"/>
                <w:sz w:val="20"/>
              </w:rPr>
              <w:t>
Количество ВУЗов Казахстана, отмеченных в рейтинге QS-WUR</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xml:space="preserve">
топ-500 </w:t>
            </w:r>
            <w:r>
              <w:br/>
            </w:r>
            <w:r>
              <w:rPr>
                <w:rFonts w:ascii="Times New Roman"/>
                <w:b w:val="false"/>
                <w:i w:val="false"/>
                <w:color w:val="000000"/>
                <w:sz w:val="20"/>
              </w:rPr>
              <w:t>
топ-701+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МКС, МСХ, ЦБПАМ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 Обеспечение качественной подготовки конкурентоспособных кадров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6"/>
          <w:p>
            <w:pPr>
              <w:spacing w:after="20"/>
              <w:ind w:left="20"/>
              <w:jc w:val="both"/>
            </w:pPr>
            <w:r>
              <w:rPr>
                <w:rFonts w:ascii="Times New Roman"/>
                <w:b w:val="false"/>
                <w:i w:val="false"/>
                <w:color w:val="000000"/>
                <w:sz w:val="20"/>
              </w:rPr>
              <w:t>
1.</w:t>
            </w:r>
          </w:p>
          <w:bookmarkEnd w:id="108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государственного образовательного заказа на магистратуру и докторантуру от общего объема госзаказа на подготовку кадров с высшим и послевузовским образованием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87"/>
          <w:p>
            <w:pPr>
              <w:spacing w:after="20"/>
              <w:ind w:left="20"/>
              <w:jc w:val="both"/>
            </w:pPr>
            <w:r>
              <w:rPr>
                <w:rFonts w:ascii="Times New Roman"/>
                <w:b w:val="false"/>
                <w:i w:val="false"/>
                <w:color w:val="000000"/>
                <w:sz w:val="20"/>
              </w:rPr>
              <w:t>
2.</w:t>
            </w:r>
          </w:p>
          <w:bookmarkEnd w:id="108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иностранных студентов в системе высшего образования, в том числе обучающихся на коммерческой основе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МСХ, МКС,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88"/>
          <w:p>
            <w:pPr>
              <w:spacing w:after="20"/>
              <w:ind w:left="20"/>
              <w:jc w:val="both"/>
            </w:pPr>
            <w:r>
              <w:rPr>
                <w:rFonts w:ascii="Times New Roman"/>
                <w:b w:val="false"/>
                <w:i w:val="false"/>
                <w:color w:val="000000"/>
                <w:sz w:val="20"/>
              </w:rPr>
              <w:t>
3.</w:t>
            </w:r>
          </w:p>
          <w:bookmarkEnd w:id="10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9"/>
          <w:p>
            <w:pPr>
              <w:spacing w:after="20"/>
              <w:ind w:left="20"/>
              <w:jc w:val="both"/>
            </w:pPr>
            <w:r>
              <w:rPr>
                <w:rFonts w:ascii="Times New Roman"/>
                <w:b w:val="false"/>
                <w:i w:val="false"/>
                <w:color w:val="000000"/>
                <w:sz w:val="20"/>
              </w:rPr>
              <w:t xml:space="preserve">
150. </w:t>
            </w:r>
          </w:p>
          <w:bookmarkEnd w:id="10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формирование государственного образовательного заказа на подготовку кадров с высшим и послевузовским образованием в соответствии с потребностями рынка труда и ожиданиями работодателей, в том числе по социальному проекту "Мәңгілік Ел жастары – индустрияға" – "Серпін"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МЗ, МСХ, МКС, МИР, МИО, МОАП, АДГСПК (по согласованию),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416 681,2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90"/>
          <w:p>
            <w:pPr>
              <w:spacing w:after="20"/>
              <w:ind w:left="20"/>
              <w:jc w:val="both"/>
            </w:pPr>
            <w:r>
              <w:rPr>
                <w:rFonts w:ascii="Times New Roman"/>
                <w:b w:val="false"/>
                <w:i w:val="false"/>
                <w:color w:val="000000"/>
                <w:sz w:val="20"/>
              </w:rPr>
              <w:t xml:space="preserve">
151. </w:t>
            </w:r>
          </w:p>
          <w:bookmarkEnd w:id="109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размещению государственного заказа на обеспечение студентов койко-местами в общежитиях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91"/>
          <w:p>
            <w:pPr>
              <w:spacing w:after="20"/>
              <w:ind w:left="20"/>
              <w:jc w:val="both"/>
            </w:pPr>
            <w:r>
              <w:rPr>
                <w:rFonts w:ascii="Times New Roman"/>
                <w:b w:val="false"/>
                <w:i w:val="false"/>
                <w:color w:val="000000"/>
                <w:sz w:val="20"/>
              </w:rPr>
              <w:t xml:space="preserve">
152. </w:t>
            </w:r>
          </w:p>
          <w:bookmarkEnd w:id="10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выделение госзаказа на магистратуру и докторантуру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МСХ, МКС, МИР, МОАП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92"/>
          <w:p>
            <w:pPr>
              <w:spacing w:after="20"/>
              <w:ind w:left="20"/>
              <w:jc w:val="both"/>
            </w:pPr>
            <w:r>
              <w:rPr>
                <w:rFonts w:ascii="Times New Roman"/>
                <w:b w:val="false"/>
                <w:i w:val="false"/>
                <w:color w:val="000000"/>
                <w:sz w:val="20"/>
              </w:rPr>
              <w:t xml:space="preserve">
153. </w:t>
            </w:r>
          </w:p>
          <w:bookmarkEnd w:id="109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профильную магистратуру, в том числе с учетом потребностей ГПИИР в 11 базовых и других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МСХ, МКС, МИР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93"/>
          <w:p>
            <w:pPr>
              <w:spacing w:after="20"/>
              <w:ind w:left="20"/>
              <w:jc w:val="both"/>
            </w:pPr>
            <w:r>
              <w:rPr>
                <w:rFonts w:ascii="Times New Roman"/>
                <w:b w:val="false"/>
                <w:i w:val="false"/>
                <w:color w:val="000000"/>
                <w:sz w:val="20"/>
              </w:rPr>
              <w:t xml:space="preserve">
154. </w:t>
            </w:r>
          </w:p>
          <w:bookmarkEnd w:id="10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оценка образовательных программ, учебников и учебно-методических комплексов, в том числе для приоритетных отраслей ГПИИР на английском языке с внедрением инновационных технологий и опыта Назарбаев Университета совместно с зарубежными ВУЗами-партнерами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МИР,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94"/>
          <w:p>
            <w:pPr>
              <w:spacing w:after="20"/>
              <w:ind w:left="20"/>
              <w:jc w:val="both"/>
            </w:pPr>
            <w:r>
              <w:rPr>
                <w:rFonts w:ascii="Times New Roman"/>
                <w:b w:val="false"/>
                <w:i w:val="false"/>
                <w:color w:val="000000"/>
                <w:sz w:val="20"/>
              </w:rPr>
              <w:t xml:space="preserve">
155. </w:t>
            </w:r>
          </w:p>
          <w:bookmarkEnd w:id="10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48 новых лабораторий при 11 базовых ВУЗах по приоритетным направлениям ГПИИР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95"/>
          <w:p>
            <w:pPr>
              <w:spacing w:after="20"/>
              <w:ind w:left="20"/>
              <w:jc w:val="both"/>
            </w:pPr>
            <w:r>
              <w:rPr>
                <w:rFonts w:ascii="Times New Roman"/>
                <w:b w:val="false"/>
                <w:i w:val="false"/>
                <w:color w:val="000000"/>
                <w:sz w:val="20"/>
              </w:rPr>
              <w:t xml:space="preserve">
156. </w:t>
            </w:r>
          </w:p>
          <w:bookmarkEnd w:id="10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ВУЗов в реализации научных проектов путем заключения трехсторонних соглашений (ВУЗ-научная организация-бизнес)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кварталы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трехсторонних соглашений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96"/>
          <w:p>
            <w:pPr>
              <w:spacing w:after="20"/>
              <w:ind w:left="20"/>
              <w:jc w:val="both"/>
            </w:pPr>
            <w:r>
              <w:rPr>
                <w:rFonts w:ascii="Times New Roman"/>
                <w:b w:val="false"/>
                <w:i w:val="false"/>
                <w:color w:val="000000"/>
                <w:sz w:val="20"/>
              </w:rPr>
              <w:t xml:space="preserve">
157. </w:t>
            </w:r>
          </w:p>
          <w:bookmarkEnd w:id="10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образовательных программ и привлечение для преподавания в базовых ВУЗах ГПИИР-2 опытных специалистов с производства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кварталы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97"/>
          <w:p>
            <w:pPr>
              <w:spacing w:after="20"/>
              <w:ind w:left="20"/>
              <w:jc w:val="both"/>
            </w:pPr>
            <w:r>
              <w:rPr>
                <w:rFonts w:ascii="Times New Roman"/>
                <w:b w:val="false"/>
                <w:i w:val="false"/>
                <w:color w:val="000000"/>
                <w:sz w:val="20"/>
              </w:rPr>
              <w:t xml:space="preserve">
158. </w:t>
            </w:r>
          </w:p>
          <w:bookmarkEnd w:id="10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исследований в целях выявления удовлетворенности работодателей уровнем готовности выпускников к работе в рамках ГПИИР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98"/>
          <w:p>
            <w:pPr>
              <w:spacing w:after="20"/>
              <w:ind w:left="20"/>
              <w:jc w:val="both"/>
            </w:pPr>
            <w:r>
              <w:rPr>
                <w:rFonts w:ascii="Times New Roman"/>
                <w:b w:val="false"/>
                <w:i w:val="false"/>
                <w:color w:val="000000"/>
                <w:sz w:val="20"/>
              </w:rPr>
              <w:t xml:space="preserve">
159. </w:t>
            </w:r>
          </w:p>
          <w:bookmarkEnd w:id="10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высококвалифицированных кадров в сфере кибербезопасности в рамках международной стипендии Президента "Болашак" (академическое обучение и стажировки)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ЦМП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МОАП,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РБ в рамках БП 204 (101)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9"/>
          <w:p>
            <w:pPr>
              <w:spacing w:after="20"/>
              <w:ind w:left="20"/>
              <w:jc w:val="both"/>
            </w:pPr>
            <w:r>
              <w:rPr>
                <w:rFonts w:ascii="Times New Roman"/>
                <w:b w:val="false"/>
                <w:i w:val="false"/>
                <w:color w:val="000000"/>
                <w:sz w:val="20"/>
              </w:rPr>
              <w:t xml:space="preserve">
160. </w:t>
            </w:r>
          </w:p>
          <w:bookmarkEnd w:id="10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внедрения новых критериев поступления на педагогические специальности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00"/>
          <w:p>
            <w:pPr>
              <w:spacing w:after="20"/>
              <w:ind w:left="20"/>
              <w:jc w:val="both"/>
            </w:pPr>
            <w:r>
              <w:rPr>
                <w:rFonts w:ascii="Times New Roman"/>
                <w:b w:val="false"/>
                <w:i w:val="false"/>
                <w:color w:val="000000"/>
                <w:sz w:val="20"/>
              </w:rPr>
              <w:t xml:space="preserve">
161. </w:t>
            </w:r>
          </w:p>
          <w:bookmarkEnd w:id="11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организации в ВУЗах школ молодого преподавателя, проведению мастер-классов для молодых педагогов и вновь прибывших преподавателей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1"/>
          <w:p>
            <w:pPr>
              <w:spacing w:after="20"/>
              <w:ind w:left="20"/>
              <w:jc w:val="both"/>
            </w:pPr>
            <w:r>
              <w:rPr>
                <w:rFonts w:ascii="Times New Roman"/>
                <w:b w:val="false"/>
                <w:i w:val="false"/>
                <w:color w:val="000000"/>
                <w:sz w:val="20"/>
              </w:rPr>
              <w:t xml:space="preserve">
162. </w:t>
            </w:r>
          </w:p>
          <w:bookmarkEnd w:id="11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организации программы международного обмена для преподавательского состава, в том числе по освоению передовых педагогических практик, изучению английского языка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2"/>
          <w:p>
            <w:pPr>
              <w:spacing w:after="20"/>
              <w:ind w:left="20"/>
              <w:jc w:val="both"/>
            </w:pPr>
            <w:r>
              <w:rPr>
                <w:rFonts w:ascii="Times New Roman"/>
                <w:b w:val="false"/>
                <w:i w:val="false"/>
                <w:color w:val="000000"/>
                <w:sz w:val="20"/>
              </w:rPr>
              <w:t xml:space="preserve">
163. </w:t>
            </w:r>
          </w:p>
          <w:bookmarkEnd w:id="110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взаимодействию с местными предприятиями по вопросам выделения персональных грантов и стипендий, организации производственной практики студентов, трудоустройства выпускников, путем заключения меморандумов и договоров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03"/>
          <w:p>
            <w:pPr>
              <w:spacing w:after="20"/>
              <w:ind w:left="20"/>
              <w:jc w:val="both"/>
            </w:pPr>
            <w:r>
              <w:rPr>
                <w:rFonts w:ascii="Times New Roman"/>
                <w:b w:val="false"/>
                <w:i w:val="false"/>
                <w:color w:val="000000"/>
                <w:sz w:val="20"/>
              </w:rPr>
              <w:t xml:space="preserve">
164. </w:t>
            </w:r>
          </w:p>
          <w:bookmarkEnd w:id="11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системной основе профориентационных работ среди учащихся и их родителей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4"/>
          <w:p>
            <w:pPr>
              <w:spacing w:after="20"/>
              <w:ind w:left="20"/>
              <w:jc w:val="both"/>
            </w:pPr>
            <w:r>
              <w:rPr>
                <w:rFonts w:ascii="Times New Roman"/>
                <w:b w:val="false"/>
                <w:i w:val="false"/>
                <w:color w:val="000000"/>
                <w:sz w:val="20"/>
              </w:rPr>
              <w:t>
165. 1</w:t>
            </w:r>
          </w:p>
          <w:bookmarkEnd w:id="11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совершенствованию правил приема в ВУЗы с включением методологии SAT, ACT и другие, в том числе для иностранных граждан на платной основе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05"/>
          <w:p>
            <w:pPr>
              <w:spacing w:after="20"/>
              <w:ind w:left="20"/>
              <w:jc w:val="both"/>
            </w:pPr>
            <w:r>
              <w:rPr>
                <w:rFonts w:ascii="Times New Roman"/>
                <w:b w:val="false"/>
                <w:i w:val="false"/>
                <w:color w:val="000000"/>
                <w:sz w:val="20"/>
              </w:rPr>
              <w:t xml:space="preserve">
166. </w:t>
            </w:r>
          </w:p>
          <w:bookmarkEnd w:id="11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приема в магистратуру и докторантуру (в том числе наличие стажа практической работы для докторантуры – не менее 1 года с предоставлением права выбора претендентом высшего учебного заведения)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МТСЗН,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06"/>
          <w:p>
            <w:pPr>
              <w:spacing w:after="20"/>
              <w:ind w:left="20"/>
              <w:jc w:val="both"/>
            </w:pPr>
            <w:r>
              <w:rPr>
                <w:rFonts w:ascii="Times New Roman"/>
                <w:b w:val="false"/>
                <w:i w:val="false"/>
                <w:color w:val="000000"/>
                <w:sz w:val="20"/>
              </w:rPr>
              <w:t xml:space="preserve">
167. </w:t>
            </w:r>
          </w:p>
          <w:bookmarkEnd w:id="11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выделение грантов на языковую подготовку обучающихся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07"/>
          <w:p>
            <w:pPr>
              <w:spacing w:after="20"/>
              <w:ind w:left="20"/>
              <w:jc w:val="both"/>
            </w:pPr>
            <w:r>
              <w:rPr>
                <w:rFonts w:ascii="Times New Roman"/>
                <w:b w:val="false"/>
                <w:i w:val="false"/>
                <w:color w:val="000000"/>
                <w:sz w:val="20"/>
              </w:rPr>
              <w:t xml:space="preserve">
168. </w:t>
            </w:r>
          </w:p>
          <w:bookmarkEnd w:id="11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по государственному образовательному заказу в профильную магистратуру и бакалавриат для обучения на английском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МСХ, МКС, МИР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08"/>
          <w:p>
            <w:pPr>
              <w:spacing w:after="20"/>
              <w:ind w:left="20"/>
              <w:jc w:val="both"/>
            </w:pPr>
            <w:r>
              <w:rPr>
                <w:rFonts w:ascii="Times New Roman"/>
                <w:b w:val="false"/>
                <w:i w:val="false"/>
                <w:color w:val="000000"/>
                <w:sz w:val="20"/>
              </w:rPr>
              <w:t xml:space="preserve">
169. </w:t>
            </w:r>
          </w:p>
          <w:bookmarkEnd w:id="110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учителей, ППС по программе "Болашақ"</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ЦМП (по согласованию), МИО,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РБ в рамках программы "Болашақ" на конкурсной основе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09"/>
          <w:p>
            <w:pPr>
              <w:spacing w:after="20"/>
              <w:ind w:left="20"/>
              <w:jc w:val="both"/>
            </w:pPr>
            <w:r>
              <w:rPr>
                <w:rFonts w:ascii="Times New Roman"/>
                <w:b w:val="false"/>
                <w:i w:val="false"/>
                <w:color w:val="000000"/>
                <w:sz w:val="20"/>
              </w:rPr>
              <w:t xml:space="preserve">
170. </w:t>
            </w:r>
          </w:p>
          <w:bookmarkEnd w:id="110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расширения механизма кредитно-подушевого финансирования высшего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МНЭ,  МЗ,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0"/>
          <w:p>
            <w:pPr>
              <w:spacing w:after="20"/>
              <w:ind w:left="20"/>
              <w:jc w:val="both"/>
            </w:pPr>
            <w:r>
              <w:rPr>
                <w:rFonts w:ascii="Times New Roman"/>
                <w:b w:val="false"/>
                <w:i w:val="false"/>
                <w:color w:val="000000"/>
                <w:sz w:val="20"/>
              </w:rPr>
              <w:t xml:space="preserve">
171. </w:t>
            </w:r>
          </w:p>
          <w:bookmarkEnd w:id="111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ГОС образования соответствующих уровней образования,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23 августа 2012 года № 1080 в части совершенствования требований к подготовке кадров в докторантуре, в том числе на платной основе и внедрение постдокторских программ, направленных на развитие научной карьеры ученых страны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НИИ (по согласованию), МЗСР,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1"/>
          <w:p>
            <w:pPr>
              <w:spacing w:after="20"/>
              <w:ind w:left="20"/>
              <w:jc w:val="both"/>
            </w:pPr>
            <w:r>
              <w:rPr>
                <w:rFonts w:ascii="Times New Roman"/>
                <w:b w:val="false"/>
                <w:i w:val="false"/>
                <w:color w:val="000000"/>
                <w:sz w:val="20"/>
              </w:rPr>
              <w:t xml:space="preserve">
172. </w:t>
            </w:r>
          </w:p>
          <w:bookmarkEnd w:id="111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социального проекта "Мәңгілік Ел жастары – индустрияға" – "Серпін"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12"/>
          <w:p>
            <w:pPr>
              <w:spacing w:after="20"/>
              <w:ind w:left="20"/>
              <w:jc w:val="both"/>
            </w:pPr>
            <w:r>
              <w:rPr>
                <w:rFonts w:ascii="Times New Roman"/>
                <w:b w:val="false"/>
                <w:i w:val="false"/>
                <w:color w:val="000000"/>
                <w:sz w:val="20"/>
              </w:rPr>
              <w:t xml:space="preserve">
173. </w:t>
            </w:r>
          </w:p>
          <w:bookmarkEnd w:id="111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казахстанских ВУЗов за рубежом, в том числе открытие офисов приема обучающихся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13"/>
          <w:p>
            <w:pPr>
              <w:spacing w:after="20"/>
              <w:ind w:left="20"/>
              <w:jc w:val="both"/>
            </w:pPr>
            <w:r>
              <w:rPr>
                <w:rFonts w:ascii="Times New Roman"/>
                <w:b w:val="false"/>
                <w:i w:val="false"/>
                <w:color w:val="000000"/>
                <w:sz w:val="20"/>
              </w:rPr>
              <w:t xml:space="preserve">
174. </w:t>
            </w:r>
          </w:p>
          <w:bookmarkEnd w:id="111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отработке выпускниками АОО "Назарбаев Университет" на территории Республики Казахстан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Назарбаев Университет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14"/>
          <w:p>
            <w:pPr>
              <w:spacing w:after="20"/>
              <w:ind w:left="20"/>
              <w:jc w:val="both"/>
            </w:pPr>
            <w:r>
              <w:rPr>
                <w:rFonts w:ascii="Times New Roman"/>
                <w:b w:val="false"/>
                <w:i w:val="false"/>
                <w:color w:val="000000"/>
                <w:sz w:val="20"/>
              </w:rPr>
              <w:t xml:space="preserve">
175. </w:t>
            </w:r>
          </w:p>
          <w:bookmarkEnd w:id="111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модели конкурентоспособности национальных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15"/>
          <w:p>
            <w:pPr>
              <w:spacing w:after="20"/>
              <w:ind w:left="20"/>
              <w:jc w:val="both"/>
            </w:pPr>
            <w:r>
              <w:rPr>
                <w:rFonts w:ascii="Times New Roman"/>
                <w:b w:val="false"/>
                <w:i w:val="false"/>
                <w:color w:val="000000"/>
                <w:sz w:val="20"/>
              </w:rPr>
              <w:t xml:space="preserve">
176. </w:t>
            </w:r>
          </w:p>
          <w:bookmarkEnd w:id="111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регулярных форумов высшего образования совместно с зарубежными странами и ВУЗами-партнерами (с французской, британской, испанской и другими сторонами)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 МОН, Ассоциация ВУЗов Республики Казахстан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16"/>
          <w:p>
            <w:pPr>
              <w:spacing w:after="20"/>
              <w:ind w:left="20"/>
              <w:jc w:val="both"/>
            </w:pPr>
            <w:r>
              <w:rPr>
                <w:rFonts w:ascii="Times New Roman"/>
                <w:b w:val="false"/>
                <w:i w:val="false"/>
                <w:color w:val="000000"/>
                <w:sz w:val="20"/>
              </w:rPr>
              <w:t xml:space="preserve">
177. </w:t>
            </w:r>
          </w:p>
          <w:bookmarkEnd w:id="111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двудипломного образования в казахстанских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ЦБПАМ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ЦБПАМ (по согласованию),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17"/>
          <w:p>
            <w:pPr>
              <w:spacing w:after="20"/>
              <w:ind w:left="20"/>
              <w:jc w:val="both"/>
            </w:pPr>
            <w:r>
              <w:rPr>
                <w:rFonts w:ascii="Times New Roman"/>
                <w:b w:val="false"/>
                <w:i w:val="false"/>
                <w:color w:val="000000"/>
                <w:sz w:val="20"/>
              </w:rPr>
              <w:t xml:space="preserve">
178. </w:t>
            </w:r>
          </w:p>
          <w:bookmarkEnd w:id="11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усовершенствование инфраструктуры ВУЗов для безбарьерного доступа к обучению и проживанию студентов с особыми образовательными потребностями (пандусы, лифты, социальные объекты, библиотеки)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2. Модернизация содержания высшего и послевузовского образования в контексте мировых тенденций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18"/>
          <w:p>
            <w:pPr>
              <w:spacing w:after="20"/>
              <w:ind w:left="20"/>
              <w:jc w:val="both"/>
            </w:pPr>
            <w:r>
              <w:rPr>
                <w:rFonts w:ascii="Times New Roman"/>
                <w:b w:val="false"/>
                <w:i w:val="false"/>
                <w:color w:val="000000"/>
                <w:sz w:val="20"/>
              </w:rPr>
              <w:t>
1.</w:t>
            </w:r>
          </w:p>
          <w:bookmarkEnd w:id="11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Количество новых образовательных программ, разработанных в рамках ГПИИР совместно с зарубежными экспертами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19"/>
          <w:p>
            <w:pPr>
              <w:spacing w:after="20"/>
              <w:ind w:left="20"/>
              <w:jc w:val="both"/>
            </w:pPr>
            <w:r>
              <w:rPr>
                <w:rFonts w:ascii="Times New Roman"/>
                <w:b w:val="false"/>
                <w:i w:val="false"/>
                <w:color w:val="000000"/>
                <w:sz w:val="20"/>
              </w:rPr>
              <w:t>
2.</w:t>
            </w:r>
          </w:p>
          <w:bookmarkEnd w:id="111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rPr>
                <w:rFonts w:ascii="Times New Roman"/>
                <w:b w:val="false"/>
                <w:i w:val="false"/>
                <w:color w:val="000000"/>
                <w:sz w:val="20"/>
              </w:rPr>
              <w:t>.</w:t>
            </w:r>
            <w:r>
              <w:br/>
            </w:r>
            <w:r>
              <w:rPr>
                <w:rFonts w:ascii="Times New Roman"/>
                <w:b w:val="false"/>
                <w:i w:val="false"/>
                <w:color w:val="000000"/>
                <w:sz w:val="20"/>
              </w:rPr>
              <w:t>
Доля казахстанских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20"/>
          <w:p>
            <w:pPr>
              <w:spacing w:after="20"/>
              <w:ind w:left="20"/>
              <w:jc w:val="both"/>
            </w:pPr>
            <w:r>
              <w:rPr>
                <w:rFonts w:ascii="Times New Roman"/>
                <w:b w:val="false"/>
                <w:i w:val="false"/>
                <w:color w:val="000000"/>
                <w:sz w:val="20"/>
              </w:rPr>
              <w:t xml:space="preserve">
179. </w:t>
            </w:r>
          </w:p>
          <w:bookmarkEnd w:id="112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высшего и послевузовского образования на основе профессиональных стандартов, с учетом формирования предпринимательских навыков и цифровых компетенций у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21"/>
          <w:p>
            <w:pPr>
              <w:spacing w:after="20"/>
              <w:ind w:left="20"/>
              <w:jc w:val="both"/>
            </w:pPr>
            <w:r>
              <w:rPr>
                <w:rFonts w:ascii="Times New Roman"/>
                <w:b w:val="false"/>
                <w:i w:val="false"/>
                <w:color w:val="000000"/>
                <w:sz w:val="20"/>
              </w:rPr>
              <w:t xml:space="preserve">
180. </w:t>
            </w:r>
          </w:p>
          <w:bookmarkEnd w:id="112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профессионального стандарта в области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НПП "Атамекен"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объединение работодателей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займа ВБ "Развитие трудовых навыков, соответствующих требованиям рынка труда"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22"/>
          <w:p>
            <w:pPr>
              <w:spacing w:after="20"/>
              <w:ind w:left="20"/>
              <w:jc w:val="both"/>
            </w:pPr>
            <w:r>
              <w:rPr>
                <w:rFonts w:ascii="Times New Roman"/>
                <w:b w:val="false"/>
                <w:i w:val="false"/>
                <w:color w:val="000000"/>
                <w:sz w:val="20"/>
              </w:rPr>
              <w:t xml:space="preserve">
181. </w:t>
            </w:r>
          </w:p>
          <w:bookmarkEnd w:id="112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учебников в рамках проекта "Новое гуманитарное знание. 100 новых учебников на казахском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23"/>
          <w:p>
            <w:pPr>
              <w:spacing w:after="20"/>
              <w:ind w:left="20"/>
              <w:jc w:val="both"/>
            </w:pPr>
            <w:r>
              <w:rPr>
                <w:rFonts w:ascii="Times New Roman"/>
                <w:b w:val="false"/>
                <w:i w:val="false"/>
                <w:color w:val="000000"/>
                <w:sz w:val="20"/>
              </w:rPr>
              <w:t xml:space="preserve">
182. </w:t>
            </w:r>
          </w:p>
          <w:bookmarkEnd w:id="112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образовательный процесс ВУЗов в качестве базовых (основных) учебников (из 100) по гуманитарным дисциплинам цикла ООД. Разработка дополнительных элективных дисциплин на основе 100 новых учебников.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24"/>
          <w:p>
            <w:pPr>
              <w:spacing w:after="20"/>
              <w:ind w:left="20"/>
              <w:jc w:val="both"/>
            </w:pPr>
            <w:r>
              <w:rPr>
                <w:rFonts w:ascii="Times New Roman"/>
                <w:b w:val="false"/>
                <w:i w:val="false"/>
                <w:color w:val="000000"/>
                <w:sz w:val="20"/>
              </w:rPr>
              <w:t xml:space="preserve">
183. </w:t>
            </w:r>
          </w:p>
          <w:bookmarkEnd w:id="112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восстановлению кафедр гуманитарного направления и повышению их статуса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25"/>
          <w:p>
            <w:pPr>
              <w:spacing w:after="20"/>
              <w:ind w:left="20"/>
              <w:jc w:val="both"/>
            </w:pPr>
            <w:r>
              <w:rPr>
                <w:rFonts w:ascii="Times New Roman"/>
                <w:b w:val="false"/>
                <w:i w:val="false"/>
                <w:color w:val="000000"/>
                <w:sz w:val="20"/>
              </w:rPr>
              <w:t xml:space="preserve">
184. </w:t>
            </w:r>
          </w:p>
          <w:bookmarkEnd w:id="11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ППС для усиленной подготовки педагогических кадров, ППС ВУЗов с учетом опыта базовых ВУЗов ГПИИР и развития навыков предпринимательства, цифровых технологий, в том числе в онлайн режиме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2018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26"/>
          <w:p>
            <w:pPr>
              <w:spacing w:after="20"/>
              <w:ind w:left="20"/>
              <w:jc w:val="both"/>
            </w:pPr>
            <w:r>
              <w:rPr>
                <w:rFonts w:ascii="Times New Roman"/>
                <w:b w:val="false"/>
                <w:i w:val="false"/>
                <w:color w:val="000000"/>
                <w:sz w:val="20"/>
              </w:rPr>
              <w:t xml:space="preserve">
185. </w:t>
            </w:r>
          </w:p>
          <w:bookmarkEnd w:id="11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открытия международного ІТ университета в городе Астана, кампусов мировых университетов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27"/>
          <w:p>
            <w:pPr>
              <w:spacing w:after="20"/>
              <w:ind w:left="20"/>
              <w:jc w:val="both"/>
            </w:pPr>
            <w:r>
              <w:rPr>
                <w:rFonts w:ascii="Times New Roman"/>
                <w:b w:val="false"/>
                <w:i w:val="false"/>
                <w:color w:val="000000"/>
                <w:sz w:val="20"/>
              </w:rPr>
              <w:t xml:space="preserve">
186. </w:t>
            </w:r>
          </w:p>
          <w:bookmarkEnd w:id="11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бакалавриата и магистратуры по педагогическим специальностям на английском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займа ВБ "Модернизация среднего образования",</w:t>
            </w:r>
            <w:r>
              <w:br/>
            </w: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28"/>
          <w:p>
            <w:pPr>
              <w:spacing w:after="20"/>
              <w:ind w:left="20"/>
              <w:jc w:val="both"/>
            </w:pPr>
            <w:r>
              <w:rPr>
                <w:rFonts w:ascii="Times New Roman"/>
                <w:b w:val="false"/>
                <w:i w:val="false"/>
                <w:color w:val="000000"/>
                <w:sz w:val="20"/>
              </w:rPr>
              <w:t xml:space="preserve">
187. </w:t>
            </w:r>
          </w:p>
          <w:bookmarkEnd w:id="11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ППС на языковых курсах, в том числе на основе междунардных образовательных курсов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29"/>
          <w:p>
            <w:pPr>
              <w:spacing w:after="20"/>
              <w:ind w:left="20"/>
              <w:jc w:val="both"/>
            </w:pPr>
            <w:r>
              <w:rPr>
                <w:rFonts w:ascii="Times New Roman"/>
                <w:b w:val="false"/>
                <w:i w:val="false"/>
                <w:color w:val="000000"/>
                <w:sz w:val="20"/>
              </w:rPr>
              <w:t xml:space="preserve">
188. </w:t>
            </w:r>
          </w:p>
          <w:bookmarkEnd w:id="11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филологов в целях перехода на латиницу в рамках проекта модернизации общественного сознания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w:t>
            </w:r>
            <w:r>
              <w:br/>
            </w:r>
            <w:r>
              <w:rPr>
                <w:rFonts w:ascii="Times New Roman"/>
                <w:b w:val="false"/>
                <w:i w:val="false"/>
                <w:color w:val="000000"/>
                <w:sz w:val="20"/>
              </w:rPr>
              <w:t>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0"/>
          <w:p>
            <w:pPr>
              <w:spacing w:after="20"/>
              <w:ind w:left="20"/>
              <w:jc w:val="both"/>
            </w:pPr>
            <w:r>
              <w:rPr>
                <w:rFonts w:ascii="Times New Roman"/>
                <w:b w:val="false"/>
                <w:i w:val="false"/>
                <w:color w:val="000000"/>
                <w:sz w:val="20"/>
              </w:rPr>
              <w:t xml:space="preserve">
189. </w:t>
            </w:r>
          </w:p>
          <w:bookmarkEnd w:id="11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повышение квалификации 675 учителей школ на языковых курсах на базе ВУЗов, в том числе в онлайн режиме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w:t>
            </w:r>
            <w:r>
              <w:br/>
            </w:r>
            <w:r>
              <w:rPr>
                <w:rFonts w:ascii="Times New Roman"/>
                <w:b w:val="false"/>
                <w:i w:val="false"/>
                <w:color w:val="000000"/>
                <w:sz w:val="20"/>
              </w:rPr>
              <w:t>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31"/>
          <w:p>
            <w:pPr>
              <w:spacing w:after="20"/>
              <w:ind w:left="20"/>
              <w:jc w:val="both"/>
            </w:pPr>
            <w:r>
              <w:rPr>
                <w:rFonts w:ascii="Times New Roman"/>
                <w:b w:val="false"/>
                <w:i w:val="false"/>
                <w:color w:val="000000"/>
                <w:sz w:val="20"/>
              </w:rPr>
              <w:t xml:space="preserve">
190. </w:t>
            </w:r>
          </w:p>
          <w:bookmarkEnd w:id="11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Назарбаев Университете в соответствии с международными стандартами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w:t>
            </w:r>
            <w:r>
              <w:br/>
            </w:r>
            <w:r>
              <w:rPr>
                <w:rFonts w:ascii="Times New Roman"/>
                <w:b w:val="false"/>
                <w:i w:val="false"/>
                <w:color w:val="000000"/>
                <w:sz w:val="20"/>
              </w:rPr>
              <w:t>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32"/>
          <w:p>
            <w:pPr>
              <w:spacing w:after="20"/>
              <w:ind w:left="20"/>
              <w:jc w:val="both"/>
            </w:pPr>
            <w:r>
              <w:rPr>
                <w:rFonts w:ascii="Times New Roman"/>
                <w:b w:val="false"/>
                <w:i w:val="false"/>
                <w:color w:val="000000"/>
                <w:sz w:val="20"/>
              </w:rPr>
              <w:t xml:space="preserve">
191. </w:t>
            </w:r>
          </w:p>
          <w:bookmarkEnd w:id="113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отечественными и иностранными специалистами (по 100 чел.) по педагогическим специальностям на основе лучших международных стандартов в области менеджмента и сфере подготовки кадров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2018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Назарбаев Университет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33"/>
          <w:p>
            <w:pPr>
              <w:spacing w:after="20"/>
              <w:ind w:left="20"/>
              <w:jc w:val="both"/>
            </w:pPr>
            <w:r>
              <w:rPr>
                <w:rFonts w:ascii="Times New Roman"/>
                <w:b w:val="false"/>
                <w:i w:val="false"/>
                <w:color w:val="000000"/>
                <w:sz w:val="20"/>
              </w:rPr>
              <w:t xml:space="preserve">
192. </w:t>
            </w:r>
          </w:p>
          <w:bookmarkEnd w:id="11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структуры высшего и послевузовского образования в соответствие с Международной стандартной классификацией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классификатора специальностей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МСХ, МКС, МВД, МО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34"/>
          <w:p>
            <w:pPr>
              <w:spacing w:after="20"/>
              <w:ind w:left="20"/>
              <w:jc w:val="both"/>
            </w:pPr>
            <w:r>
              <w:rPr>
                <w:rFonts w:ascii="Times New Roman"/>
                <w:b w:val="false"/>
                <w:i w:val="false"/>
                <w:color w:val="000000"/>
                <w:sz w:val="20"/>
              </w:rPr>
              <w:t xml:space="preserve">
193. </w:t>
            </w:r>
          </w:p>
          <w:bookmarkEnd w:id="11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образовательных программ в рамках образовательного мониторинга методом внешней оценки качества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НПП "Атамекен"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НПП "Атамекен" (по согласованию), ВУЗы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35"/>
          <w:p>
            <w:pPr>
              <w:spacing w:after="20"/>
              <w:ind w:left="20"/>
              <w:jc w:val="both"/>
            </w:pPr>
            <w:r>
              <w:rPr>
                <w:rFonts w:ascii="Times New Roman"/>
                <w:b w:val="false"/>
                <w:i w:val="false"/>
                <w:color w:val="000000"/>
                <w:sz w:val="20"/>
              </w:rPr>
              <w:t xml:space="preserve">
194. </w:t>
            </w:r>
          </w:p>
          <w:bookmarkEnd w:id="11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полного перехода от государственной аттестации ВУЗов к аккредитации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36"/>
          <w:p>
            <w:pPr>
              <w:spacing w:after="20"/>
              <w:ind w:left="20"/>
              <w:jc w:val="both"/>
            </w:pPr>
            <w:r>
              <w:rPr>
                <w:rFonts w:ascii="Times New Roman"/>
                <w:b w:val="false"/>
                <w:i w:val="false"/>
                <w:color w:val="000000"/>
                <w:sz w:val="20"/>
              </w:rPr>
              <w:t xml:space="preserve">
195. </w:t>
            </w:r>
          </w:p>
          <w:bookmarkEnd w:id="11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требований к аккредитационным органам, в том числе зарубежным, формирование реестра признанных аккредитационных органов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37"/>
          <w:p>
            <w:pPr>
              <w:spacing w:after="20"/>
              <w:ind w:left="20"/>
              <w:jc w:val="both"/>
            </w:pPr>
            <w:r>
              <w:rPr>
                <w:rFonts w:ascii="Times New Roman"/>
                <w:b w:val="false"/>
                <w:i w:val="false"/>
                <w:color w:val="000000"/>
                <w:sz w:val="20"/>
              </w:rPr>
              <w:t xml:space="preserve">
196. </w:t>
            </w:r>
          </w:p>
          <w:bookmarkEnd w:id="113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ВУЗов, осуществляющих подготовку педагогических кадров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займа ВБ "Модернизация среднего образования"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38"/>
          <w:p>
            <w:pPr>
              <w:spacing w:after="20"/>
              <w:ind w:left="20"/>
              <w:jc w:val="both"/>
            </w:pPr>
            <w:r>
              <w:rPr>
                <w:rFonts w:ascii="Times New Roman"/>
                <w:b w:val="false"/>
                <w:i w:val="false"/>
                <w:color w:val="000000"/>
                <w:sz w:val="20"/>
              </w:rPr>
              <w:t xml:space="preserve">
197. </w:t>
            </w:r>
          </w:p>
          <w:bookmarkEnd w:id="11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принципов Болонского процесса, приоритетных направлений развития высшего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ЦБПАМ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ЦБПАМ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39"/>
          <w:p>
            <w:pPr>
              <w:spacing w:after="20"/>
              <w:ind w:left="20"/>
              <w:jc w:val="both"/>
            </w:pPr>
            <w:r>
              <w:rPr>
                <w:rFonts w:ascii="Times New Roman"/>
                <w:b w:val="false"/>
                <w:i w:val="false"/>
                <w:color w:val="000000"/>
                <w:sz w:val="20"/>
              </w:rPr>
              <w:t xml:space="preserve">
198. </w:t>
            </w:r>
          </w:p>
          <w:bookmarkEnd w:id="11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академической мобильности студентов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ЦБПАМ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3. Укрепление у обучающихся ВУЗов духовно-нравственных ценностей Программы модернизации общественного сознания</w:t>
            </w:r>
            <w:r>
              <w:br/>
            </w:r>
            <w:r>
              <w:rPr>
                <w:rFonts w:ascii="Times New Roman"/>
                <w:b/>
                <w:i w:val="false"/>
                <w:color w:val="000000"/>
                <w:sz w:val="20"/>
              </w:rPr>
              <w:t>
"Рухани жаңғыру" и культуры здорового образа жизни;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0"/>
          <w:p>
            <w:pPr>
              <w:spacing w:after="20"/>
              <w:ind w:left="20"/>
              <w:jc w:val="both"/>
            </w:pPr>
            <w:r>
              <w:rPr>
                <w:rFonts w:ascii="Times New Roman"/>
                <w:b w:val="false"/>
                <w:i w:val="false"/>
                <w:color w:val="000000"/>
                <w:sz w:val="20"/>
              </w:rPr>
              <w:t>
1.</w:t>
            </w:r>
          </w:p>
          <w:bookmarkEnd w:id="114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студентов ВУЗов, вовлеченных в общественно-полезную деятельность</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1"/>
          <w:p>
            <w:pPr>
              <w:spacing w:after="20"/>
              <w:ind w:left="20"/>
              <w:jc w:val="both"/>
            </w:pPr>
            <w:r>
              <w:rPr>
                <w:rFonts w:ascii="Times New Roman"/>
                <w:b w:val="false"/>
                <w:i w:val="false"/>
                <w:color w:val="000000"/>
                <w:sz w:val="20"/>
              </w:rPr>
              <w:t>
2.</w:t>
            </w:r>
          </w:p>
          <w:bookmarkEnd w:id="11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ВУЗов, участвующих в Национальной студенческой лиге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2"/>
          <w:p>
            <w:pPr>
              <w:spacing w:after="20"/>
              <w:ind w:left="20"/>
              <w:jc w:val="both"/>
            </w:pPr>
            <w:r>
              <w:rPr>
                <w:rFonts w:ascii="Times New Roman"/>
                <w:b w:val="false"/>
                <w:i w:val="false"/>
                <w:color w:val="000000"/>
                <w:sz w:val="20"/>
              </w:rPr>
              <w:t>
3.</w:t>
            </w:r>
          </w:p>
          <w:bookmarkEnd w:id="11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ВУЗов принявших участие в мероприятиях в рамках реализации подпрограммы "Тәрбие және білім" программы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43"/>
          <w:p>
            <w:pPr>
              <w:spacing w:after="20"/>
              <w:ind w:left="20"/>
              <w:jc w:val="both"/>
            </w:pPr>
            <w:r>
              <w:rPr>
                <w:rFonts w:ascii="Times New Roman"/>
                <w:b w:val="false"/>
                <w:i w:val="false"/>
                <w:color w:val="000000"/>
                <w:sz w:val="20"/>
              </w:rPr>
              <w:t xml:space="preserve">
199. </w:t>
            </w:r>
          </w:p>
          <w:bookmarkEnd w:id="114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комплексных планов по воспитательной работе. Проведение среди студентов ВУЗов республиканских проектов и мероприятий Подпрограммы "Тәрбие және білім" спецпроекта "Туған жер" Программы модернизации общественного сознания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44"/>
          <w:p>
            <w:pPr>
              <w:spacing w:after="20"/>
              <w:ind w:left="20"/>
              <w:jc w:val="both"/>
            </w:pPr>
            <w:r>
              <w:rPr>
                <w:rFonts w:ascii="Times New Roman"/>
                <w:b w:val="false"/>
                <w:i w:val="false"/>
                <w:color w:val="000000"/>
                <w:sz w:val="20"/>
              </w:rPr>
              <w:t xml:space="preserve">
200. </w:t>
            </w:r>
          </w:p>
          <w:bookmarkEnd w:id="11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направленных на воспитание среди студентов толерантности и вовлечение их в общественную жизнь</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45"/>
          <w:p>
            <w:pPr>
              <w:spacing w:after="20"/>
              <w:ind w:left="20"/>
              <w:jc w:val="both"/>
            </w:pPr>
            <w:r>
              <w:rPr>
                <w:rFonts w:ascii="Times New Roman"/>
                <w:b w:val="false"/>
                <w:i w:val="false"/>
                <w:color w:val="000000"/>
                <w:sz w:val="20"/>
              </w:rPr>
              <w:t xml:space="preserve">
201. </w:t>
            </w:r>
          </w:p>
          <w:bookmarkEnd w:id="11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студенческого самоуправления, вовлечение студентов в академическую, исследовательскую деятельность и органы коллегиального управления ВУЗом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46"/>
          <w:p>
            <w:pPr>
              <w:spacing w:after="20"/>
              <w:ind w:left="20"/>
              <w:jc w:val="both"/>
            </w:pPr>
            <w:r>
              <w:rPr>
                <w:rFonts w:ascii="Times New Roman"/>
                <w:b w:val="false"/>
                <w:i w:val="false"/>
                <w:color w:val="000000"/>
                <w:sz w:val="20"/>
              </w:rPr>
              <w:t xml:space="preserve">
202. </w:t>
            </w:r>
          </w:p>
          <w:bookmarkEnd w:id="114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дебатного движения среди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47"/>
          <w:p>
            <w:pPr>
              <w:spacing w:after="20"/>
              <w:ind w:left="20"/>
              <w:jc w:val="both"/>
            </w:pPr>
            <w:r>
              <w:rPr>
                <w:rFonts w:ascii="Times New Roman"/>
                <w:b w:val="false"/>
                <w:i w:val="false"/>
                <w:color w:val="000000"/>
                <w:sz w:val="20"/>
              </w:rPr>
              <w:t xml:space="preserve">
203. </w:t>
            </w:r>
          </w:p>
          <w:bookmarkEnd w:id="11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студенческого парада – парада музыкальных инструментов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48"/>
          <w:p>
            <w:pPr>
              <w:spacing w:after="20"/>
              <w:ind w:left="20"/>
              <w:jc w:val="both"/>
            </w:pPr>
            <w:r>
              <w:rPr>
                <w:rFonts w:ascii="Times New Roman"/>
                <w:b w:val="false"/>
                <w:i w:val="false"/>
                <w:color w:val="000000"/>
                <w:sz w:val="20"/>
              </w:rPr>
              <w:t xml:space="preserve">
204. </w:t>
            </w:r>
          </w:p>
          <w:bookmarkEnd w:id="11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соревнований студенческих лиг по массовым видам спорта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спонсорских средств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49"/>
          <w:p>
            <w:pPr>
              <w:spacing w:after="20"/>
              <w:ind w:left="20"/>
              <w:jc w:val="both"/>
            </w:pPr>
            <w:r>
              <w:rPr>
                <w:rFonts w:ascii="Times New Roman"/>
                <w:b w:val="false"/>
                <w:i w:val="false"/>
                <w:color w:val="000000"/>
                <w:sz w:val="20"/>
              </w:rPr>
              <w:t xml:space="preserve">
205. </w:t>
            </w:r>
          </w:p>
          <w:bookmarkEnd w:id="11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студенческого спорта, подготовка казахстанской команды к участию в Универсиаде 2017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0"/>
          <w:p>
            <w:pPr>
              <w:spacing w:after="20"/>
              <w:ind w:left="20"/>
              <w:jc w:val="both"/>
            </w:pPr>
            <w:r>
              <w:rPr>
                <w:rFonts w:ascii="Times New Roman"/>
                <w:b w:val="false"/>
                <w:i w:val="false"/>
                <w:color w:val="000000"/>
                <w:sz w:val="20"/>
              </w:rPr>
              <w:t xml:space="preserve">
206. </w:t>
            </w:r>
          </w:p>
          <w:bookmarkEnd w:id="11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преобразованию спортивных клубов ВУЗов в отдельные юридические лица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1"/>
          <w:p>
            <w:pPr>
              <w:spacing w:after="20"/>
              <w:ind w:left="20"/>
              <w:jc w:val="both"/>
            </w:pPr>
            <w:r>
              <w:rPr>
                <w:rFonts w:ascii="Times New Roman"/>
                <w:b w:val="false"/>
                <w:i w:val="false"/>
                <w:color w:val="000000"/>
                <w:sz w:val="20"/>
              </w:rPr>
              <w:t xml:space="preserve">
207. </w:t>
            </w:r>
          </w:p>
          <w:bookmarkEnd w:id="11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культуры питания, в том числе посредством пропаганды сбалансированного здорового питания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Усовершенствование менеджмента и мониторинга развития высшего и послевузовского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52"/>
          <w:p>
            <w:pPr>
              <w:spacing w:after="20"/>
              <w:ind w:left="20"/>
              <w:jc w:val="both"/>
            </w:pPr>
            <w:r>
              <w:rPr>
                <w:rFonts w:ascii="Times New Roman"/>
                <w:b w:val="false"/>
                <w:i w:val="false"/>
                <w:color w:val="000000"/>
                <w:sz w:val="20"/>
              </w:rPr>
              <w:t>
1.</w:t>
            </w:r>
          </w:p>
          <w:bookmarkEnd w:id="11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гражданских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53"/>
          <w:p>
            <w:pPr>
              <w:spacing w:after="20"/>
              <w:ind w:left="20"/>
              <w:jc w:val="both"/>
            </w:pPr>
            <w:r>
              <w:rPr>
                <w:rFonts w:ascii="Times New Roman"/>
                <w:b w:val="false"/>
                <w:i w:val="false"/>
                <w:color w:val="000000"/>
                <w:sz w:val="20"/>
              </w:rPr>
              <w:t>
2.</w:t>
            </w:r>
          </w:p>
          <w:bookmarkEnd w:id="11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гражданских ВУЗов, внедряющих опыт Назарбаев Университета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54"/>
          <w:p>
            <w:pPr>
              <w:spacing w:after="20"/>
              <w:ind w:left="20"/>
              <w:jc w:val="both"/>
            </w:pPr>
            <w:r>
              <w:rPr>
                <w:rFonts w:ascii="Times New Roman"/>
                <w:b w:val="false"/>
                <w:i w:val="false"/>
                <w:color w:val="000000"/>
                <w:sz w:val="20"/>
              </w:rPr>
              <w:t xml:space="preserve">
208. </w:t>
            </w:r>
          </w:p>
          <w:bookmarkEnd w:id="11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специалистов в топ-менеджмент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55"/>
          <w:p>
            <w:pPr>
              <w:spacing w:after="20"/>
              <w:ind w:left="20"/>
              <w:jc w:val="both"/>
            </w:pPr>
            <w:r>
              <w:rPr>
                <w:rFonts w:ascii="Times New Roman"/>
                <w:b w:val="false"/>
                <w:i w:val="false"/>
                <w:color w:val="000000"/>
                <w:sz w:val="20"/>
              </w:rPr>
              <w:t xml:space="preserve">
209. </w:t>
            </w:r>
          </w:p>
          <w:bookmarkEnd w:id="11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руководящего состава ВУЗов по менеджменту в высшем образовании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(по согласованию),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внебюджетные средства ВУЗов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56"/>
          <w:p>
            <w:pPr>
              <w:spacing w:after="20"/>
              <w:ind w:left="20"/>
              <w:jc w:val="both"/>
            </w:pPr>
            <w:r>
              <w:rPr>
                <w:rFonts w:ascii="Times New Roman"/>
                <w:b w:val="false"/>
                <w:i w:val="false"/>
                <w:color w:val="000000"/>
                <w:sz w:val="20"/>
              </w:rPr>
              <w:t xml:space="preserve">
210. </w:t>
            </w:r>
          </w:p>
          <w:bookmarkEnd w:id="11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практики ежегодной отчетности ректоров национальных ВУЗов перед общественностью</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57"/>
          <w:p>
            <w:pPr>
              <w:spacing w:after="20"/>
              <w:ind w:left="20"/>
              <w:jc w:val="both"/>
            </w:pPr>
            <w:r>
              <w:rPr>
                <w:rFonts w:ascii="Times New Roman"/>
                <w:b w:val="false"/>
                <w:i w:val="false"/>
                <w:color w:val="000000"/>
                <w:sz w:val="20"/>
              </w:rPr>
              <w:t>
211. 1</w:t>
            </w:r>
          </w:p>
          <w:bookmarkEnd w:id="11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расширение академической, управленческой и финансовой самостоятельности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58"/>
          <w:p>
            <w:pPr>
              <w:spacing w:after="20"/>
              <w:ind w:left="20"/>
              <w:jc w:val="both"/>
            </w:pPr>
            <w:r>
              <w:rPr>
                <w:rFonts w:ascii="Times New Roman"/>
                <w:b w:val="false"/>
                <w:i w:val="false"/>
                <w:color w:val="000000"/>
                <w:sz w:val="20"/>
              </w:rPr>
              <w:t>
212. 1</w:t>
            </w:r>
          </w:p>
          <w:bookmarkEnd w:id="11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механизма формирования эндаумент-фонда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59"/>
          <w:p>
            <w:pPr>
              <w:spacing w:after="20"/>
              <w:ind w:left="20"/>
              <w:jc w:val="both"/>
            </w:pPr>
            <w:r>
              <w:rPr>
                <w:rFonts w:ascii="Times New Roman"/>
                <w:b w:val="false"/>
                <w:i w:val="false"/>
                <w:color w:val="000000"/>
                <w:sz w:val="20"/>
              </w:rPr>
              <w:t>
213. 1</w:t>
            </w:r>
          </w:p>
          <w:bookmarkEnd w:id="11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трансформации ВУЗов в некоммерческие организации, предусматривающие создание корпоративных органов управления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60"/>
          <w:p>
            <w:pPr>
              <w:spacing w:after="20"/>
              <w:ind w:left="20"/>
              <w:jc w:val="both"/>
            </w:pPr>
            <w:r>
              <w:rPr>
                <w:rFonts w:ascii="Times New Roman"/>
                <w:b w:val="false"/>
                <w:i w:val="false"/>
                <w:color w:val="000000"/>
                <w:sz w:val="20"/>
              </w:rPr>
              <w:t>
214. 1</w:t>
            </w:r>
          </w:p>
          <w:bookmarkEnd w:id="11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информационных кампаний по вопросам перехода к новой организационно-правовой форме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61"/>
          <w:p>
            <w:pPr>
              <w:spacing w:after="20"/>
              <w:ind w:left="20"/>
              <w:jc w:val="both"/>
            </w:pPr>
            <w:r>
              <w:rPr>
                <w:rFonts w:ascii="Times New Roman"/>
                <w:b w:val="false"/>
                <w:i w:val="false"/>
                <w:color w:val="000000"/>
                <w:sz w:val="20"/>
              </w:rPr>
              <w:t>
215. 1</w:t>
            </w:r>
          </w:p>
          <w:bookmarkEnd w:id="11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системы эффективности инновационного потенциала высшего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"ИАЦ"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62"/>
          <w:p>
            <w:pPr>
              <w:spacing w:after="20"/>
              <w:ind w:left="20"/>
              <w:jc w:val="both"/>
            </w:pPr>
            <w:r>
              <w:rPr>
                <w:rFonts w:ascii="Times New Roman"/>
                <w:b w:val="false"/>
                <w:i w:val="false"/>
                <w:color w:val="000000"/>
                <w:sz w:val="20"/>
              </w:rPr>
              <w:t xml:space="preserve">
216. </w:t>
            </w:r>
          </w:p>
          <w:bookmarkEnd w:id="11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информационно-имиджевой работы, направленной на формирование позитивного общественного мнения о нововведениях в сфере высшего и послевузовского образования (видеоролики, видеолекции, комментарии, круглые столы, встречи с общественностью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63"/>
          <w:p>
            <w:pPr>
              <w:spacing w:after="20"/>
              <w:ind w:left="20"/>
              <w:jc w:val="both"/>
            </w:pPr>
            <w:r>
              <w:rPr>
                <w:rFonts w:ascii="Times New Roman"/>
                <w:b w:val="false"/>
                <w:i w:val="false"/>
                <w:color w:val="000000"/>
                <w:sz w:val="20"/>
              </w:rPr>
              <w:t xml:space="preserve">
217. </w:t>
            </w:r>
          </w:p>
          <w:bookmarkEnd w:id="11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руководящего состава и ППС ВУЗов для работы в условиях академической и управленческой самостоятельности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64"/>
          <w:p>
            <w:pPr>
              <w:spacing w:after="20"/>
              <w:ind w:left="20"/>
              <w:jc w:val="both"/>
            </w:pPr>
            <w:r>
              <w:rPr>
                <w:rFonts w:ascii="Times New Roman"/>
                <w:b w:val="false"/>
                <w:i w:val="false"/>
                <w:color w:val="000000"/>
                <w:sz w:val="20"/>
              </w:rPr>
              <w:t>
218. 2</w:t>
            </w:r>
          </w:p>
          <w:bookmarkEnd w:id="11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управления образованием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в рамках реализации государственной программы "Цифровой Казахстан"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Цель: Обеспечение реального вклада науки для ускоренной диверсификации и устойчивого развития экономики страны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65"/>
          <w:p>
            <w:pPr>
              <w:spacing w:after="20"/>
              <w:ind w:left="20"/>
              <w:jc w:val="both"/>
            </w:pPr>
            <w:r>
              <w:rPr>
                <w:rFonts w:ascii="Times New Roman"/>
                <w:b w:val="false"/>
                <w:i w:val="false"/>
                <w:color w:val="000000"/>
                <w:sz w:val="20"/>
              </w:rPr>
              <w:t>
1.</w:t>
            </w:r>
          </w:p>
          <w:bookmarkEnd w:id="11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затрат на опытно-конструкторские разработки в общем объеме финансирования НИОКР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66"/>
          <w:p>
            <w:pPr>
              <w:spacing w:after="20"/>
              <w:ind w:left="20"/>
              <w:jc w:val="both"/>
            </w:pPr>
            <w:r>
              <w:rPr>
                <w:rFonts w:ascii="Times New Roman"/>
                <w:b w:val="false"/>
                <w:i w:val="false"/>
                <w:color w:val="000000"/>
                <w:sz w:val="20"/>
              </w:rPr>
              <w:t>
2.</w:t>
            </w:r>
          </w:p>
          <w:bookmarkEnd w:id="11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br/>
            </w:r>
            <w:r>
              <w:rPr>
                <w:rFonts w:ascii="Times New Roman"/>
                <w:b w:val="false"/>
                <w:i w:val="false"/>
                <w:color w:val="000000"/>
                <w:sz w:val="20"/>
              </w:rPr>
              <w:t>
Доля коммерциализируемых проектов от общего количества прикладных научно-исследовательских работ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 Увеличение вклада науки в развитие экономики страны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67"/>
          <w:p>
            <w:pPr>
              <w:spacing w:after="20"/>
              <w:ind w:left="20"/>
              <w:jc w:val="both"/>
            </w:pPr>
            <w:r>
              <w:rPr>
                <w:rFonts w:ascii="Times New Roman"/>
                <w:b w:val="false"/>
                <w:i w:val="false"/>
                <w:color w:val="000000"/>
                <w:sz w:val="20"/>
              </w:rPr>
              <w:t>
1.</w:t>
            </w:r>
          </w:p>
          <w:bookmarkEnd w:id="11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расходов бизнеса в общем объеме затрат на НИОКР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 МВД,  МИР, МСХ,  МЗ,  МЭ,  МОАП, МО, МКС, МИК, МНЭ,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8"/>
          <w:p>
            <w:pPr>
              <w:spacing w:after="20"/>
              <w:ind w:left="20"/>
              <w:jc w:val="both"/>
            </w:pPr>
            <w:r>
              <w:rPr>
                <w:rFonts w:ascii="Times New Roman"/>
                <w:b w:val="false"/>
                <w:i w:val="false"/>
                <w:color w:val="000000"/>
                <w:sz w:val="20"/>
              </w:rPr>
              <w:t>
2.</w:t>
            </w:r>
          </w:p>
          <w:bookmarkEnd w:id="11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Прирост охранных документов и авторских свидетельств, а также инновационных патентов от общего количества 2016 года (1270 единиц)</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МЮ, МВД, МИР, МСХ, МЗ, МЭ, МОАП, МО, МКС, МНЭ, МИК,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9"/>
          <w:p>
            <w:pPr>
              <w:spacing w:after="20"/>
              <w:ind w:left="20"/>
              <w:jc w:val="both"/>
            </w:pPr>
            <w:r>
              <w:rPr>
                <w:rFonts w:ascii="Times New Roman"/>
                <w:b w:val="false"/>
                <w:i w:val="false"/>
                <w:color w:val="000000"/>
                <w:sz w:val="20"/>
              </w:rPr>
              <w:t>
3.</w:t>
            </w:r>
          </w:p>
          <w:bookmarkEnd w:id="11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w:t>
            </w:r>
            <w:r>
              <w:br/>
            </w:r>
            <w:r>
              <w:rPr>
                <w:rFonts w:ascii="Times New Roman"/>
                <w:b w:val="false"/>
                <w:i w:val="false"/>
                <w:color w:val="000000"/>
                <w:sz w:val="20"/>
              </w:rPr>
              <w:t>
Доля дохода от инновационной и научной деятельности от валового дохода ВУЗов ГПИИР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МСХ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70"/>
          <w:p>
            <w:pPr>
              <w:spacing w:after="20"/>
              <w:ind w:left="20"/>
              <w:jc w:val="both"/>
            </w:pPr>
            <w:r>
              <w:rPr>
                <w:rFonts w:ascii="Times New Roman"/>
                <w:b w:val="false"/>
                <w:i w:val="false"/>
                <w:color w:val="000000"/>
                <w:sz w:val="20"/>
              </w:rPr>
              <w:t xml:space="preserve">
219. </w:t>
            </w:r>
          </w:p>
          <w:bookmarkEnd w:id="11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расходов на опытно-конструкторские разработки в общем объеме финансирования из государственного бюджета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МИР, МФ, МОАП, МЭ,  МЗ, МТСЗН,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РБ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71"/>
          <w:p>
            <w:pPr>
              <w:spacing w:after="20"/>
              <w:ind w:left="20"/>
              <w:jc w:val="both"/>
            </w:pPr>
            <w:r>
              <w:rPr>
                <w:rFonts w:ascii="Times New Roman"/>
                <w:b w:val="false"/>
                <w:i w:val="false"/>
                <w:color w:val="000000"/>
                <w:sz w:val="20"/>
              </w:rPr>
              <w:t xml:space="preserve">
220. </w:t>
            </w:r>
          </w:p>
          <w:bookmarkEnd w:id="117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и программно-целевое финансирование научных проектов и программ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проекты и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МОАП МСХ, МИР, МФ,  МЭ,  МЗ, МТСЗН, МКС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217 101 102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72"/>
          <w:p>
            <w:pPr>
              <w:spacing w:after="20"/>
              <w:ind w:left="20"/>
              <w:jc w:val="both"/>
            </w:pPr>
            <w:r>
              <w:rPr>
                <w:rFonts w:ascii="Times New Roman"/>
                <w:b w:val="false"/>
                <w:i w:val="false"/>
                <w:color w:val="000000"/>
                <w:sz w:val="20"/>
              </w:rPr>
              <w:t xml:space="preserve">
221. </w:t>
            </w:r>
          </w:p>
          <w:bookmarkEnd w:id="117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ВБ "Стимулирование продуктивных инноваций"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ВБ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73"/>
          <w:p>
            <w:pPr>
              <w:spacing w:after="20"/>
              <w:ind w:left="20"/>
              <w:jc w:val="both"/>
            </w:pPr>
            <w:r>
              <w:rPr>
                <w:rFonts w:ascii="Times New Roman"/>
                <w:b w:val="false"/>
                <w:i w:val="false"/>
                <w:color w:val="000000"/>
                <w:sz w:val="20"/>
              </w:rPr>
              <w:t xml:space="preserve">
222. </w:t>
            </w:r>
          </w:p>
          <w:bookmarkEnd w:id="117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в рамках грантового финансирования на коммерциализацию и поддержку развития стартапов с учетом софинансирования бизнеса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74"/>
          <w:p>
            <w:pPr>
              <w:spacing w:after="20"/>
              <w:ind w:left="20"/>
              <w:jc w:val="both"/>
            </w:pPr>
            <w:r>
              <w:rPr>
                <w:rFonts w:ascii="Times New Roman"/>
                <w:b w:val="false"/>
                <w:i w:val="false"/>
                <w:color w:val="000000"/>
                <w:sz w:val="20"/>
              </w:rPr>
              <w:t xml:space="preserve">
223. </w:t>
            </w:r>
          </w:p>
          <w:bookmarkEnd w:id="117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поэтапному переходу прикладных научных исследований на английский язык</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МКС, МФ,  МЗ, МСХ, МО, МОАП, МЭ, МВД,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75"/>
          <w:p>
            <w:pPr>
              <w:spacing w:after="20"/>
              <w:ind w:left="20"/>
              <w:jc w:val="both"/>
            </w:pPr>
            <w:r>
              <w:rPr>
                <w:rFonts w:ascii="Times New Roman"/>
                <w:b w:val="false"/>
                <w:i w:val="false"/>
                <w:color w:val="000000"/>
                <w:sz w:val="20"/>
              </w:rPr>
              <w:t xml:space="preserve">
224. </w:t>
            </w:r>
          </w:p>
          <w:bookmarkEnd w:id="117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обязательного требования при выделении бюджетных средств для проведения прикладных научно-исследовательских работ по наличию софинансирования со стороны частного сектора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МФ, МНЭ, МЮ, МКС,  МЗ, МСХ, МО, МОАП, МЭ, МВД,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76"/>
          <w:p>
            <w:pPr>
              <w:spacing w:after="20"/>
              <w:ind w:left="20"/>
              <w:jc w:val="both"/>
            </w:pPr>
            <w:r>
              <w:rPr>
                <w:rFonts w:ascii="Times New Roman"/>
                <w:b w:val="false"/>
                <w:i w:val="false"/>
                <w:color w:val="000000"/>
                <w:sz w:val="20"/>
              </w:rPr>
              <w:t xml:space="preserve">
225. </w:t>
            </w:r>
          </w:p>
          <w:bookmarkEnd w:id="117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установлению требования по обязательному получению патентов в ходе реализации научно-исследовательских работ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77"/>
          <w:p>
            <w:pPr>
              <w:spacing w:after="20"/>
              <w:ind w:left="20"/>
              <w:jc w:val="both"/>
            </w:pPr>
            <w:r>
              <w:rPr>
                <w:rFonts w:ascii="Times New Roman"/>
                <w:b w:val="false"/>
                <w:i w:val="false"/>
                <w:color w:val="000000"/>
                <w:sz w:val="20"/>
              </w:rPr>
              <w:t xml:space="preserve">
226. </w:t>
            </w:r>
          </w:p>
          <w:bookmarkEnd w:id="117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вузовской науки с приоритетом на исследования в металлургии, нефтегазохимии, АПК, био- и IT-технологиях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НИИ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РБ на программно-целевое финансирование и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78"/>
          <w:p>
            <w:pPr>
              <w:spacing w:after="20"/>
              <w:ind w:left="20"/>
              <w:jc w:val="both"/>
            </w:pPr>
            <w:r>
              <w:rPr>
                <w:rFonts w:ascii="Times New Roman"/>
                <w:b w:val="false"/>
                <w:i w:val="false"/>
                <w:color w:val="000000"/>
                <w:sz w:val="20"/>
              </w:rPr>
              <w:t xml:space="preserve">
227. </w:t>
            </w:r>
          </w:p>
          <w:bookmarkEnd w:id="117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 управления рисками научно-исследовательских проектов и программ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НИИ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БП 217-000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79"/>
          <w:p>
            <w:pPr>
              <w:spacing w:after="20"/>
              <w:ind w:left="20"/>
              <w:jc w:val="both"/>
            </w:pPr>
            <w:r>
              <w:rPr>
                <w:rFonts w:ascii="Times New Roman"/>
                <w:b w:val="false"/>
                <w:i w:val="false"/>
                <w:color w:val="000000"/>
                <w:sz w:val="20"/>
              </w:rPr>
              <w:t xml:space="preserve">
228. </w:t>
            </w:r>
          </w:p>
          <w:bookmarkEnd w:id="117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 по автоматизации подачи заявок на грантовое и программно-целевое финансирование научных проектов и программ, а также по автоматизации приема промежуточных и итоговых отчетов по НИР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МЗ, МОАП, МО, МВД, МСХ, МЭ, МИК,  АО "НЦГНТЭ"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80"/>
          <w:p>
            <w:pPr>
              <w:spacing w:after="20"/>
              <w:ind w:left="20"/>
              <w:jc w:val="both"/>
            </w:pPr>
            <w:r>
              <w:rPr>
                <w:rFonts w:ascii="Times New Roman"/>
                <w:b w:val="false"/>
                <w:i w:val="false"/>
                <w:color w:val="000000"/>
                <w:sz w:val="20"/>
              </w:rPr>
              <w:t xml:space="preserve">
229. </w:t>
            </w:r>
          </w:p>
          <w:bookmarkEnd w:id="118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коммерциализации и трансферта технологий в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81"/>
          <w:p>
            <w:pPr>
              <w:spacing w:after="20"/>
              <w:ind w:left="20"/>
              <w:jc w:val="both"/>
            </w:pPr>
            <w:r>
              <w:rPr>
                <w:rFonts w:ascii="Times New Roman"/>
                <w:b w:val="false"/>
                <w:i w:val="false"/>
                <w:color w:val="000000"/>
                <w:sz w:val="20"/>
              </w:rPr>
              <w:t xml:space="preserve">
230. </w:t>
            </w:r>
          </w:p>
          <w:bookmarkEnd w:id="118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международных партнерских научно-технических связей с иностранными государствами на основе соглашений о научно-техническом сотрудничестве, участие в международных организациях и консорциумах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и НИИ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 и НИИ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82"/>
          <w:p>
            <w:pPr>
              <w:spacing w:after="20"/>
              <w:ind w:left="20"/>
              <w:jc w:val="both"/>
            </w:pPr>
            <w:r>
              <w:rPr>
                <w:rFonts w:ascii="Times New Roman"/>
                <w:b w:val="false"/>
                <w:i w:val="false"/>
                <w:color w:val="000000"/>
                <w:sz w:val="20"/>
              </w:rPr>
              <w:t xml:space="preserve">
231. </w:t>
            </w:r>
          </w:p>
          <w:bookmarkEnd w:id="118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ВУЗами совместных проектов с ведущими зарубежными университетами и исследовательскими центрами, крупными предприятиями и транснациональными компаниями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83"/>
          <w:p>
            <w:pPr>
              <w:spacing w:after="20"/>
              <w:ind w:left="20"/>
              <w:jc w:val="both"/>
            </w:pPr>
            <w:r>
              <w:rPr>
                <w:rFonts w:ascii="Times New Roman"/>
                <w:b w:val="false"/>
                <w:i w:val="false"/>
                <w:color w:val="000000"/>
                <w:sz w:val="20"/>
              </w:rPr>
              <w:t xml:space="preserve">
232. </w:t>
            </w:r>
          </w:p>
          <w:bookmarkEnd w:id="118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ученых в международных научно-исследовательских проектах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и НИИ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МНТЦ (по согласованию), ВБ (по согласованию),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международных программ сотрудничества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84"/>
          <w:p>
            <w:pPr>
              <w:spacing w:after="20"/>
              <w:ind w:left="20"/>
              <w:jc w:val="both"/>
            </w:pPr>
            <w:r>
              <w:rPr>
                <w:rFonts w:ascii="Times New Roman"/>
                <w:b w:val="false"/>
                <w:i w:val="false"/>
                <w:color w:val="000000"/>
                <w:sz w:val="20"/>
              </w:rPr>
              <w:t xml:space="preserve">
233. </w:t>
            </w:r>
          </w:p>
          <w:bookmarkEnd w:id="118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отечественных научных журналов на английском языке в зарубежные ресурсы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2. Укрепление научного потенциала и статуса ученого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85"/>
          <w:p>
            <w:pPr>
              <w:spacing w:after="20"/>
              <w:ind w:left="20"/>
              <w:jc w:val="both"/>
            </w:pPr>
            <w:r>
              <w:rPr>
                <w:rFonts w:ascii="Times New Roman"/>
                <w:b w:val="false"/>
                <w:i w:val="false"/>
                <w:color w:val="000000"/>
                <w:sz w:val="20"/>
              </w:rPr>
              <w:t>
1.</w:t>
            </w:r>
          </w:p>
          <w:bookmarkEnd w:id="118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rPr>
                <w:rFonts w:ascii="Times New Roman"/>
                <w:b w:val="false"/>
                <w:i w:val="false"/>
                <w:color w:val="000000"/>
                <w:sz w:val="20"/>
              </w:rPr>
              <w:t>.</w:t>
            </w:r>
            <w:r>
              <w:br/>
            </w:r>
            <w:r>
              <w:rPr>
                <w:rFonts w:ascii="Times New Roman"/>
                <w:b w:val="false"/>
                <w:i w:val="false"/>
                <w:color w:val="000000"/>
                <w:sz w:val="20"/>
              </w:rPr>
              <w:t>
Прирост исследователей от общего количества исследователей в 2014 году (18 930 чел.)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86"/>
          <w:p>
            <w:pPr>
              <w:spacing w:after="20"/>
              <w:ind w:left="20"/>
              <w:jc w:val="both"/>
            </w:pPr>
            <w:r>
              <w:rPr>
                <w:rFonts w:ascii="Times New Roman"/>
                <w:b w:val="false"/>
                <w:i w:val="false"/>
                <w:color w:val="000000"/>
                <w:sz w:val="20"/>
              </w:rPr>
              <w:t>
2.</w:t>
            </w:r>
          </w:p>
          <w:bookmarkEnd w:id="118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Прирост публикаций в международных журналах от общего количества публикаций в 2014 году (2784 единиц) (по базе данных Web of Science Core Collection и Scopus).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87"/>
          <w:p>
            <w:pPr>
              <w:spacing w:after="20"/>
              <w:ind w:left="20"/>
              <w:jc w:val="both"/>
            </w:pPr>
            <w:r>
              <w:rPr>
                <w:rFonts w:ascii="Times New Roman"/>
                <w:b w:val="false"/>
                <w:i w:val="false"/>
                <w:color w:val="000000"/>
                <w:sz w:val="20"/>
              </w:rPr>
              <w:t>
3.</w:t>
            </w:r>
          </w:p>
          <w:bookmarkEnd w:id="118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rPr>
                <w:rFonts w:ascii="Times New Roman"/>
                <w:b w:val="false"/>
                <w:i w:val="false"/>
                <w:color w:val="000000"/>
                <w:sz w:val="20"/>
              </w:rPr>
              <w:t>.</w:t>
            </w:r>
            <w:r>
              <w:br/>
            </w:r>
            <w:r>
              <w:rPr>
                <w:rFonts w:ascii="Times New Roman"/>
                <w:b w:val="false"/>
                <w:i w:val="false"/>
                <w:color w:val="000000"/>
                <w:sz w:val="20"/>
              </w:rPr>
              <w:t>
Уровень цитируемости публикаций по базе Web of Science Core Collection (Clarivate Analytics) от общего количества публикаций за 2014 год (1 245 единиц)</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88"/>
          <w:p>
            <w:pPr>
              <w:spacing w:after="20"/>
              <w:ind w:left="20"/>
              <w:jc w:val="both"/>
            </w:pPr>
            <w:r>
              <w:rPr>
                <w:rFonts w:ascii="Times New Roman"/>
                <w:b w:val="false"/>
                <w:i w:val="false"/>
                <w:color w:val="000000"/>
                <w:sz w:val="20"/>
              </w:rPr>
              <w:t xml:space="preserve">
234. </w:t>
            </w:r>
          </w:p>
          <w:bookmarkEnd w:id="11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вопросов по совершенствованию нормативных правовых актов в области образования и науки в части внедрения нормативных правовых основ деятельности исследовательских университетов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науке" и целевой подготовки докторов PhD для отраслевых научных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МКС, МИР, МЗСР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89"/>
          <w:p>
            <w:pPr>
              <w:spacing w:after="20"/>
              <w:ind w:left="20"/>
              <w:jc w:val="both"/>
            </w:pPr>
            <w:r>
              <w:rPr>
                <w:rFonts w:ascii="Times New Roman"/>
                <w:b w:val="false"/>
                <w:i w:val="false"/>
                <w:color w:val="000000"/>
                <w:sz w:val="20"/>
              </w:rPr>
              <w:t xml:space="preserve">
235. </w:t>
            </w:r>
          </w:p>
          <w:bookmarkEnd w:id="11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по использованию научного потенциала и материально-технической базы НИИ для подготовки докторантов и магистрантов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90"/>
          <w:p>
            <w:pPr>
              <w:spacing w:after="20"/>
              <w:ind w:left="20"/>
              <w:jc w:val="both"/>
            </w:pPr>
            <w:r>
              <w:rPr>
                <w:rFonts w:ascii="Times New Roman"/>
                <w:b w:val="false"/>
                <w:i w:val="false"/>
                <w:color w:val="000000"/>
                <w:sz w:val="20"/>
              </w:rPr>
              <w:t xml:space="preserve">
236. </w:t>
            </w:r>
          </w:p>
          <w:bookmarkEnd w:id="119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поддержке отечественных молодых ученых с выделением им квот в рамках научных грантов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в рамках научных грантов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МЗ,  МЭ, МТСЗН, МО, МОАП, МСХ, МИК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из РБ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91"/>
          <w:p>
            <w:pPr>
              <w:spacing w:after="20"/>
              <w:ind w:left="20"/>
              <w:jc w:val="both"/>
            </w:pPr>
            <w:r>
              <w:rPr>
                <w:rFonts w:ascii="Times New Roman"/>
                <w:b w:val="false"/>
                <w:i w:val="false"/>
                <w:color w:val="000000"/>
                <w:sz w:val="20"/>
              </w:rPr>
              <w:t xml:space="preserve">
237. </w:t>
            </w:r>
          </w:p>
          <w:bookmarkEnd w:id="11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и программ с привлечением магистрантов и докторантов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ВУЗы  (по согласованию),  акционерные общества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 и НИИ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92"/>
          <w:p>
            <w:pPr>
              <w:spacing w:after="20"/>
              <w:ind w:left="20"/>
              <w:jc w:val="both"/>
            </w:pPr>
            <w:r>
              <w:rPr>
                <w:rFonts w:ascii="Times New Roman"/>
                <w:b w:val="false"/>
                <w:i w:val="false"/>
                <w:color w:val="000000"/>
                <w:sz w:val="20"/>
              </w:rPr>
              <w:t xml:space="preserve">
238. </w:t>
            </w:r>
          </w:p>
          <w:bookmarkEnd w:id="119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НЦНТИ (по согласованию),  научные организации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1 7 58,0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r>
              <w:br/>
            </w:r>
            <w:r>
              <w:rPr>
                <w:rFonts w:ascii="Times New Roman"/>
                <w:b w:val="false"/>
                <w:i w:val="false"/>
                <w:color w:val="000000"/>
                <w:sz w:val="20"/>
              </w:rPr>
              <w:t>
101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3. Модернизация инфраструктуры науки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93"/>
          <w:p>
            <w:pPr>
              <w:spacing w:after="20"/>
              <w:ind w:left="20"/>
              <w:jc w:val="both"/>
            </w:pPr>
            <w:r>
              <w:rPr>
                <w:rFonts w:ascii="Times New Roman"/>
                <w:b w:val="false"/>
                <w:i w:val="false"/>
                <w:color w:val="000000"/>
                <w:sz w:val="20"/>
              </w:rPr>
              <w:t>
1.</w:t>
            </w:r>
          </w:p>
          <w:bookmarkEnd w:id="11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Количество внедренческих подразделений в организациях высшего образования и 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 (по согласованию), НИИ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обновленного научного оборудования государственных ВУЗов, НИИ, реализующих НИОКР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МИР, МЗ, МОАП, МСХ, МЭ, МКС, МТСЗН, АДГСПК (по согласованию),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4"/>
          <w:p>
            <w:pPr>
              <w:spacing w:after="20"/>
              <w:ind w:left="20"/>
              <w:jc w:val="both"/>
            </w:pPr>
            <w:r>
              <w:rPr>
                <w:rFonts w:ascii="Times New Roman"/>
                <w:b w:val="false"/>
                <w:i w:val="false"/>
                <w:color w:val="000000"/>
                <w:sz w:val="20"/>
              </w:rPr>
              <w:t>
3.</w:t>
            </w:r>
          </w:p>
          <w:bookmarkEnd w:id="11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гражданских ВУЗов, создавших офисы коммерциализации, техно-парки, бизнес-инкубаторы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95"/>
          <w:p>
            <w:pPr>
              <w:spacing w:after="20"/>
              <w:ind w:left="20"/>
              <w:jc w:val="both"/>
            </w:pPr>
            <w:r>
              <w:rPr>
                <w:rFonts w:ascii="Times New Roman"/>
                <w:b w:val="false"/>
                <w:i w:val="false"/>
                <w:color w:val="000000"/>
                <w:sz w:val="20"/>
              </w:rPr>
              <w:t xml:space="preserve">
239. </w:t>
            </w:r>
          </w:p>
          <w:bookmarkEnd w:id="11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инновационного кластера "Astana Business Campus" на базе Назарбаев Университета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96"/>
          <w:p>
            <w:pPr>
              <w:spacing w:after="20"/>
              <w:ind w:left="20"/>
              <w:jc w:val="both"/>
            </w:pPr>
            <w:r>
              <w:rPr>
                <w:rFonts w:ascii="Times New Roman"/>
                <w:b w:val="false"/>
                <w:i w:val="false"/>
                <w:color w:val="000000"/>
                <w:sz w:val="20"/>
              </w:rPr>
              <w:t xml:space="preserve">
240. </w:t>
            </w:r>
          </w:p>
          <w:bookmarkEnd w:id="11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 ВУЗах (за исключением негражданских ВУЗов) офисов коммерциализации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кварталы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97"/>
          <w:p>
            <w:pPr>
              <w:spacing w:after="20"/>
              <w:ind w:left="20"/>
              <w:jc w:val="both"/>
            </w:pPr>
            <w:r>
              <w:rPr>
                <w:rFonts w:ascii="Times New Roman"/>
                <w:b w:val="false"/>
                <w:i w:val="false"/>
                <w:color w:val="000000"/>
                <w:sz w:val="20"/>
              </w:rPr>
              <w:t xml:space="preserve">
241. </w:t>
            </w:r>
          </w:p>
          <w:bookmarkEnd w:id="11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разработке механизма стимулирования коммерциализации научных проектов ВУЗов в рамках грантового финансирования, государственно-частного партнерства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98"/>
          <w:p>
            <w:pPr>
              <w:spacing w:after="20"/>
              <w:ind w:left="20"/>
              <w:jc w:val="both"/>
            </w:pPr>
            <w:r>
              <w:rPr>
                <w:rFonts w:ascii="Times New Roman"/>
                <w:b w:val="false"/>
                <w:i w:val="false"/>
                <w:color w:val="000000"/>
                <w:sz w:val="20"/>
              </w:rPr>
              <w:t xml:space="preserve">
242. </w:t>
            </w:r>
          </w:p>
          <w:bookmarkEnd w:id="11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инновационной обсерватории в рамках проекта "Стимулирование продуктивных инноваций"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квартал 2018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99"/>
          <w:p>
            <w:pPr>
              <w:spacing w:after="20"/>
              <w:ind w:left="20"/>
              <w:jc w:val="both"/>
            </w:pPr>
            <w:r>
              <w:rPr>
                <w:rFonts w:ascii="Times New Roman"/>
                <w:b w:val="false"/>
                <w:i w:val="false"/>
                <w:color w:val="000000"/>
                <w:sz w:val="20"/>
              </w:rPr>
              <w:t xml:space="preserve">
243. </w:t>
            </w:r>
          </w:p>
          <w:bookmarkEnd w:id="11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научно-инновационной структуры научно-исследовательских институтов и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 ВУЗы (по согласованию), заинтересованные государственные органы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Усовершенствование менеджмента и мониторинга развития науки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0"/>
          <w:p>
            <w:pPr>
              <w:spacing w:after="20"/>
              <w:ind w:left="20"/>
              <w:jc w:val="both"/>
            </w:pPr>
            <w:r>
              <w:rPr>
                <w:rFonts w:ascii="Times New Roman"/>
                <w:b w:val="false"/>
                <w:i w:val="false"/>
                <w:color w:val="000000"/>
                <w:sz w:val="20"/>
              </w:rPr>
              <w:t>
1.</w:t>
            </w:r>
          </w:p>
          <w:bookmarkEnd w:id="12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высокоэффективных и среднеэффективных проектов в общем количестве прикладных исследований (проектов)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  МСХ, МЗ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1"/>
          <w:p>
            <w:pPr>
              <w:spacing w:after="20"/>
              <w:ind w:left="20"/>
              <w:jc w:val="both"/>
            </w:pPr>
            <w:r>
              <w:rPr>
                <w:rFonts w:ascii="Times New Roman"/>
                <w:b w:val="false"/>
                <w:i w:val="false"/>
                <w:color w:val="000000"/>
                <w:sz w:val="20"/>
              </w:rPr>
              <w:t>
2.</w:t>
            </w:r>
          </w:p>
          <w:bookmarkEnd w:id="12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2"/>
          <w:p>
            <w:pPr>
              <w:spacing w:after="20"/>
              <w:ind w:left="20"/>
              <w:jc w:val="both"/>
            </w:pPr>
            <w:r>
              <w:rPr>
                <w:rFonts w:ascii="Times New Roman"/>
                <w:b w:val="false"/>
                <w:i w:val="false"/>
                <w:color w:val="000000"/>
                <w:sz w:val="20"/>
              </w:rPr>
              <w:t xml:space="preserve">
244. </w:t>
            </w:r>
          </w:p>
          <w:bookmarkEnd w:id="120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корпоративного управления в научных организациях, подведомственных МОН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3"/>
          <w:p>
            <w:pPr>
              <w:spacing w:after="20"/>
              <w:ind w:left="20"/>
              <w:jc w:val="both"/>
            </w:pPr>
            <w:r>
              <w:rPr>
                <w:rFonts w:ascii="Times New Roman"/>
                <w:b w:val="false"/>
                <w:i w:val="false"/>
                <w:color w:val="000000"/>
                <w:sz w:val="20"/>
              </w:rPr>
              <w:t xml:space="preserve">
245. </w:t>
            </w:r>
          </w:p>
          <w:bookmarkEnd w:id="12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публичных отчетов руководителей научных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04"/>
          <w:p>
            <w:pPr>
              <w:spacing w:after="20"/>
              <w:ind w:left="20"/>
              <w:jc w:val="both"/>
            </w:pPr>
            <w:r>
              <w:rPr>
                <w:rFonts w:ascii="Times New Roman"/>
                <w:b w:val="false"/>
                <w:i w:val="false"/>
                <w:color w:val="000000"/>
                <w:sz w:val="20"/>
              </w:rPr>
              <w:t xml:space="preserve">
246. </w:t>
            </w:r>
          </w:p>
          <w:bookmarkEnd w:id="12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оптимизации и реструктуризации научных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перечень научных организаций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05"/>
          <w:p>
            <w:pPr>
              <w:spacing w:after="20"/>
              <w:ind w:left="20"/>
              <w:jc w:val="both"/>
            </w:pPr>
            <w:r>
              <w:rPr>
                <w:rFonts w:ascii="Times New Roman"/>
                <w:b w:val="false"/>
                <w:i w:val="false"/>
                <w:color w:val="000000"/>
                <w:sz w:val="20"/>
              </w:rPr>
              <w:t xml:space="preserve">
247. </w:t>
            </w:r>
          </w:p>
          <w:bookmarkEnd w:id="12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системы мониторинга хода реализации и оценки результативности научных проектов и программ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06"/>
          <w:p>
            <w:pPr>
              <w:spacing w:after="20"/>
              <w:ind w:left="20"/>
              <w:jc w:val="both"/>
            </w:pPr>
            <w:r>
              <w:rPr>
                <w:rFonts w:ascii="Times New Roman"/>
                <w:b w:val="false"/>
                <w:i w:val="false"/>
                <w:color w:val="000000"/>
                <w:sz w:val="20"/>
              </w:rPr>
              <w:t xml:space="preserve">
248. </w:t>
            </w:r>
          </w:p>
          <w:bookmarkEnd w:id="12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рейтинговой оценки научно-исследовательской деятельности научных организаций, ученых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НЦНТИ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07"/>
          <w:p>
            <w:pPr>
              <w:spacing w:after="20"/>
              <w:ind w:left="20"/>
              <w:jc w:val="both"/>
            </w:pPr>
            <w:r>
              <w:rPr>
                <w:rFonts w:ascii="Times New Roman"/>
                <w:b w:val="false"/>
                <w:i w:val="false"/>
                <w:color w:val="000000"/>
                <w:sz w:val="20"/>
              </w:rPr>
              <w:t xml:space="preserve">
249. </w:t>
            </w:r>
          </w:p>
          <w:bookmarkEnd w:id="12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новых подходов финансирования научной и научно-технической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НИИ</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2" w:id="1208"/>
    <w:p>
      <w:pPr>
        <w:spacing w:after="0"/>
        <w:ind w:left="0"/>
        <w:jc w:val="both"/>
      </w:pPr>
      <w:r>
        <w:rPr>
          <w:rFonts w:ascii="Times New Roman"/>
          <w:b w:val="false"/>
          <w:i w:val="false"/>
          <w:color w:val="000000"/>
          <w:sz w:val="28"/>
        </w:rPr>
        <w:t>
      Примечание: расшифровка аббревиатур:</w:t>
      </w:r>
    </w:p>
    <w:bookmarkEnd w:id="1208"/>
    <w:bookmarkStart w:name="z1283" w:id="1209"/>
    <w:p>
      <w:pPr>
        <w:spacing w:after="0"/>
        <w:ind w:left="0"/>
        <w:jc w:val="both"/>
      </w:pPr>
      <w:r>
        <w:rPr>
          <w:rFonts w:ascii="Times New Roman"/>
          <w:b w:val="false"/>
          <w:i w:val="false"/>
          <w:color w:val="000000"/>
          <w:sz w:val="28"/>
        </w:rPr>
        <w:t>
      МИК – Министерство информации и коммуникаций Республики Казахстан</w:t>
      </w:r>
    </w:p>
    <w:bookmarkEnd w:id="1209"/>
    <w:bookmarkStart w:name="z1284" w:id="1210"/>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210"/>
    <w:bookmarkStart w:name="z1285" w:id="1211"/>
    <w:p>
      <w:pPr>
        <w:spacing w:after="0"/>
        <w:ind w:left="0"/>
        <w:jc w:val="both"/>
      </w:pPr>
      <w:r>
        <w:rPr>
          <w:rFonts w:ascii="Times New Roman"/>
          <w:b w:val="false"/>
          <w:i w:val="false"/>
          <w:color w:val="000000"/>
          <w:sz w:val="28"/>
        </w:rPr>
        <w:t>
      МЮ – Министерство юстиции Республики Казахстан</w:t>
      </w:r>
    </w:p>
    <w:bookmarkEnd w:id="1211"/>
    <w:bookmarkStart w:name="z1286" w:id="1212"/>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212"/>
    <w:bookmarkStart w:name="z1287" w:id="1213"/>
    <w:p>
      <w:pPr>
        <w:spacing w:after="0"/>
        <w:ind w:left="0"/>
        <w:jc w:val="both"/>
      </w:pPr>
      <w:r>
        <w:rPr>
          <w:rFonts w:ascii="Times New Roman"/>
          <w:b w:val="false"/>
          <w:i w:val="false"/>
          <w:color w:val="000000"/>
          <w:sz w:val="28"/>
        </w:rPr>
        <w:t>
      МЗСР – Министерство здравоохранения и социального развития Республики Казахстан</w:t>
      </w:r>
    </w:p>
    <w:bookmarkEnd w:id="1213"/>
    <w:bookmarkStart w:name="z1288" w:id="1214"/>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214"/>
    <w:bookmarkStart w:name="z1289" w:id="1215"/>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215"/>
    <w:bookmarkStart w:name="z1290" w:id="1216"/>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bookmarkEnd w:id="1216"/>
    <w:bookmarkStart w:name="z1291" w:id="1217"/>
    <w:p>
      <w:pPr>
        <w:spacing w:after="0"/>
        <w:ind w:left="0"/>
        <w:jc w:val="both"/>
      </w:pPr>
      <w:r>
        <w:rPr>
          <w:rFonts w:ascii="Times New Roman"/>
          <w:b w:val="false"/>
          <w:i w:val="false"/>
          <w:color w:val="000000"/>
          <w:sz w:val="28"/>
        </w:rPr>
        <w:t>
      МФ – Министерство финансов Республики Казахстан</w:t>
      </w:r>
    </w:p>
    <w:bookmarkEnd w:id="1217"/>
    <w:bookmarkStart w:name="z1292" w:id="1218"/>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218"/>
    <w:bookmarkStart w:name="z1293" w:id="1219"/>
    <w:p>
      <w:pPr>
        <w:spacing w:after="0"/>
        <w:ind w:left="0"/>
        <w:jc w:val="both"/>
      </w:pPr>
      <w:r>
        <w:rPr>
          <w:rFonts w:ascii="Times New Roman"/>
          <w:b w:val="false"/>
          <w:i w:val="false"/>
          <w:color w:val="000000"/>
          <w:sz w:val="28"/>
        </w:rPr>
        <w:t xml:space="preserve">
      АДГСПК – Агентство Республики Казахстан по делам государственной службы и противодействию коррупции </w:t>
      </w:r>
    </w:p>
    <w:bookmarkEnd w:id="1219"/>
    <w:bookmarkStart w:name="z1294" w:id="1220"/>
    <w:p>
      <w:pPr>
        <w:spacing w:after="0"/>
        <w:ind w:left="0"/>
        <w:jc w:val="both"/>
      </w:pPr>
      <w:r>
        <w:rPr>
          <w:rFonts w:ascii="Times New Roman"/>
          <w:b w:val="false"/>
          <w:i w:val="false"/>
          <w:color w:val="000000"/>
          <w:sz w:val="28"/>
        </w:rPr>
        <w:t>
      МО – Министерство обороны Республики Казахстан</w:t>
      </w:r>
    </w:p>
    <w:bookmarkEnd w:id="1220"/>
    <w:bookmarkStart w:name="z1295" w:id="1221"/>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221"/>
    <w:bookmarkStart w:name="z1296" w:id="1222"/>
    <w:p>
      <w:pPr>
        <w:spacing w:after="0"/>
        <w:ind w:left="0"/>
        <w:jc w:val="both"/>
      </w:pPr>
      <w:r>
        <w:rPr>
          <w:rFonts w:ascii="Times New Roman"/>
          <w:b w:val="false"/>
          <w:i w:val="false"/>
          <w:color w:val="000000"/>
          <w:sz w:val="28"/>
        </w:rPr>
        <w:t xml:space="preserve">
      МОАП – Министерство оборонной и аэрокосмической промышленности </w:t>
      </w:r>
    </w:p>
    <w:bookmarkEnd w:id="1222"/>
    <w:bookmarkStart w:name="z1297" w:id="1223"/>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223"/>
    <w:bookmarkStart w:name="z1298" w:id="1224"/>
    <w:p>
      <w:pPr>
        <w:spacing w:after="0"/>
        <w:ind w:left="0"/>
        <w:jc w:val="both"/>
      </w:pPr>
      <w:r>
        <w:rPr>
          <w:rFonts w:ascii="Times New Roman"/>
          <w:b w:val="false"/>
          <w:i w:val="false"/>
          <w:color w:val="000000"/>
          <w:sz w:val="28"/>
        </w:rPr>
        <w:t>
      СМИ – средства массовой информации</w:t>
      </w:r>
    </w:p>
    <w:bookmarkEnd w:id="1224"/>
    <w:bookmarkStart w:name="z1299" w:id="1225"/>
    <w:p>
      <w:pPr>
        <w:spacing w:after="0"/>
        <w:ind w:left="0"/>
        <w:jc w:val="both"/>
      </w:pPr>
      <w:r>
        <w:rPr>
          <w:rFonts w:ascii="Times New Roman"/>
          <w:b w:val="false"/>
          <w:i w:val="false"/>
          <w:color w:val="000000"/>
          <w:sz w:val="28"/>
        </w:rPr>
        <w:t>
      РУОЦ "Балдаурен" – республиканский учебно-оздоровительный центр "Балдаурен"</w:t>
      </w:r>
    </w:p>
    <w:bookmarkEnd w:id="1225"/>
    <w:bookmarkStart w:name="z1300" w:id="1226"/>
    <w:p>
      <w:pPr>
        <w:spacing w:after="0"/>
        <w:ind w:left="0"/>
        <w:jc w:val="both"/>
      </w:pPr>
      <w:r>
        <w:rPr>
          <w:rFonts w:ascii="Times New Roman"/>
          <w:b w:val="false"/>
          <w:i w:val="false"/>
          <w:color w:val="000000"/>
          <w:sz w:val="28"/>
        </w:rPr>
        <w:t>
      ЦБПАМ – Центр Болонского процесса и академической мобильности</w:t>
      </w:r>
    </w:p>
    <w:bookmarkEnd w:id="1226"/>
    <w:bookmarkStart w:name="z1301" w:id="1227"/>
    <w:p>
      <w:pPr>
        <w:spacing w:after="0"/>
        <w:ind w:left="0"/>
        <w:jc w:val="both"/>
      </w:pPr>
      <w:r>
        <w:rPr>
          <w:rFonts w:ascii="Times New Roman"/>
          <w:b w:val="false"/>
          <w:i w:val="false"/>
          <w:color w:val="000000"/>
          <w:sz w:val="28"/>
        </w:rPr>
        <w:t>
      НИИ – научно-исследовательский институт</w:t>
      </w:r>
    </w:p>
    <w:bookmarkEnd w:id="1227"/>
    <w:bookmarkStart w:name="z1302" w:id="1228"/>
    <w:p>
      <w:pPr>
        <w:spacing w:after="0"/>
        <w:ind w:left="0"/>
        <w:jc w:val="both"/>
      </w:pPr>
      <w:r>
        <w:rPr>
          <w:rFonts w:ascii="Times New Roman"/>
          <w:b w:val="false"/>
          <w:i w:val="false"/>
          <w:color w:val="000000"/>
          <w:sz w:val="28"/>
        </w:rPr>
        <w:t>
      ВУЗ – высшее учебное заведение</w:t>
      </w:r>
    </w:p>
    <w:bookmarkEnd w:id="1228"/>
    <w:bookmarkStart w:name="z1303" w:id="1229"/>
    <w:p>
      <w:pPr>
        <w:spacing w:after="0"/>
        <w:ind w:left="0"/>
        <w:jc w:val="both"/>
      </w:pPr>
      <w:r>
        <w:rPr>
          <w:rFonts w:ascii="Times New Roman"/>
          <w:b w:val="false"/>
          <w:i w:val="false"/>
          <w:color w:val="000000"/>
          <w:sz w:val="28"/>
        </w:rPr>
        <w:t>
      МБ – местный бюджет</w:t>
      </w:r>
    </w:p>
    <w:bookmarkEnd w:id="1229"/>
    <w:bookmarkStart w:name="z1304" w:id="1230"/>
    <w:p>
      <w:pPr>
        <w:spacing w:after="0"/>
        <w:ind w:left="0"/>
        <w:jc w:val="both"/>
      </w:pPr>
      <w:r>
        <w:rPr>
          <w:rFonts w:ascii="Times New Roman"/>
          <w:b w:val="false"/>
          <w:i w:val="false"/>
          <w:color w:val="000000"/>
          <w:sz w:val="28"/>
        </w:rPr>
        <w:t>
      МИО – местные исполнительные органы</w:t>
      </w:r>
    </w:p>
    <w:bookmarkEnd w:id="1230"/>
    <w:bookmarkStart w:name="z1305" w:id="1231"/>
    <w:p>
      <w:pPr>
        <w:spacing w:after="0"/>
        <w:ind w:left="0"/>
        <w:jc w:val="both"/>
      </w:pPr>
      <w:r>
        <w:rPr>
          <w:rFonts w:ascii="Times New Roman"/>
          <w:b w:val="false"/>
          <w:i w:val="false"/>
          <w:color w:val="000000"/>
          <w:sz w:val="28"/>
        </w:rPr>
        <w:t>
      АО – акционерное общество</w:t>
      </w:r>
    </w:p>
    <w:bookmarkEnd w:id="1231"/>
    <w:bookmarkStart w:name="z1306" w:id="1232"/>
    <w:p>
      <w:pPr>
        <w:spacing w:after="0"/>
        <w:ind w:left="0"/>
        <w:jc w:val="both"/>
      </w:pPr>
      <w:r>
        <w:rPr>
          <w:rFonts w:ascii="Times New Roman"/>
          <w:b w:val="false"/>
          <w:i w:val="false"/>
          <w:color w:val="000000"/>
          <w:sz w:val="28"/>
        </w:rPr>
        <w:t>
      АО "ИАЦ" – акционерное общество "Информационно-аналитический центр"</w:t>
      </w:r>
    </w:p>
    <w:bookmarkEnd w:id="1232"/>
    <w:bookmarkStart w:name="z1307" w:id="1233"/>
    <w:p>
      <w:pPr>
        <w:spacing w:after="0"/>
        <w:ind w:left="0"/>
        <w:jc w:val="both"/>
      </w:pPr>
      <w:r>
        <w:rPr>
          <w:rFonts w:ascii="Times New Roman"/>
          <w:b w:val="false"/>
          <w:i w:val="false"/>
          <w:color w:val="000000"/>
          <w:sz w:val="28"/>
        </w:rPr>
        <w:t>
      ИКТ – информационно-коммуникационные технологии</w:t>
      </w:r>
    </w:p>
    <w:bookmarkEnd w:id="1233"/>
    <w:bookmarkStart w:name="z1308" w:id="1234"/>
    <w:p>
      <w:pPr>
        <w:spacing w:after="0"/>
        <w:ind w:left="0"/>
        <w:jc w:val="both"/>
      </w:pPr>
      <w:r>
        <w:rPr>
          <w:rFonts w:ascii="Times New Roman"/>
          <w:b w:val="false"/>
          <w:i w:val="false"/>
          <w:color w:val="000000"/>
          <w:sz w:val="28"/>
        </w:rPr>
        <w:t>
      ГПИИР – Государственная программа по индустриально-инновационному развитию</w:t>
      </w:r>
    </w:p>
    <w:bookmarkEnd w:id="1234"/>
    <w:bookmarkStart w:name="z1309" w:id="1235"/>
    <w:p>
      <w:pPr>
        <w:spacing w:after="0"/>
        <w:ind w:left="0"/>
        <w:jc w:val="both"/>
      </w:pPr>
      <w:r>
        <w:rPr>
          <w:rFonts w:ascii="Times New Roman"/>
          <w:b w:val="false"/>
          <w:i w:val="false"/>
          <w:color w:val="000000"/>
          <w:sz w:val="28"/>
        </w:rPr>
        <w:t>
      МТБ – материально-техническая база</w:t>
      </w:r>
    </w:p>
    <w:bookmarkEnd w:id="1235"/>
    <w:bookmarkStart w:name="z1310" w:id="1236"/>
    <w:p>
      <w:pPr>
        <w:spacing w:after="0"/>
        <w:ind w:left="0"/>
        <w:jc w:val="both"/>
      </w:pPr>
      <w:r>
        <w:rPr>
          <w:rFonts w:ascii="Times New Roman"/>
          <w:b w:val="false"/>
          <w:i w:val="false"/>
          <w:color w:val="000000"/>
          <w:sz w:val="28"/>
        </w:rPr>
        <w:t>
      ГОС – государственный общеобязательный стандарт</w:t>
      </w:r>
    </w:p>
    <w:bookmarkEnd w:id="1236"/>
    <w:bookmarkStart w:name="z1311" w:id="1237"/>
    <w:p>
      <w:pPr>
        <w:spacing w:after="0"/>
        <w:ind w:left="0"/>
        <w:jc w:val="both"/>
      </w:pPr>
      <w:r>
        <w:rPr>
          <w:rFonts w:ascii="Times New Roman"/>
          <w:b w:val="false"/>
          <w:i w:val="false"/>
          <w:color w:val="000000"/>
          <w:sz w:val="28"/>
        </w:rPr>
        <w:t>
      ГЧП – государственно-частное партнерство</w:t>
      </w:r>
    </w:p>
    <w:bookmarkEnd w:id="1237"/>
    <w:bookmarkStart w:name="z1312" w:id="1238"/>
    <w:p>
      <w:pPr>
        <w:spacing w:after="0"/>
        <w:ind w:left="0"/>
        <w:jc w:val="both"/>
      </w:pPr>
      <w:r>
        <w:rPr>
          <w:rFonts w:ascii="Times New Roman"/>
          <w:b w:val="false"/>
          <w:i w:val="false"/>
          <w:color w:val="000000"/>
          <w:sz w:val="28"/>
        </w:rPr>
        <w:t>
      Назарбаев Университет – Автономная организация образования "Назарбаев Университет"</w:t>
      </w:r>
    </w:p>
    <w:bookmarkEnd w:id="1238"/>
    <w:bookmarkStart w:name="z1313" w:id="1239"/>
    <w:p>
      <w:pPr>
        <w:spacing w:after="0"/>
        <w:ind w:left="0"/>
        <w:jc w:val="both"/>
      </w:pPr>
      <w:r>
        <w:rPr>
          <w:rFonts w:ascii="Times New Roman"/>
          <w:b w:val="false"/>
          <w:i w:val="false"/>
          <w:color w:val="000000"/>
          <w:sz w:val="28"/>
        </w:rPr>
        <w:t>
      НИШ – Автономная организация образования "Назарбаев Интеллектуальные школы"</w:t>
      </w:r>
    </w:p>
    <w:bookmarkEnd w:id="1239"/>
    <w:bookmarkStart w:name="z1314" w:id="1240"/>
    <w:p>
      <w:pPr>
        <w:spacing w:after="0"/>
        <w:ind w:left="0"/>
        <w:jc w:val="both"/>
      </w:pPr>
      <w:r>
        <w:rPr>
          <w:rFonts w:ascii="Times New Roman"/>
          <w:b w:val="false"/>
          <w:i w:val="false"/>
          <w:color w:val="000000"/>
          <w:sz w:val="28"/>
        </w:rPr>
        <w:t>
      НАО "Холдинг "Кәсіпқор" – некоммерческое акционерное общество "Холдинг "Кәсіпқор"</w:t>
      </w:r>
    </w:p>
    <w:bookmarkEnd w:id="1240"/>
    <w:bookmarkStart w:name="z1315" w:id="1241"/>
    <w:p>
      <w:pPr>
        <w:spacing w:after="0"/>
        <w:ind w:left="0"/>
        <w:jc w:val="both"/>
      </w:pPr>
      <w:r>
        <w:rPr>
          <w:rFonts w:ascii="Times New Roman"/>
          <w:b w:val="false"/>
          <w:i w:val="false"/>
          <w:color w:val="000000"/>
          <w:sz w:val="28"/>
        </w:rPr>
        <w:t>
      РГКП "РНПЦ "Учебник" – республиканское государственное казенное предприятие "Республиканский научно-практический центр "Учебник"</w:t>
      </w:r>
    </w:p>
    <w:bookmarkEnd w:id="1241"/>
    <w:bookmarkStart w:name="z1316" w:id="1242"/>
    <w:p>
      <w:pPr>
        <w:spacing w:after="0"/>
        <w:ind w:left="0"/>
        <w:jc w:val="both"/>
      </w:pPr>
      <w:r>
        <w:rPr>
          <w:rFonts w:ascii="Times New Roman"/>
          <w:b w:val="false"/>
          <w:i w:val="false"/>
          <w:color w:val="000000"/>
          <w:sz w:val="28"/>
        </w:rPr>
        <w:t>
      НАО имени Ы. Алтынсарина – Национальная академия образования имени Ы. Алтынсарина</w:t>
      </w:r>
    </w:p>
    <w:bookmarkEnd w:id="1242"/>
    <w:bookmarkStart w:name="z1317" w:id="1243"/>
    <w:p>
      <w:pPr>
        <w:spacing w:after="0"/>
        <w:ind w:left="0"/>
        <w:jc w:val="both"/>
      </w:pPr>
      <w:r>
        <w:rPr>
          <w:rFonts w:ascii="Times New Roman"/>
          <w:b w:val="false"/>
          <w:i w:val="false"/>
          <w:color w:val="000000"/>
          <w:sz w:val="28"/>
        </w:rPr>
        <w:t>
      ЦМП – Акционерное общество "Центр международных программ"</w:t>
      </w:r>
    </w:p>
    <w:bookmarkEnd w:id="1243"/>
    <w:bookmarkStart w:name="z1318" w:id="1244"/>
    <w:p>
      <w:pPr>
        <w:spacing w:after="0"/>
        <w:ind w:left="0"/>
        <w:jc w:val="both"/>
      </w:pPr>
      <w:r>
        <w:rPr>
          <w:rFonts w:ascii="Times New Roman"/>
          <w:b w:val="false"/>
          <w:i w:val="false"/>
          <w:color w:val="000000"/>
          <w:sz w:val="28"/>
        </w:rPr>
        <w:t xml:space="preserve">
      НЦГНТЭ - Акционерное общество "Национальный центр государственной научно-технической экспертизы" </w:t>
      </w:r>
    </w:p>
    <w:bookmarkEnd w:id="1244"/>
    <w:bookmarkStart w:name="z1319" w:id="1245"/>
    <w:p>
      <w:pPr>
        <w:spacing w:after="0"/>
        <w:ind w:left="0"/>
        <w:jc w:val="both"/>
      </w:pPr>
      <w:r>
        <w:rPr>
          <w:rFonts w:ascii="Times New Roman"/>
          <w:b w:val="false"/>
          <w:i w:val="false"/>
          <w:color w:val="000000"/>
          <w:sz w:val="28"/>
        </w:rPr>
        <w:t>
      НЦНТИ – Акционерное общество "Национальный центр научно-технической информации"</w:t>
      </w:r>
    </w:p>
    <w:bookmarkEnd w:id="1245"/>
    <w:bookmarkStart w:name="z1320" w:id="1246"/>
    <w:p>
      <w:pPr>
        <w:spacing w:after="0"/>
        <w:ind w:left="0"/>
        <w:jc w:val="both"/>
      </w:pPr>
      <w:r>
        <w:rPr>
          <w:rFonts w:ascii="Times New Roman"/>
          <w:b w:val="false"/>
          <w:i w:val="false"/>
          <w:color w:val="000000"/>
          <w:sz w:val="28"/>
        </w:rPr>
        <w:t>
      МНТЦ – Международный научно-технический центр</w:t>
      </w:r>
    </w:p>
    <w:bookmarkEnd w:id="1246"/>
    <w:bookmarkStart w:name="z1321" w:id="1247"/>
    <w:p>
      <w:pPr>
        <w:spacing w:after="0"/>
        <w:ind w:left="0"/>
        <w:jc w:val="both"/>
      </w:pPr>
      <w:r>
        <w:rPr>
          <w:rFonts w:ascii="Times New Roman"/>
          <w:b w:val="false"/>
          <w:i w:val="false"/>
          <w:color w:val="000000"/>
          <w:sz w:val="28"/>
        </w:rPr>
        <w:t>
      НИОКР – научно-исследовательские опытно-конструкторские работы</w:t>
      </w:r>
    </w:p>
    <w:bookmarkEnd w:id="1247"/>
    <w:bookmarkStart w:name="z1322" w:id="1248"/>
    <w:p>
      <w:pPr>
        <w:spacing w:after="0"/>
        <w:ind w:left="0"/>
        <w:jc w:val="both"/>
      </w:pPr>
      <w:r>
        <w:rPr>
          <w:rFonts w:ascii="Times New Roman"/>
          <w:b w:val="false"/>
          <w:i w:val="false"/>
          <w:color w:val="000000"/>
          <w:sz w:val="28"/>
        </w:rPr>
        <w:t>
      ППС – профессорско-преподавательский состав</w:t>
      </w:r>
    </w:p>
    <w:bookmarkEnd w:id="1248"/>
    <w:bookmarkStart w:name="z1323" w:id="1249"/>
    <w:p>
      <w:pPr>
        <w:spacing w:after="0"/>
        <w:ind w:left="0"/>
        <w:jc w:val="both"/>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1249"/>
    <w:bookmarkStart w:name="z1324" w:id="1250"/>
    <w:p>
      <w:pPr>
        <w:spacing w:after="0"/>
        <w:ind w:left="0"/>
        <w:jc w:val="both"/>
      </w:pPr>
      <w:r>
        <w:rPr>
          <w:rFonts w:ascii="Times New Roman"/>
          <w:b w:val="false"/>
          <w:i w:val="false"/>
          <w:color w:val="000000"/>
          <w:sz w:val="28"/>
        </w:rPr>
        <w:t>
      РГКП "НЦТ" – республиканское государственное казенное предприятие "Национальный центр тестирования"</w:t>
      </w:r>
    </w:p>
    <w:bookmarkEnd w:id="1250"/>
    <w:bookmarkStart w:name="z1325" w:id="1251"/>
    <w:p>
      <w:pPr>
        <w:spacing w:after="0"/>
        <w:ind w:left="0"/>
        <w:jc w:val="both"/>
      </w:pPr>
      <w:r>
        <w:rPr>
          <w:rFonts w:ascii="Times New Roman"/>
          <w:b w:val="false"/>
          <w:i w:val="false"/>
          <w:color w:val="000000"/>
          <w:sz w:val="28"/>
        </w:rPr>
        <w:t>
      ЕНТ – единое национальное тестирование</w:t>
      </w:r>
    </w:p>
    <w:bookmarkEnd w:id="1251"/>
    <w:bookmarkStart w:name="z1326" w:id="1252"/>
    <w:p>
      <w:pPr>
        <w:spacing w:after="0"/>
        <w:ind w:left="0"/>
        <w:jc w:val="both"/>
      </w:pPr>
      <w:r>
        <w:rPr>
          <w:rFonts w:ascii="Times New Roman"/>
          <w:b w:val="false"/>
          <w:i w:val="false"/>
          <w:color w:val="000000"/>
          <w:sz w:val="28"/>
        </w:rPr>
        <w:t>
      РБ – республиканский бюджет</w:t>
      </w:r>
    </w:p>
    <w:bookmarkEnd w:id="1252"/>
    <w:bookmarkStart w:name="z1327" w:id="1253"/>
    <w:p>
      <w:pPr>
        <w:spacing w:after="0"/>
        <w:ind w:left="0"/>
        <w:jc w:val="both"/>
      </w:pPr>
      <w:r>
        <w:rPr>
          <w:rFonts w:ascii="Times New Roman"/>
          <w:b w:val="false"/>
          <w:i w:val="false"/>
          <w:color w:val="000000"/>
          <w:sz w:val="28"/>
        </w:rPr>
        <w:t>
      ТиПО – техническое и профессиональное образование</w:t>
      </w:r>
    </w:p>
    <w:bookmarkEnd w:id="1253"/>
    <w:bookmarkStart w:name="z1328" w:id="1254"/>
    <w:p>
      <w:pPr>
        <w:spacing w:after="0"/>
        <w:ind w:left="0"/>
        <w:jc w:val="both"/>
      </w:pPr>
      <w:r>
        <w:rPr>
          <w:rFonts w:ascii="Times New Roman"/>
          <w:b w:val="false"/>
          <w:i w:val="false"/>
          <w:color w:val="000000"/>
          <w:sz w:val="28"/>
        </w:rPr>
        <w:t>
      МКШ – малокомплектные школы</w:t>
      </w:r>
    </w:p>
    <w:bookmarkEnd w:id="1254"/>
    <w:bookmarkStart w:name="z1329" w:id="1255"/>
    <w:p>
      <w:pPr>
        <w:spacing w:after="0"/>
        <w:ind w:left="0"/>
        <w:jc w:val="both"/>
      </w:pPr>
      <w:r>
        <w:rPr>
          <w:rFonts w:ascii="Times New Roman"/>
          <w:b w:val="false"/>
          <w:i w:val="false"/>
          <w:color w:val="000000"/>
          <w:sz w:val="28"/>
        </w:rPr>
        <w:t>
      ВБ – Всемирный Банк</w:t>
      </w:r>
    </w:p>
    <w:bookmarkEnd w:id="1255"/>
    <w:bookmarkStart w:name="z1330" w:id="1256"/>
    <w:p>
      <w:pPr>
        <w:spacing w:after="0"/>
        <w:ind w:left="0"/>
        <w:jc w:val="both"/>
      </w:pPr>
      <w:r>
        <w:rPr>
          <w:rFonts w:ascii="Times New Roman"/>
          <w:b w:val="false"/>
          <w:i w:val="false"/>
          <w:color w:val="000000"/>
          <w:sz w:val="28"/>
        </w:rPr>
        <w:t>
      ЕДЮО – единая детско-юношеская организация</w:t>
      </w:r>
    </w:p>
    <w:bookmarkEnd w:id="1256"/>
    <w:bookmarkStart w:name="z1331" w:id="1257"/>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1257"/>
    <w:bookmarkStart w:name="z1332" w:id="1258"/>
    <w:p>
      <w:pPr>
        <w:spacing w:after="0"/>
        <w:ind w:left="0"/>
        <w:jc w:val="both"/>
      </w:pPr>
      <w:r>
        <w:rPr>
          <w:rFonts w:ascii="Times New Roman"/>
          <w:b w:val="false"/>
          <w:i w:val="false"/>
          <w:color w:val="000000"/>
          <w:sz w:val="28"/>
        </w:rPr>
        <w:t xml:space="preserve">
      QS-WUR - Quacquarelli Symonds  World University Rankings </w:t>
      </w:r>
    </w:p>
    <w:bookmarkEnd w:id="1258"/>
    <w:bookmarkStart w:name="z1333" w:id="1259"/>
    <w:p>
      <w:pPr>
        <w:spacing w:after="0"/>
        <w:ind w:left="0"/>
        <w:jc w:val="both"/>
      </w:pPr>
      <w:r>
        <w:rPr>
          <w:rFonts w:ascii="Times New Roman"/>
          <w:b w:val="false"/>
          <w:i w:val="false"/>
          <w:color w:val="000000"/>
          <w:sz w:val="28"/>
        </w:rPr>
        <w:t>
      SAT – Scholastic Aptitude Test (Академический оценочный тест)</w:t>
      </w:r>
    </w:p>
    <w:bookmarkEnd w:id="1259"/>
    <w:bookmarkStart w:name="z1334" w:id="1260"/>
    <w:p>
      <w:pPr>
        <w:spacing w:after="0"/>
        <w:ind w:left="0"/>
        <w:jc w:val="both"/>
      </w:pPr>
      <w:r>
        <w:rPr>
          <w:rFonts w:ascii="Times New Roman"/>
          <w:b w:val="false"/>
          <w:i w:val="false"/>
          <w:color w:val="000000"/>
          <w:sz w:val="28"/>
        </w:rPr>
        <w:t>
      ACT – American College Testing (Американское тестирование)</w:t>
      </w:r>
    </w:p>
    <w:bookmarkEnd w:id="1260"/>
    <w:bookmarkStart w:name="z1335" w:id="1261"/>
    <w:p>
      <w:pPr>
        <w:spacing w:after="0"/>
        <w:ind w:left="0"/>
        <w:jc w:val="both"/>
      </w:pPr>
      <w:r>
        <w:rPr>
          <w:rFonts w:ascii="Times New Roman"/>
          <w:b w:val="false"/>
          <w:i w:val="false"/>
          <w:color w:val="000000"/>
          <w:sz w:val="28"/>
        </w:rPr>
        <w:t>
      БП – Бюджетная программа</w:t>
      </w:r>
    </w:p>
    <w:bookmarkEnd w:id="1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