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5dcd" w14:textId="a275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2015 года № 1165 "Об утверждении перечня товаров, работ, услуг, приобретаемых в соответствии с международными договорами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2018 года № 387. Утратило силу постановлением Правительства Республики Казахстан от 31 декабря 2024 года № 1146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Республики Казахстан от 31.12.2024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инициативу лидера консорциума китайских компаний "China Railway Asia – Europe Construction Investment Co., Ltd" по замене компании "Beijing State - Owned Assets Management Co., Ltd" на товарищество с ограниченной ответственностью "Integra Construction KZ",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1165 "Об утверждении перечня товаров, работ, услуг, приобретаемых в соответствии с международными договорами Республики Казахстан" (САПП Республики Казахстан, 2015 г., № 83-84, ст. 607)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приобретаемых в соответствии с международными договорами Республики Казахстан,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Товары, работы и услуги, приобретаемые в соответствии с Рамочным соглашением между Правительством Республики Казахстан и Правительством Китайской Народной Республики об укреплении сотрудничества в области индустриализации и инвестиций, совершенным 31 августа 2015 года, товариществом с ограниченной ответственностью "Астана LRT" в рамках реализации проекта "Новая транспортная система города Астана. LRT (участок от аэропорта до нового железнодорожного вокзала).".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Акимату города Астаны в установленном законодательством Республики Казахстан порядке принять меры, вытекающие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