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dc41" w14:textId="a8fd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2018 года № 365.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праздничных дат в Республике Казахстан" (САПП Республики Казахстан, 2017 г., № 53, ст. 343)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Национальный день домбры - первое воскресенье июля".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