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ecff" w14:textId="a4ce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2018 года № 323. Утратило силу постановлением Правительства Республики Казахстан от 11 июля 2023 года № 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323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(далее – Правила) разработаны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Бюджетного кодекса Республики Казахстан и устанавливают порядок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(далее – Нацфонд) по перечням, утвержденным постановлениями Правительства Республики Казахстан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908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02.08.2022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компаний – активы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указанных в перечне;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компании с прямым государственным участием – компании, единственным акционером которых является государство в лице Правительства Республики Казахстан, либо государственного органа, уполномоченного Правительством Республики Казахстан, местного исполнительного органа;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орган по государственному планированию – центральный исполнительный орган, осуществляющий руководство и межотраслевую координацию в области стратегического и экономического планирования, выработки и формирования бюджетной политики, а также формированию и реализации государственной политики в сфере регионального развития.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поступлений средств от передачи в конкурентную среду активов компаний в Нацфонд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средств от передачи в конкурентную среду активов компаний с прямым государственным участием в Нацфонд осуществляется на основании решения акционера компании с прямым государственным участием в виде распределения чистого дохода компаний с прямым государственным участием и в размере 100 % (сто процентов), за исключением средств, поступивших от передачи в конкурентную среду активов группы акционерного общества "Фонд национального благосостояния "Самрук-Қазына" (далее – Фонд) и (или) в результате дополнительной эмиссии акций компаний в рамках публичного размещения.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02.08.2022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02.08.2022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Средства, поступившие от передачи в конкурентную среду активов группы Фонда, в размере 100 % (сто процентов) перечисляются в Нацфонд в виде распределения чистого дохода, за исключением средств, направляемых группой Фонда на погашение долговых обязательств (без учета погашения обязательств перед Национальным фондом) и (или) реализацию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Фонде национального благосостояния", которые не должны превышать 50 % (пятьдесят процентов) от поступивших средств в Фонд.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целевое использование средств, направляемых на погашение долговых обязательств и (или) реализацию задач,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Фонде национального благосостояния", от поступивших от передачи в конкурентную среду активов, определяются в соответствии с решением Государственной комиссии по вопросам модернизации экономики Республики Казахстан.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средств, перечисляемых в Нацфонд за счет средств от передачи в конкурентную среду активов акционерного общества "Национальная компания "Казахстан инжиниринг" (Kazakhstan Engineering)", корректируется в соответствии с решением Государственной комиссии по вопросам модернизации экономики Республики Казахстан на сумму, необходимую для погашения внутреннего долга.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02.08.2022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Средства, направляемые в Нацфонд группой Фонда, перечисляются в течение 30 (тридцать) календарных дней с даты, следующей за датой принятия общим собранием акционеров решения о выплате дивидендов по простым акциям общества.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поступившие от передачи в конкурентную среду активов, направляемые в Нацфонд национальными управляющими холдингами (за исключением Фонда), национальными холдингами, национальными компаниями и их дочерними, зависимыми и иными юридическими лицами, являющимися аффилированными с ними, перечисляются в течение 30 (тридцать) календарных дней со дня поступления средств на счет продавца.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02.08.2022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Компании с прямым государственным участием в срок не позднее пятого месяца, следующего после окончания соответствующего финансового года, представляют в уполномоченный орган по государственному планированию: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размере фактических поступлений от продажи активов компаний за отчетный период в разрезе каждой организации, в том числе самими компаниями с прямым государственным участием;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графики поступлений средств от передачи в конкурентную среду активов компаний, указанных в перечне, если продажа актива состоялась с условием выплаты средств в рассрочку.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Средства, направляемые в Нацфонд компаниями с прямым государственным участием в качестве поступлений за счет чистого дохода компаний с прямым государственным участием, перечисляются в безналичной форме на основании решения единственного акционера по соответствующему коду Единой бюджетной классификации.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Средства, направляемые компаниями с прямым государственным участием на погашение обязательств перед Нацфондом, перечисляются на основании решения совета директоров компаниями с прямым государственным участием в соответствии с условиями проспекта выпуска облигаций.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