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55c1a" w14:textId="d655c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историко-культурного наследия"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мая 2018 года № 302.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историко-культурного наследия".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Сагинтаев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О внесении изменений и дополнений в некоторые законодательные акты Республики Казахстан по вопросам историко-культурного наследия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1. Внести изменения и дополнения в следующие законодательные акты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Земельный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(Ведомости Парламента Республики Казахстан, 2003 г., № 13, ст. 99; 2005 г., № 9, ст. 26; 2006 г., № 1, ст. 5; № 3, ст. 22; № 11, ст. 55; № 12, ст. 79, 83; № 16, ст. 97; 2007 г., № 1, ст. 4; № 2, ст. 18; № 14, ст. 105; № 15, ст. 106, 109; № 16, ст. 129; № 17, ст. 139; № 18, ст. 143; № 20, ст. 152; № 24, ст. 180; 2008 г., № 6-7, ст. 27; № 15-16, ст. 64; № 21, ст. 95; № 23, ст. 114; 2009 г., № 2-3, ст. 18;№ 13-14, ст. 62; № 15-16, ст. 76; № 17, ст. 79; № 18, ст. 84, 86; 2010 г., № 5, ст. 23; № 24, ст. 146; 2011 г., № 1, ст. 2; № 5, ст. 43; № 6, ст. 49, 50; № 11, ст. 102; № 12, ст. 111; № 13, ст. 114; № 15, ст. 120; 2012 г., № 1, ст. 5; № 2, ст. 9, 11; № 3, ст. 27; № 4, ст. 32; № 5, ст. 35; № 8, ст. 64; № 11, ст. 80; № 14, ст. 95; № 15, ст. 97; № 21-22, ст. 124; 2013 г., № 1, ст. 3; № 9, ст. 51; № 14, ст. 72, 75; № 15, ст. 77, 79, 81; 2014 г., № 2, ст. 10; № 8, ст. 44; № 11, ст. 63, 64; № 12, ст. 82; № 14, ст. 84; № 19-I, 19-II, ст. 96; № 21, ст. 118, 122; № 23, ст. 143; № 24, ст. 145; 2015 г., № 8, ст. 42; № 11, ст. 57; № 19-I, ст. 99, 101; № 19-II, ст. 103; № 20-IV, ст. 113; № 20-VII, ст. 115, 117; № 21-I, ст. 124, 126; № 22-II, ст. 145; № 22-VI, ст. 159; 2016 г., № 6, ст. 45; № 7-II, ст. 53, 56; № 8-II, ст. 72; № 10, ст. 79; 2017 г., № 3, ст. 6; № 4, ст. 7; № 12, ст. 34; № 14, ст. 51, 54):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подпункт 5) пункта 1 статьи 65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соблюдать порядок пользования животным миром, лесными, водными и другими природными ресурсами, обеспечивать сохранность объектов историко-культурного наследия и других расположенных на земельном участке объектов, охраняемых государством, согласно законодательству Республики Казахстан;";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в статье 127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освоении территорий до отвода земельных участков должны производиться исследовательские работы по выявлению объектов историко-культурного наследия в соответствии с законодательством Республики Казахстан.";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"Земельные участки, отнесенные к землям историко-культурного назначения, у собственников земельных участков и землепользователей не изымаются, за исключением случаев, установленных законами Республики Казахстан.";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"Границы охранных зон, зон регулирования застройки и зон охраняемого природного ландшафта объектов историко-культурного наследия утверждаются местными исполнительными органами (акиматами) областей, городов республиканского значения, столицы по представлению местных исполнительных органов по охране и использованию объектов историко-культурного наследия на основании проекта по их определению, получившего положительное заключение историко-культурной экспертизы.".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5 июля 2014 года (Ведомости Парламента Республики Казахстан, 2014 г., № 18-I, 18-II, ст. 92; № 21, ст. 122; № 23, ст. 143; № 24, ст. 145, 146; 2015 г., № 1, ст. 2; № 2, ст. 6; № 7, ст. 33; № 8, ст. 44, 45; № 9, ст. 46; № 10, ст. 50; № 11, ст. 52; № 14, ст. 71; № 15, ст. 78; № 16, ст. 79; № 19-I, ст. 101; № 19-II, ст. 102, 103, 105; № 20-IV, ст. 113; № 20-VII, ст. 115; № 21-I, ст. 124, 125; № 21-II, ст. 130; № 21-III, ст. 137; № 22-I, ст. 140, 141, 143; № 22-II, ст. 144, 145, 148; № 22-III, ст. 149; № 22-V, ст. 152, 156, 158; № 22-VI, ст. 159; № 22-VII, ст. 161; № 23-I, ст. 166, 169; № 23-II, ст. 172; 2016 г., № 1, ст. 4; № 2, ст. 9; № 6, ст. 45; № 7-I, ст. 49, 50; № 7-II, ст. 53, 57; № 8-I, ст. 62, 65; № 8-II, ст. 66, 67, 68, 70, 72; № 12, ст. 87; № 22, cт. 116; № 23, ст. 118; № 24, ст. 124, 126, 131; 2017 г., № 1-2, ст. 3; № 9, ст. 17, 18, 21, 22; № 12, ст. 34; № 14, ст. 49, 50, 54; № 15, ст. 55; № 16, ст. 56; Закон Республики Казахстан от 28 декабря 2017 года "О внесении изменений и дополнений в Кодекс Республики Казахстан об административных правонарушениях", опубликованный в газетах "Егемен Қазақстан" и "Казахстанская правда" 29 декабря 2017 года):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145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145. Нарушение законодательства Республики Казахстан в области охраны и использования объектов историко-культурного наследия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Нарушение законодательства Республики Казахстан в области охраны и использования объектов историко-культурного наследия, совершенное в виде: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нарушений правил охраны и содержания памятников истории и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нарушений условий содержания памятника истории и культуры, прописанных в охранных обязательствах;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нарушений правил установления сооружений монументального искусства;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незаконного перемещения и изменения памятника истории и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непроведения при освоении территорий до отвода земельных участков исследовательских работ по выявлению объектов, имеющих историческую, научную, художественную и иную культурную ценность;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проведения работ, которые могут создавать угрозу существованию объектов историко-культурного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нарушений режима использования земель в пределах охранных зон, зон регулирования застройки и зон охраняемого природного ландшафта памятников истории и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нарушений условий проведения научно-реставрационных работ на памятниках истории и культуры и условий осуществления археологических работ на памятниках истории и культуры и объектах историко-культурного наследия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десяти, на должностных лиц, субъектов малого предпринимательства – в размере пятидесяти, на субъектов среднего предпринимательства – в размере ста, на субъектов крупного предпринимательства – в размере двухсот пятидесяти месячных расчетных показателей, с приостановлением производимых работ.".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50) части первой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804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"50) местных исполнительных органов областей, города республиканского значения, столицы, районов, городов областного значения (статьи 145, 199 (часть вторая), 320 (части первая, вторая и третья), 401 (части шестая и седьмая), 402 (часть четвертая), 404 (часть девятая), 408-1, 453, 454 (часть вторая), 455 (часть четвертая), 463, 464 (часть вторая), 489-1, 490);".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"Об архитектурной, градостроительной и строительной деятельности в Республике Казахстан" (Ведомости Парламента Республики Казахстан, 2001 г., № 17-18, ст. 243; 2004 г., № 23, ст. 142; 2005 г., № 6, ст. 10; № 7-8, ст. 19; 2006 г., № 1, ст. 5; № 3, ст. 22; № 15, ст. 95; № 23, ст. 144; № 24, ст. 148; 2007 г., № 1, ст. 4; № 2, ст. 18; № 16, ст. 129; 2008 г., № 21, ст. 97; № 24, ст. 129; 2009 г., № 15-16, ст. 76; № 18, ст. 84; 2010 г., № 5, ст. 23; 2011 г., № 1, ст.2; № 6, ст. 50; № 11, ст. 102; № 12, ст. 111; 2012 г., № 3, ст. 21, 27; № 4, ст. 32; № 8, ст. 64; № 14, ст. 92, 95; № 15, ст. 97; 2013 г., № 9, ст. 51; № 13, ст. 63; № 14, ст. 72, 75; № 21-22, ст. 114; 2014 г., № 1, ст. 4, 6; № 2, ст. 10, 12; № 7, ст. 37; № 8, ст. 44; № 10, ст. 52; № 14, ст. 86; № 19-I, 19-II, ст. 96; № 23, ст. 143; 2015 г., № 19-I, ст. 99, 101; № 19-II, ст. 103; № 20-IV, ст. 113; № 21-I, ст. 128; № 22-V, ст. 156; № 23-II, ст. 170; 2016 г., № 6, ст. 45; № 7-II, ст. 53; 2017 г., № 4, ст. 7; № 14, ст. 51):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статье 22: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установление территориальных правил охраны и содержания объектов государственного природно-заповедного фонда, имеющих городское значение.";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статье 24: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представление на утверждение областному маслихату правил благоустройства и инженерного обеспечения территорий, а также правил сохранения и содержания жилищного фонда, иных зданий и сооружений жилищно-гражданского назначения, инженерных коммуникаций, объектов государственного природно-заповедного фонда;";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статье 25: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внесение в городской маслихат предложений по установлению правил сохранения и содержания жилищного фонда, иных зданий и сооружений жилищно-гражданского назначения, инженерных коммуникаций, объектов государственного природно-заповедного фонда городского значения;";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внесение в городской маслихат предложений по установлению правил сохранения и содержания жилищного фонда, иных зданий и сооружений жилищно-гражданского назначения, инженерных коммуникаций, объектов государственного природно-заповедного фонда местного значения;";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внесение в городской маслихат предложений по установлению правил сохранения и содержания жилищного фонда, иных зданий и сооружений жилищно-гражданского назначения, инженерных коммуникаций, объектов государственного природно-заповедного фонда местного значения;";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63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капитального ремонта существующих объектов или реставрации зданий и сооружений;".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(Ведомости Парламента Республики Казахстан, 2011 г., № 5, ст. 42; № 15, ст. 118; № 16, ст. 129; № 17, ст. 136; № 24, ст. 196; 2012 г., № 2, ст. 11, 16; № 4, ст. 30, 32; № 5, ст. 41; № 6, ст. 43; № 8, ст. 64; № 13, ст. 91; № 14, ст. 95; № 21-22, ст. 124; 2013 г., № 2, ст. 13; № 8, ст. 50; № 9, ст. 51; № 15, ст. 82; № 16, ст. 83; 2014 г., № 1, ст. 9; № 2, ст. 10, 12; № 4-5, ст. 24; № 7, ст. 37; № 12, ст. 82; № 19-I, 19-II, ст. 94, 96; № 22, ст. 131; № 23, ст. 143; 2015 г., 8, ст. 42; № 11, ст. 57; № 14, ст. 72; № 19-I, ст. 99; № 19-II, ст. 103, 105; № 20-IV, ст. 113; № 20-VII, ст. 117; № 21-I, ст. 124; № 21-II, ст. 130; № 21-III, ст. 135; № 22-II, ст. 145, 148; № 22-VI, ст. 159; № 23-II, ст. 170, 172; 2016 г., № 7-I, ст. 47; № 7-II, ст. 56; № 8-I, ст. 62; № 24, ст. 124; 2017 г., № 4, ст. 7; № 9, ст. 22; № 11, ст. 29; № 13, ст. 45; № 14, ст. 51, 54; № 15, ст. 55; Закон Республики Казахстан от 30 ноября 2017 года "О внесении изменений и дополнений в некоторые законодательные акты Республики Казахстан по вопросам совершенствования бюджетного законодательства", опубликованный в газетах "Егемен Қазақстан" и "Казахстанская правда" 6 декабря 2017 г.; Закон Республики Казахстан от 25 декабря 2017 года "О внесении изменений и дополнений в некоторые законодательные акты Республики Казахстан по вопросам налогообложения", опубликованный в газетах "Егемен Қазақстан" и "Казахстанская правда" 26 декабря 2017 г.):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29. Приобретение права государственной собственности на клад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Если иное не установлено настоящей статьей, клад, обнаруженный на земельном участке или в ином недвижимом имуществе, которые находятся в государственной собственности, в соответствии с пунктом 1 статьи 247 Гражданского кодекса Республики Казахстан поступает в равных долях в собственность государства и лица, которое обнаружило клад, поскольку договором между ними не установлено иное.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Отношения, связанные с обнаружением клада, содержащего вещи, относящиеся к культурным ценностям, регулируются законодательством Республики Казахстан об охране и использовании объектов историко-культурного наследия.";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статью 33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33. Поступление в состав государственного имущества бесхозяйственно содержащихся памятников истории и культуры, культурных ценностей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случаях, когда собственник памятников истории и культуры, культурных ценностей, отнесенных в соответствии с законодательством Республики Казахстан к особо ценным и охраняемым государством, бесхозяйственно содержит эти памятники и ценности, что грозит утратой ими своего значения, такие памятники и ценности по решению суда изымаются у собственника государством путем выкупа.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выкупе памятников истории и культуры, культурных ценностей собственнику возмещается их стоимость в размере, установленном соглашением сторон, а в случае спора – в судебном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ненадлежащего содержания и сохранения культурных ценностей, внесенных в государственный реестр объектов национального культурного достояния, уполномоченный орган в области культуры выдает уведомление собственнику культурных ценностей о нарушении им обязанностей по обеспечению сохранности культурных ценностей и устранению таких нарушений в течение указанного в уведомлении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неустранения собственником культурных ценностей нарушения обязанности по обеспечению их сохранности, уполномоченный орган обращается в суд с иском об изъятии культурных ценностей у собственника.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изъятия государством по решению суда памятников истории и культуры международного и республиканского значения, культурных ценностей, они поступают в состав республиканского имущества, а местного значения – в состав коммунального имущества.".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 (Ведомости Парламента Республики Казахстан, 2014 г., № 9, ст. 51; № 19-I, 19-II, ст. 96; № 23, ст. 143; 2015 г., № 2, ст. 3; № 8, ст. 45; № 9, ст. 46; № 11, ст. 57; № 16, ст. 79; № 19-II, ст. 103; № 20-IV, ст. 113; № 21-I, ст. 128; № 21-III, ст. 135; № 22-II, ст. 144, 145; № 22-V, ст. 156, 158; № 22-VI,ст. 159; № 23-I, ст. 169; 2016 г., № 1, ст. 2, 4; № 6, ст. 45; № 7-I, ст. 50; № 7-II, ст. 53; № 8-I, ст. 62; № 8-II, ст. 68; № 12, ст. 87; 2017 г., № 1-2, ст. 3; № 4, ст. 7; 9, ст. 21, 22; № 11, ст. 29; № 12, ст. 34):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