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8ae4" w14:textId="4cd8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организаций образования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2018 года № 275.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имена следующим организациям образования: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коммунальному государственному учреждению "Общая средняя школа № 120" отдела образования Мактааральского района" имя Сабыра Рахимова;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"Общая средняя школа № 123" отдела образования Мактааральского района" имя Рахымжана Кошкарбаева.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Переименовать коммунальное государственное учреждение "Общая средняя школа "Комсомол" отдела образования Казыгуртского района" в коммунальное государственное учреждение "Общая средняя школа имени Бауыржана Момышулы" отдела образования Казыгуртского района".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