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8066" w14:textId="3ff8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Казахстан, совершенное 8 июня 2017 года в Астане.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