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dd0d" w14:textId="757d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165.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Генеральной прокуратуре Республики Казахстан (по согласованию), Верховному Суду Республики Казахстан (по согласованию) в связи с созданием четвертого административного района города Астаны принять соответствующие меры по образованию территориальных подразделений в пределах утвержденного лимита штатной численности.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