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5aad" w14:textId="ab35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организаций образования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2018 года № 152.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(САПП Республики Казахстан, 1996 г., № 11, ст. 81)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организации образования: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"Средняя общеобразовательная школа № 18 имени Н.К. Крупской" государственного учреждения "Городской отдел образования" в коммунальное государственное учреждение "Средняя общеобразовательная школа имени Хиуаз Доспановой" государственного учреждения "Отдел образования города Атырау";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казенное предприятие "Жылыойский технологический колледж нефти и газа" "Управления образования Атырауской области" в коммунальное государственное казенное предприятие "Технологический колледж нефти и газа имени Сафи Утебаева" Управления образования Атырауской области;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казенное предприятие "Доссорская детская школа искусств" на праве оперативного управления Макатского районного отдела образования в коммунальное государственное казенное предприятие "Детская школа искусств имени Рыспая Габдиева" на праве оперативного управления Макатского районного отдела образования.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