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5aad" w14:textId="ab35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организаций образования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2018 года № 152.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организации образования: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"Средняя общеобразовательная школа № 18 имени Н.К. Крупской" государственного учреждения "Городской отдел образования" в коммунальное государственное учреждение "Средняя общеобразовательная школа имени Хиуаз Доспановой" государственного учреждения "Отдел образования города Атырау";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казенное предприятие "Жылыойский технологический колледж нефти и газа" "Управления образования Атырауской области" в коммунальное государственное казенное предприятие "Технологический колледж нефти и газа имени Сафи Утебаева" Управления образования Атырауской области;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казенное предприятие "Доссорская детская школа искусств" на праве оперативного управления Макатского районного отдела образования в коммунальное государственное казенное предприятие "Детская школа искусств имени Рыспая Габдиева" на праве оперативного управления Макатского районного отдела образования.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