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a139" w14:textId="5a1a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порядке расследования несчастных случаев на производстве, происшедших с гражданами одного государства-члена Евразийского экономического сообщества при осуществлении трудовой деятельности на территории другого государства-члена Евразийского экономического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2018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порядке расследования несчастных случаев на производстве, происшедших с гражданами одного государства-члена Евразийского экономического сообщества при осуществлении трудовой деятельности на территории другого государства-члена Евразийского экономического сообщества".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О ратификации Соглашения о порядке расследования несчастных случаев на производстве, происшедших с гражданами одного государства-члена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сообщества при осуществлении трудовой деятельности на территории другого государства-члена Евразийского 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порядке расследования несчастных случаев на производстве, происшедших с гражданами одного государства-члена Евразийского экономического сообщества при осуществлении трудовой деятельности на территории другого государства-члена Евразийского экономического сообщества, совершенной в Минске 31 мая 2013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