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8e87" w14:textId="5578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2018 года № 130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"Международный аэропорт Алматы" совершить сделку с акционерным обществом "Эйр Астана" по обременению правами третьих лиц права пользования на срок не менее одного года, в виде аренды объектов ангарного комплекса и офисных помещений общей площадью 6415,4 квадратных метра (кадастровый номер 20:317:011:037:31) и права частной собственности на земельный участок общей площадью 3,5897 гектар (кадастровый номер 20-317-011-037).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Премьер-Министр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Сагинтаев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