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3cf4" w14:textId="5db3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2018 года № 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Стороны пребывания в течение 30 календарных суток с даты въезда.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государства одной Стороны на территорию государства другой Стороны, подтвержденной миграционной картой и паспортом с отметкой органов пограничной службы, проставленной при въезде на территорию государства Стороны пребывания.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государства одной Стороны на территории государства другой Стороны свыше 30 дней, указанный гражданин обязан зарегистрироваться (встать на учет по месту пребывания) в компетентных органах государства Стороны пребывания в соответствии с ее законодательством.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граждан государства одной Стороны производится на срок, не превышающий 90 суток с момента пересечения Государственной границы государства Стороны въезда.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пребывания на территории государства другой Стороны обязаны соблюдать законодательство государства Стороны пребывания.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(выезжают) на территорию государства другой Стороны через международные пункты пропуска по следующим действительным документам: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паспорт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служебный паспорт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моряка Республики Казахстан (только при наличии судовой роли или выписки из нее);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 возвращение в Республику Казахстан (только для возвращения в Республику Казахстан);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Таджикистан: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заграничный паспорт гражданина Республики Таджикистан;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паспорт Республики Таджикистан;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служебный паспорт Республики Таджикистан;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 возвращение в Республику Таджикистан (только для возвращения в Республику Таджикистан).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применения настоящего Соглашения в тридцатидневный срок с даты его подписания обмениваются по дипломатическим каналам образцами документов, указанных в статье 3 настоящего Соглашения.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письменно уведомляют друг друга об изменениях документов, указанных в статье 3 настоящего Соглашения, а также направляют по дипломатическим каналам образцы измененных документов в срок не позднее 30 календарных суток до момента их официального введения.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внутренних дел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внутренних дел Республики Таджикистан, Министерство иностранных дел Республики Таджикистан.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уполномоченных органов, Стороны незамедлительно уведомляют друг друга по дипломатическим каналам.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 и вступают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в связи с толкованием и применением настоящего Соглашения, разрешаются путем проведения консультаций и переговоров.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настоящего Соглашения в качестве рабочего используется русский язык.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из письменных уведомлений о выполнении Сторонами внутригосударственных процедур, необходимых для его вступления в силу.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шести месяцев с даты получения такого уведомления.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интересах национальной безопасности,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 пункте 3 настоящей статьи, в том же порядке сообщает другой Стороне о возобновлении действия настоящего Соглашения.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городе__________________ "_____" _____________ 20____года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двух экземплярах, каждый на казахском, таджикском и русском языках, причем все тексты являются равно аутентичными. В случае расхождения между текстами, Стороны обращаются к тексту на русском языке.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