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2ece" w14:textId="f832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от 28 июня 2002 года № 13 "О судебной практике по делам об установлении фактов, имеющих юридическое значение"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20 апреля 2018 года № 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 Внести в вышеуказанное нормативное постановление Верховного Суда Республики Казахстан следующие изменения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 ходе проведения подготовки дела к судебному разбирательству суду необходимо выяснять у заявителя наличие юридического интереса в установлении факта, требовать от заявителя письменные доказательства, свидетельствующие о невозможности получения либо восстановления надлежащего документа, удостоверяющего этот факт.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невозможностью получения документа следует понимать либо отсутствие порядка регистрации того или иного факта (например, нахождение на иждивении), либо несоблюдение порядка регистрации факта и невозможность прибегнуть к нему в данных условиях (например, факт смерти, факт признания отцовства в тех случаях, когда родители ребенка, не зарегистрировав брак после его рождения, не внесли своевременно исправления в запись о рождении ребенка и этого сделать нельзя вследствие смерти отца). Под невозможностью получения документа также следует понимать случаи, когда документы, подтверждающие факт, имеются, однако в них допущены ошибки или неточности, лишающие документ доказательственного значения, исправить которые невозможно (например, акт о несчастном случае).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невозможностью восстановления утраченного документа следует понимать отсутствие у соответствующего лица возможности выдать дубликат необходимого документа вследствие его утраты или уничтожения.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Судам следует отграничивать досудебный порядок разрешения спора от внесудебного порядка установления юридического факта.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внесудебным порядком установления факта следует понимать предусмотренный законодательными актами порядок, при котором имеется возможность, путем обращения в государственный орган, организацию, иному лицу получить либо восстановить надлежащие документы, удостоверяющие юридический факт.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действующим законодательством предусмотрен иной (внесудебный) порядок их установления, то судом в соответствии с подпунктом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 приеме заявления должно быть отказано.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ошибочного принятия заявления и возбуждения дела оно подлежит прекращению на основании подпункта 1) </w:t>
      </w:r>
      <w:r>
        <w:rPr>
          <w:rFonts w:ascii="Times New Roman"/>
          <w:b w:val="false"/>
          <w:i w:val="false"/>
          <w:color w:val="000000"/>
          <w:sz w:val="28"/>
        </w:rPr>
        <w:t>статьи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пунктом 3-1 следующего содержания: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При разрешении вопроса о наличии или отсутствии спора о праве судам в порядке подготовки дела к судебному разбирательству следует выяснить, с какой целью заявителю необходимо установление юридического факта, какие правоотношения могут возникнуть при его установлении, имеются ли другие лица, которые могут стать участниками этих правоотношений.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таких лиц, желающих или вступивших в соответствующее правоотношение, может свидетельствовать о наличии спора о праве.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 совершении действий по подготовке дела к судебному разбирательству, либо при рассмотрении дела по существу судья установит, что имеется спор о праве, подведомственный суду, он обязан вынести определение об оставлении заявления без рассмотрения на основании подпункта 13) </w:t>
      </w:r>
      <w:r>
        <w:rPr>
          <w:rFonts w:ascii="Times New Roman"/>
          <w:b w:val="false"/>
          <w:i w:val="false"/>
          <w:color w:val="000000"/>
          <w:sz w:val="28"/>
        </w:rPr>
        <w:t>статьи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 разъяснить заявителю и другим заинтересованным лицам их право на обращение в суд в порядке искового производства.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наличия или отсутствия спора о праве необходимо для разграничения вида гражданского судопроизводства с целью правильного разрешения дела.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 может считаться существенным нарушением норм процессуального права случаи, когда суд при отсутствии спора о праве вынес ошибочное определение об оставлении заявления без рассмотрения и рекомендовал заявителю обратиться в суд в порядке искового производства.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 о праве не может возникнуть при установлении юридического факта регистрации рождения, усыновления (удочерения), брака, развода и смерти (подпункт 3)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ГПК), принадлежности правоустанавливающих документов (за исключением воинских документов, паспорта, удостоверения личности и свидетельств, выдаваемых уполномоченными органами) лицу, имя, отчество или фамилия которого, указанные в документе, не совпадают с именем, отчеством или фамилией этого лица по паспорту или удостоверению личности, или свидетельству о рождении (подпункт 5) части второй статьи 305 ГПК), несчастного случая, если он не может быть подтвержден в ином порядке (подпункт 7) части второй статьи 305 ГПК), смерти лица в определенное время при определенных обстоятельствах в случае отказа органов записи актов гражданского состояния в регистрации смерти (подпункт 8) части второй статьи 305 ГПК).";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Факт родственных отношений согласно подпункту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устанавливается в судебном порядке только в тех случаях, когда степень родства непосредственно порождает юридические последствия, например, если установление такого факта необходимо заявителю для получения свидетельства о праве на наследство, оформления права на получение пособия по случаю потери кормильца.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факта родственных отношений, как правило, может иметь место в тех случаях, когда родственники не могут подтвердить данный факт путем предъявления соответствующих документов.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иметь в виду, что родственная связь между родителями и детьми, братьями, сестрами, дедушками и бабушками, являющимися наследниками первой и второй очереди, документально может подтверждаться путем предъявления свидетельств о регистрации актов гражданского состояния (свидетельств о рождении, свидетельств о регистрации, расторжении брака и т.п.), поэтому заинтересованными лицами, подающими заявления об установлении факта родственных отношений для вступления в право наследования, как правило, являются наследники последующих очередей, кроме первой и второй (двоюродные братья и сестры, дяди, тети и пр.).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Супруги кровными родственниками не являются, поэтому факт родственных отношений между ними установлен быть не может.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может быть установлен факт родственных отношений с целью принятия наследства по тем основаниям, что умерший при жизни признавал себя отцом заявителя.";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"или" исключить;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четвертый и пятый исключить;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Факт наличия документов, подтверждающих владение, пользование и (или) распоряжение объектами недвижимого имущества, может быть установлен, если у заявителя имелся правоустанавливающий документ о принадлежности имущества, но он утрачен, и указанный факт не может быть установлен во внесудебном порядке в силу подпункта 6)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305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может быть установлен такой факт, если в правоустанавливающих документах о принадлежности имущества допущена ошибка.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Такой факт не может быть установлен в порядке особого производства, если обращение заявителя связано с наличием притязаний на это имущество других лиц.";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третьим и четвертым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рассмотрении заявления об установлении факта несчастного случая суд не вправе определять причины и степень утраты трудоспособности, группу и время наступления инвалидности.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Резолютивная часть решения должна содержать сведения, подлежащие отражению в акте о несчастном случае по форме, утвержденной уполномоченным органом по труду (</w:t>
      </w:r>
      <w:r>
        <w:rPr>
          <w:rFonts w:ascii="Times New Roman"/>
          <w:b w:val="false"/>
          <w:i w:val="false"/>
          <w:color w:val="000000"/>
          <w:sz w:val="28"/>
        </w:rPr>
        <w:t>статья 190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Казахстан).";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четвертым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"Такие факты также могут быть установлены после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№ 225-III "О внесении изменений и дополнений в Гражданский кодекс Республики Казахстан", установившего шестимесячный срок принятия наследства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1072-2 ГК).";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слов: "О браке (супружестве) и семье" дополнить словами (далее-КоБС);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"наследства" дополнить словами ",факта работы на определенном предприятии или у другого лица для исчисления трудового стажа, об установлении факта рождения ребенка данной женщиной (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187 КоБС), об установлении фактов регистрации рождения оралманов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184 КоБС).";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дополнить пунктом 12-1 следующего содержания: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"12-1. Не подлежат рассмотрению судом в порядке особого производства дела по заявлению лиц об установлении фактов владения самовольно возведенным, не принятым в эксплуатацию строением, сооружением, а также строением, сооружением, зарегистрированным на другое имя, об установлении фактов владения, пользования и (или) распоряжения автотранспортными средствами и любым другим движимым имуществом, приобретенными по сделке, не оформленной в соответствии с законодательством.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требования подлежат рассмотрению судом в порядке искового производства.".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вступает в силу со дня его официального опубликования.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Верховного Суда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Судья Верховного Суда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пленарного заседания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Альмагамбетова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