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cfa6" w14:textId="af8c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 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"159-2) разрабатывает и утверждает Правила гарантирования по кредитам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микрокредитам, выдаваемым микрофинансовыми организациями/кредитными товариществами в сельской местности и малых городах;";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227) и 228)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"227) разрабатывает перечень особо охраняемых природных территорий республиканского значения;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вносит в Правительство Республики Казахстан предложения по изъятию редких и находящихся под угрозой исчезновения видов растений, их частей или дериватов и утверждению объемов их изъятия;";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239-1), 239-2), 239-3), 239-4), 239-5) и 239-6)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"239-1) разрабатывает и утверждает правила по перезакреплению охотничьих угодий и рыбохозяйственных водоемов и (или) их участков и квалификационные требования, предъявляемые к лицам, за которыми они ранее были закреплены;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239-2) разрабатывает и утверждает правила ихтиологических наблюдений;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239-3) разрабатывает и утверждает правила рыбоводства на рыбохозяйственных водоемах;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239-4) разрабатывает и утверждает 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239-5) разрабатывает и утверждает правила использования животных, кроме редких и находящихся под угрозой исчезновения, в целях предотвращения эпизоотии;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239-6) разрабатывает и утверждает нормативы промыслового усилия;";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241) исключить;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242-1)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"242-1) разрабатывает и утверждает Правила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244-1)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"244-1) разрабатывает и утверждает Правила отнесения особо охраняемых природных территорий к биосферным резерватам;";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247)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"247)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271) и 272)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"271) разрабатывает и утверждает образцы и порядок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разрабатывает и утверждает методические указания: расчета ставок платы за лесные пользования на участках государственного лесного фонда; по учету и определению ущерба, причиненного пожарами на территории лесного фонда; по учету и определению объемов незаконных порубок леса и ущерба, причиненного незаконными порубками леса на территории лесного фонда;";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278)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"278) разрабатывает и утверждает правила государственной регистрации договоров долгосрочного и краткосрочного лесопользования на участках государственного лесного фонда;";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281-1)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"281-1) разрабатывает и утверждает правила перевода земель других категорий в земли лесного фонда;";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290) и 291)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"290) разрабатывает и утверждает правила выдачи разрешений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разрабатывает и утверждает нормы и нормативы в области охраны, воспроизводства и использования животного мира;";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291-1)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"291-1) разрабатывает и утверждает правила учета и определения объемов незаконных порубок леса и ущерба, причиненного незаконными порубками на территории лесного фонда;";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293)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"293) разрабатывает и утверждает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погон);";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297)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"297) разрабатывает и утверждает правила интродукции, реинтродукции и гибридизации животных;";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302)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"302) разрабатывает и утверждает перечень рыбохозяйственных водоемов международного и республиканского значения;";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302-1), 302-2) и 302-3) следующего содержания: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"302-1) разрабатывает и утверждает методику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302-2) разрабатывает и утверждает нормы отходов, потерь и расходов сырья при переработке продукции осетровых видов рыб субъектом государственной монополии;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302-3) разрабатывает и утверждает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мира, и специализированных организаций по согласованию с центральным уполномоченным органом по бюджетному планированию;";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314)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"314) разрабатывает и утверждает правила содержания животных в неволе и (или) полувольных условиях;";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316) и 317) исключить;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320) и 321) изложить в следующей редакции;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"320) разрабатывает и утверждает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разрабатывает и утверждает методики определения ставок плат за пользование животным миром и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деятельности;";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323) изложить в следующей редакции;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"323) разрабатывает и утверждает типовые формы договоров на ведение охотничьего, рыбного хозяйств;";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325) изложить в следующей редакции;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"325) разрабатывает и утверждает требования к рыбозащитным устройствам водозаборных и сбросных сооружений и согласовывает их установку;";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335) изложить в следующей редакции;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"335) утверждает границы и вид режима охраны территорий государственных памятников природы республиканского значения;";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337-1) следующего содержания: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"337-1) разрабатывает и утверждает правила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лица, и выдачи разрешения;";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341) изложить в следующей редакции: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"341) разрабатывает и утверждает правила проведения мелиоративного лова, осуществляемого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7 июля 2006 года "Об особо охраняемых природных территориях";";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207) исключить;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253) изложить в следующей редакции: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255) изложить в следующей редакции: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"255)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на территории двух и более областей;";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281-1) и 281-2) следующего содержания: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"281-1) разрабатывает и утверждает формы актов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281-2) утверждает символику (эмблему и флаг) лесного учреждения, находящегося в его ведомственном подчинении;";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283) изложить в следующей редакции: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"283)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фонда;";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287-1) следующего содержания: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"287-1) разрабатывает и утверждает типовое положение о координационном совете при государственных национальных природных парках;";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292) изложить в следующей редакции: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"292) выдает разрешения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исчезновения;";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293) исключить;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294) изложить в следующей редакции: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"294) выдает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7 июля 2006 года "Об особо охраняемых природных территориях";";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354) изложить в следующей редакции: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"354) осуществляет согласование планов управления особо охраняемыми природными территориями, находящимися в ведении центральных исполнительных органов;";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355), 357) и 358) исключить;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378) и 379) изложить в следующей редакции: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согласовывает эскизы (эскизные проекты);";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381) исключить.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абзаца пятнадцатого пункта 1 настоящего постановления, который вводится в действие с 1 июля 2018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