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0f0b" w14:textId="bb20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октября 2014 года № 1077 "Об утверждении Правил пожарной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919. Утратило силу постановлением Правительства Республики Казахстан от 16 марта 2022 года № 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2014 года № 1077 "Об утверждении Правил пожарной безопасности" (САПП Республики Казахстан, 2014 г., № 62-63, ст. 577)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пожарной безопасности (далее – Правила)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и определяют порядок обеспечения пожарной безопасности в целях защиты людей, имущества, общества и государства от пожаров.";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В индивидуальных жилых домах допускается устройство помещений бань сухого жара (сауны) в соответствии с требованиями пунктов 143-147 настоящих Правил.";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У въездов на территорию дачных кооперативов, садоводческих товариществ, гаражных кооперативов вывешиваются схемы с нанесенными на них как действующими, так и строящимися и временными зданиями (сооружениями), въездами, подъездами, пожарными проездами, местонахождениями источников противопожарного водоснабжения, средств пожаротушения и связи, пожарной техники в соответствии с требованиями СТ РК ГОСТ Р 12.4.026-2002 "Цвета сигнальные, знаки безопасности и разметка сигнальная. Общие технические условия и порядок применения".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выполняются из материала, устойчивого к атмосферным воздействиям.";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Не допускается складировать стога, копны, скирды грубых кормов, другие горючие вещества и материалы: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крышах сараев и других хозяйственных строений;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линиями электропередачи;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расстоянии менее 3-х метров от внешнего ограждения участка.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размещать стога, копны, скирды грубых кормов на улицах, дорогах, вне приусадебных участков.";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В зданиях детских учреждений группы (классы) детей дошкольного и начального школьного возрастов размещаются не выше третьего этажа.";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Число парт (столов) в учебных классах и кабинетах не должно превышать количества, установленного проектной документацией.";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иллюминация выполняется с соблюдением требований Правил устройства электроустановок, утверждаемых уполномоченным органом в области электроэнергетики (далее – Правила устройства электроустановок). При использовании электрической осветительной сети без понижающего трансформатора на елке применяются гирлянды только с последовательным включением лампочек напряжением до 12 Вольт. Допустимая мощность лампочек 25 Ватт.";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Избирательный участок обеспечивается телефонной связью. У каждого телефонного аппарата устанавливается (вывешивается) табличка с номером телефона вызова противопожарной службы.";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15 раздела 2 изложить в следующей редакции: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содержания жилых и общественных зданий высотой более 28 метров";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"254. В зданиях высотой более 28 метров не допускается:";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окрашивать, забеливать автоматические пожарные извещатели и оросители;";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7), 9), 10) исключить;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раздела 3 изложить в следующей редакции: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содержания объектов агломерационных производств и производств металлизованных окатышей";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"344. Места хранения металлизованных окатышей надежно защищаются от попадания влаги.";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"375. Для зажигания газа при постановке на сушку сталеплавильных печей, конвертеров, миксеров использование легковоспламеняющихся жидкостей не допускается.";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"514. На железнодорожной сливно-наливной эстакаде для легковоспламеняющихся нефтепродуктов переходные мостики оборудуются деревянными подушками с потайными болтами или другими материалами, исключающими искрообразование.";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"1256. Для постоянного контроля концентрации углеводородов во взрыво- и пожароопасных помещениях устанавливаются газоанализаторы со световой и звуковой сигнализацией.";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 заправочной площадки для автоцистерн устанавливается передвижной порошковый огнетушитель объемом не менее 100 литров;";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"1443. При строительстве зданий и сооружений в проекте производства работ предусматриваются мероприятия по пожарной безопасности на всех этапах строительства.";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"1463. Предусмотренные проектной документацией наружные пожарные лестницы, стояки, сухотрубы и ограждения на кровлях строящихся зданий устанавливаются сразу же после монтажа несущих конструкций, а при строительстве зданий высотой более 50 метров – по мере возведения каждого последующего этажа.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монтажа сухотрубов, предусмотренных проектной документацией, устанавливаются временные сухотрубы диаметром 89 миллиметров с пожарным краном на каждом этаже.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возведения здания, начиная с этажа, расположенного на высоте 50 метров и выше, устанавливаются временные промежуточные емкости объемом не менее 3 метров кубических с мотопомпами. Промежуток между временными промежуточными емкостями с мотопомпами определяется исходя из расчетов по потере напора при подаче огнетушащего вещества на вышерасположенные этажи.";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"1603. Воздухонагревательные установки размещаются на расстоянии не менее 5 метров от строящегося здания.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Емкость для топлива используется с объемом не более 200 литров и располагается на расстоянии не менее 10 метров от воздухонагревателя и не менее 15 метров от строящегося здания. Топливо к воздухонагревателю подается по металлическому трубопроводу.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Соединения и арматура на топливопроводах используются заводского изготовления, исключающие подтекание топлива. На топливопроводе у расходного бака устанавливается запорный вентиль для прекращения подачи топлива к установке в случаях пожара или аварии.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строящемся здании при соблюдении требований инструкции по эксплуатации допускается применять переносные или передвижные воздухонагревательные приборы, работающие на жидком топливе и имеющие встроенный топливный бак.";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столбца 5 приложения 4 к Правилам пожарной безопасности изложить в следующей редакции: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"Пенные огнетушители ОВП-10";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столбца 9 приложения 4 к Правилам пожарной безопасности изложить в следующей редакции: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"Противопожарное полотно размером 2х1,5 м";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столбца 3 приложения 7 к Правилам пожарной безопасности изложить в следующей редакции: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"Огнетушители ОП-5";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столбца 6 приложения 7 к Правилам пожарной безопасности изложить в следующей редакции: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"Противопожарных полотен 2х2 м";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описания таблицы в приложении 7 к Правилам пожарной безопасности изложить в следующей редакции: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 Но не менее двух огнетушителей и одного ящика с песком. В ящике с песком должно находиться противопожарное полотно размером 1,5x1,5 м.";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примечания таблицы в приложении 7 к Правилам пожарной безопасности изложить в следующей редакции: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Помимо противопожарного оборудования, предусмотренного настоящими Правилами, на территории строительства складов, временных зданий должны быть размещены пожарные пункты (шкафы, щиты) со следующим набором пожарного оборудования (инвентаря), шт. топоров – 2; ломов и лопат – 2; багров железных – 2; ведер, окрашенных в красный цвет – 2; огнетушителей – 2.".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