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3830" w14:textId="9993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ноября 2009 года № 1739 "О генеральном плане города-спутника "Gate City"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893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2009 года № 1739 "О генеральном плане города-спутника "Gate City" Алматинской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