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8e04" w14:textId="fd08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проектов государственно-частного партнерства особой значимости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2017 года № 875.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октября 2015 года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государственно-частном партнерстве"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проектов государственно-частного партнерства особой значимости.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875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проектов государственно-частного партнерства особой значимости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постановления Правительства РК от 12.06.2025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эксплуатация автомобильного пункта пропуска "НУР ЖОЛЫ" на участке автомобильной дороги "Алматы – Хоргос" международного транзитного коридора "Западная Европа – Западный Китай"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многопрофильной больницы на 630 коек в городе Кокшетау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автомобильной дороги "Большая Алматинская кольцевая автомобильная дорога (БАКАД)"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многопрофильной университетской больницы на 300 коек в городе Алматы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многопрофильной университетской больницы на 300 коек в городе Караганде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