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282a" w14:textId="9a02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2017 года № 847.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дополнение, которые вносятся в некоторые решения Правительства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847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 которые вносятся</w:t>
      </w:r>
      <w:r>
        <w:br/>
      </w:r>
      <w:r>
        <w:rPr>
          <w:rFonts w:ascii="Times New Roman"/>
          <w:b/>
          <w:i w:val="false"/>
          <w:color w:val="000000"/>
        </w:rPr>
        <w:t>в некоторые решения Правительства Республики Казахстан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2014 года № 354 "Об утверждении Плана совместных действий Правительства Республики Казахстан и Национального Банка Республики Казахстан по обеспечению финансирования проектов малого и среднего предпринимательства в обрабатывающей промышленности" (САПП Республики Казахстан, 2014 г., № 28, ст. 231):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совместных действий Правительства Республики Казахстан и Национального Банка Республики Казахстан по обеспечению финансирования проектов малого и среднего предпринимательства в обрабатывающей промышленности, утвержденном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 xml:space="preserve"> "Условия и механизмы обусловленного размещения средств в банках второго уровня":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восемнадцатой следующего содержания: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"БВУ на ежемесячной основе осуществляют зачисление средств, высвободившихся за счет погашения ранее выданных займов субъектов МСП, на свои отдельные банковские счета в НБРК. При этом БВУ в течение трех месяцев направляют их на дальнейшее кредитование субъектов МСП либо досрочно возвращают на отдельные банковские счета АО "ФРП "Даму" в НБ РК.";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"Условия финансирования субъектов малого и среднего предпринимательства":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второй изложить в следующей редакции: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реализующие проекты, предусматривающие выпуск подакцизных товаров, за исключением проектов, предусматривающих выпуск спиртосодержащей продукции медицинского назначения (кроме бальзамов), зарегистрированной в соответствии с законодательством Республики Казахстан в качестве лекарственного средства;".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декабря 2014 года № 1276 "Об утверждении Плана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промышленности" (САПП Республики Казахстан, 2014 г., № 76-77, ст. 675):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промышленности, утвержденном указанным постановлением: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"Условия финансирования субъектов малого и среднего предпринимательства в обрабатывающей промышленности":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реализующие проекты, предусматривающие выпуск подакцизных товаров, за исключением проектов, предусматривающих выпуск спиртосодержащей продукции медицинского назначения (кроме бальзамов), зарегистрированной в соответствии с законодательством Республики Казахстан в качестве лекарственного средства;";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"Условия финансирования субъектов крупного предпринимательства в обрабатывающей промышленности":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реализующие проекты, предусматривающие выпуск подакцизных товаров, за исключением проектов, предусматривающих выпуск спиртосодержащей продукции медицинского назначения (кроме бальзамов), зарегистрированной в соответствии с законодательством Республики Казахстан в качестве лекарственного средства;".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2015 года № 124 "Об утверждении Плана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промышленности" (САПП Республики Казахстан, 2015 г., № 13, ст. 71.):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промышленности, утвержденном указанным постановлением: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"Условия финансирования субъектов малого и среднего предпринимательства в обрабатывающей промышленности":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реализующие проекты, предусматривающие выпуск подакцизных товаров, за исключением проектов, предусматривающих выпуск спиртосодержащей продукции медицинского назначения (кроме бальзамов), зарегистрированной в соответствии с законодательством Республики Казахстан в качестве лекарственного средства;";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"Условия финансирования субъектов крупного предпринимательства в обрабатывающей промышленности":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реализующие проекты, предусматривающие выпуск подакцизных товаров, за исключением проектов, предусматривающих выпуск спиртосодержащей продукции медицинского назначения (кроме бальзамов), зарегистрированной в соответствии с законодательством Республики Казахстан в качестве лекарственного средства;".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