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282a" w14:textId="9a02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2017 года № 847.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дополнение, которые вносятся в некоторые решения Правительства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847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в некоторые решения Правительства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2014 года № 354 "Об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проектов малого и среднего предпринимательства в обрабатывающей промышленности" (САПП Республики Казахстан, 2014 г., № 28, ст. 231):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Правительства Республики Казахстан и Национального Банка Республики Казахстан по обеспечению финансирования проектов малого и среднего предпринимательства в обрабатывающей промышленности,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 "Условия и механизмы обусловленного размещения средств в банках второго уровня":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восемнадцатой следующего содержания: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"БВУ на ежемесячной основе осуществляют зачисление средств, высвободившихся за счет погашения ранее выданных займов субъектов МСП, на свои отдельные банковские счета в НБРК. При этом БВУ в течение трех месяцев направляют их на дальнейшее кредитование субъектов МСП либо досрочно возвращают на отдельные банковские счета АО "ФРП "Даму" в НБ РК.";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"Условия финансирования субъектов малого и среднего предпринимательства":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второй изложить в следующей редакции: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реализующие проекты, предусматривающие выпуск подакцизных товаров, за исключением проектов, предусматривающих выпуск спиртосодержащей продукции медицинского назначения (кроме бальзамов), зарегистрированной в соответствии с законодательством Республики Казахстан в качестве лекарственного средства;".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2014 года № 1276 "Об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промышленности" (САПП Республики Казахстан, 2014 г., № 76-77, ст. 675):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промышленности, утвержденном указанным постановлением: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"Условия финансирования субъектов малого и среднего предпринимательства в обрабатывающей промышленности":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реализующие проекты, предусматривающие выпуск подакцизных товаров, за исключением проектов, предусматривающих выпуск спиртосодержащей продукции медицинского назначения (кроме бальзамов), зарегистрированной в соответствии с законодательством Республики Казахстан в качестве лекарственного средства;";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"Условия финансирования субъектов крупного предпринимательства в обрабатывающей промышленности":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реализующие проекты, предусматривающие выпуск подакцизных товаров, за исключением проектов, предусматривающих выпуск спиртосодержащей продукции медицинского назначения (кроме бальзамов), зарегистрированной в соответствии с законодательством Республики Казахстан в качестве лекарственного средства;".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2015 года № 124 "Об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промышленности" (САПП Республики Казахстан, 2015 г., № 13, ст. 71.):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промышленности, утвержденном указанным постановлением: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"Условия финансирования субъектов малого и среднего предпринимательства в обрабатывающей промышленности":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реализующие проекты, предусматривающие выпуск подакцизных товаров, за исключением проектов, предусматривающих выпуск спиртосодержащей продукции медицинского назначения (кроме бальзамов), зарегистрированной в соответствии с законодательством Республики Казахстан в качестве лекарственного средства;";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"Условия финансирования субъектов крупного предпринимательства в обрабатывающей промышленности":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реализующие проекты, предусматривающие выпуск подакцизных товаров, за исключением проектов, предусматривающих выпуск спиртосодержащей продукции медицинского назначения (кроме бальзамов), зарегистрированной в соответствии с законодательством Республики Казахстан в качестве лекарственного средства;".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