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0381" w14:textId="8380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Четвертого протокола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2017 года №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Четвертого протокола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ЧЕТВЕРТЫЙ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совершенствования механизма реализации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 (далее-Соглашение),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Соглашения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продукцию военного назначения формируются в соответствии с национальным законодательством Стороны, поставляющей продукцию военного назначения (выполняющей работы, оказывающей услуги), регулирующим ценообразования на продукцию военного назначения, закупаемую национальными вооруженными силами, иными войсками, воинскими формированиями, правоохранительными органами и специальными службами для собственных нужд.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продукция военного назначения не закупалась для собственных нужд национальными вооруженными силами, иными войсками, воинскими формированиями, правоохранительными органами и специальными службами Стороны, поставляющей продукцию военного назначения, то цены на нее формируются субъектами военно-технического сотрудничества в соответствии с национальным законодательством поставляющей продукцию военного назначения Стороны, регламентирующим ценообразование на продукцию военного назначения при выполнении поставок в интересах национальных вооруженных сил, иных войск, воинских формирований, правоохранительных органов и специальных служб. При этом на такие поставки продукции военного назначения распространяются те же положения настоящего Соглашения, что и на поставки продукции военного назначения на льготных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Стороны, поставляющей продукцию на льготных условиях, при необходимости, предоставляют по запросу уполномоченных органов Стороны, заинтересованной в приобретении продукции военного назначения, письменное подтверждение о соответствии условий проекта контракта (договора) на поставку продукции военного назначения положениям Соглашения, в том числе положениям по формированию цены.".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14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в городе _____________ "___" _______ 201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Кыргызскую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