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bb74" w14:textId="51bb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организациям образования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2017 года № 751.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следующим организациям образования Южно-Казахстанской области: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государственному коммунальному учреждению "Общая средняя школа-интернат № 1" отдела образования района Байдибек имя Садыка Абдужаббарова;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"Общая средняя школа № 116" отдела образования Мактааральского района" имя Хиуаз Доспановой;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коммунальному государственному учреждению "Специализированная школа-интернат № 3 Шардаринского района" управления образования Южно-Казахстанской области имя Маулена Калмырзы.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