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39c9" w14:textId="e3d3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октября 2011 года № 1151 "Некоторые вопросы объектов, подлежащих государственной охране"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2017 года № 728.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 (САПП Республики Казахстан, 2011 г., № 56, ст. 800)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объектов, подлежащих государственной охране,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 особо важным государственным относятся объекты, нарушение целостности которых может негативно повлиять на безопасность государства, четкую реализацию возложенных на него функций, привести к значительному ущербу экономике, осложнить межгосударственные отношения, а также имеющие важное значение для государства и общества.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особо важных государственных объектов относятся: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административные здания и объекты центральных и местных исполнительных государственных органов Республики Казахстан республиканского и областного значения, Верховного Суда Республики Казахстан, местных и других судов, Генеральной прокуратуры, прокуратуры областей, прокуратуры города республиканского значения и столицы республики, городские и приравненные к ним военные и другие специализированные прокуратуры, Комитет по правовой статистике и специальным учетам и его территориальные подразделения;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Национального Банка Республики Казахстан, его филиалы и хранилища;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дипломатические представительства, консульские учреждения и представительства международных организаций, аккредитованные в Республике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павильон "Казахстан" акционерного общества "Национальная компания "Астана ЭКСПО-2017".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