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b6bf" w14:textId="e6db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2010 года № 1511 "Об утверждении Правил субсидирования авиамаршрутов"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1511 "Об утверждении Правил субсидирования авиамаршрутов" (САПП Республики Казахстан, 2011 г., № 10-11, ст. 145)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"Эксплуатационные расходы на определенный рейс рассчитываются в порядке, определяемом уполномоченным органом в сфере гражданской авиации.";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авиамаршруты, соединяющие столицу, города республиканского значения и областные центры с объектами туристской деятельности и особо охраняемыми природными территориями республиканского значения, если маршрут носит социально значимый характер для развития региона.";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рационального использования выделенных денежных средств на субсидирование авиамаршрутов (по согласованию сторон в рамках договора бюджетного субсидирования регулярных авиамаршрутов), в случаях снижения или превышения фактической суммы, подлежащей субсидированию, над запланированным размером субсидий по авиамаршрутам, допускаются: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частоты выполнения рейсов;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тарифа в целях увеличения пассажиропотока и вывода маршрута на коммерческую основу на основании обращения местных исполнительных органов;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субсидий по направлениям авиамаршрутов в пределах общей суммы на год по согласованию с перевозчиками.".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