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4621" w14:textId="0ef4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- Западный Китай (ЦАРЭС 1b и 6b))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2017 года №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- Западный Китай (ЦАРЭС 1b и 6b)) между Республикой Казахстан и Международным Банком Реконструкции и Развития".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Письмо-соглашение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- Западный Китай (ЦАРЭС 1b и 6b)) между Республикой Казахстан и Международным Банком Реконструкции и Развития, совершенное в Астане 26 сентября 2017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г-ну Бахыту Султанову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Министру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Кас: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 Проект развития автомобильных дорог "Юг - Запад":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Международный транзитный коридор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 "Западная Европа - Западный Китай" (ЦАРЭС 1b и 6b)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 Займ № 7681-KZ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Поправка № 2 к Соглашению о займе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Уважаемый г-н Султанов: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ссылаемся на вышеуказанное Соглашение о займе между Республикой Казахстан (далее - Заемщик) и Международным Банком Реконструкции и Развития (далее - Банк) от 13 июня 2009 года с внесенными поправками (далее - Соглашение о займе). Мы ссылаемся также на письмо Министерства финансов Заемщика от 10 февраля 2017 года о запросе реструктуризации Проекта и внесении определенных поправок в Соглашение о займе в связи с предлагаемой реструктуризацией.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рады сообщить Вам, что после должного рассмотрения Банк предлагает внести следующие поправки в Соглашение о займе: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Часть 5 Приложения 1 Соглашения о займе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"Часть 5: Надзор за строительными работами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консультационных услуг по надзору строительных работ по Части 1, Части 2 и Части 6 Проекта."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Приложение 1 Соглашения о займе добавлена новая Часть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"Часть 6: Модернизация и реконструкция участков дороги в пределах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работ для поддержки: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модернизации и реконструкции участков дорог в пределах Алматинской области, в том числе: (а) участок Курты - Тогыз; (b) участок Узынагаш - Отар;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Улучшение (а) дорожной безопасности; (b) придорожного сервиса; и (с) содержания дорог и эксплуатации."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Параграф I.A.1 Приложения 2 Соглашения о займе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Заемщик, через МИР, с помощью КУП, реализует Проект в соответствии с требованиями, критериями, организационными механизмами и операционными процедурами, изложенными в Руководстве по реализации Проекта, Плане мероприятий по РППК, Основе политики переселения, ОВОС и ОВОСС, а также не будет поручать выполнение функций, вносить изменения, аннулировать или отказываться от требования реализации Руководства по реализации Проекта, Плана мероприятий по РППК, Основы политики переселения, ОВОС и ОВОСС без предварительного одобрения Банка."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Параграф I.A.3 Приложения 2 Соглашения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Заемщик через МИР: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подготовит Планы управления окружающей средой, удовлетворительные для Банка в соответствии с ОВОС и ОВОСС до начала любых работ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реализует Проект в соответствии с соответствующими Планами управления окружающей средой;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обеспечит, что Процедуры случайной находки соблюдаются в случаях, когда материальные культурные ресурсы будут найдены в ходе реализации Проекта. Заемщик также обеспечит, чтобы положения Процедур случайной находки были включены в контракты на строительные работы и что такие положения применяются в ходе реализации проекта;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(d) не будет вносить поправки, приостанавливать или аннулировать какие-либо положения соответствующих Планов управления окружающей средой без предварительного одобрения Банка."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Таблицу параграфа IV.A.2 Приложения 2 Соглашения о займе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6"/>
        <w:gridCol w:w="6325"/>
        <w:gridCol w:w="2299"/>
      </w:tblGrid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
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Выделенная сумма средств займа (в долл. США)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 финансируемых расходов, (включая налоги)
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Работы по Части 1 Проекта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1,085,300,000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Работы по Части 2 Проекта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Услуги консультантов по Части 3 Проекта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Услуги консультантов по Части 4 Проекта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Услуги консультантов по Части 5 Проекта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Товары по Части 4 Проекта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 Нераспределенные расходы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Работы по Части 6 Проекта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272,000,000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2,125,000,000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Параграф IV.В.2 Приложения 2 Соглашения о займе изложить в следующей редакции (изменения выделены курсивом):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Дата закрытия проекта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31 декабря 2021 года</w:t>
      </w:r>
      <w:r>
        <w:rPr>
          <w:rFonts w:ascii="Times New Roman"/>
          <w:b w:val="false"/>
          <w:i/>
          <w:color w:val="000000"/>
          <w:sz w:val="28"/>
        </w:rPr>
        <w:t>."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Добавлены два новых параграфа I.3 и I.6 в Дополнение Соглашения о займе и, соответственно, перенумерованы последующие пункты: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"Процедуры случайной находки" означает процедуры, которые должны соблюдаться в случаях, когда в ходе реализации проекта обнаруживаются материальные культурные ресурсы, которые требуют, чтобы Заемщик принимал соответствующие меры по обеспечению безопасности, включая временное приостановление деятельности на участке и представление отчетности государственному органу, ответственному за культурные ценности."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"Оценка воздействия на окружающую среду и социальную сферу" или "ОВОСС" означает заключительные отчеты об оценке воздействия на окружающую среду и социальную сферу, подготовленные и раскрытые Заемщиком 31 марта 2017 года, и удовлетворительные для Банка, содержащие, помимо прочего: (i) подробное описание объектов, на которых будут проведены мероприятия по Части 6 Проекта; (ii) потенциальные и фактические неблагоприятные экологические последствия мероприятий, указанных в пункте выше (i); и (iii) определения мер ПСЭУ по конкретным объектам, которые будут приняты в ходе реализации и эксплуатации Проекта в целях смягчения, устранения или иным образом компенсации неблагоприятных экологических последствий Проекта."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Параграф I.8 (ранее параграф I.6) Дополнения Соглашения о займе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"Планы социально-экологического управления" или "ПСЭУ" означает документы по конкретным объектам, принятые Заемщиком и удовлетворительные для Банка согласно ОВОСС и пункту 3 Раздела I.A Приложения 2 настоящего Соглашения в отношении работ, выполняемых Заемщиком по Проекту, в которых определены, в частности: (i) детальные меры по управлению потенциальными экологическими рисками и меры по смягчению, сокращению и/или компенсации отрицательного воздействия на окружающую среду, оказанного в связи с реализацией мероприятий Проекта, наряду с адекватными институциональными механизмами, механизмами мониторинга и отчетности, способными обеспечить надлежащее выполнение и поступления регулярной информации по их соблюдению; (ii) потенциальные воздействия на природные среды обитания и соответствующие меры по смягчению последствий для подрядчиков во время работ по Проекту; (iii) материальные культурные ресурсы и планы управления, подготовленные в соответствии с законодательством Заемщика, которые могут периодически корректироваться и дополняться с предварительного письменного согласия Банка; и понятие "ПСЭУ" относится к одному подобному документу."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"Планы управления окружающей средой" и "ПУОС" должны быть заменены на "Планы социально-экологического управления" и "ПСЭУ" и все ссылки на "Планы управления окружающей средой" "ПУОС" считаются ссылками на "Планы социально-экологического управления" и "ПСЭУ".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Параграф I.11 (ранее параграф I.9) Дополнения Соглашения о займе изложить в следующей редакции, и все ссылки на МТК или Министерство транспорта и коммуникаций в Соглашении считаются ссылками на МИР: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"МИР" означает Министерство по инвестициям и развитию Заемщика или его правопреемник."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Параграф I.17 (ранее параграф I.15) Дополнения Соглашения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"Основа политики переселения" означает документ, подготовленный, утвержденный и опубликованный Заемщиком 1 мая 2008 года, обновленный и опубликованный Заемщиком (i) 18 марта 2009 года и посредством Infoshop Банка 25 марта 2009 года, и (ii) 25 июня 2015 года и 17 ноября 2015 года, соответственно, устанавливающий порядок переселения, институциональные механизмы, квалификационные критерии, права и компенсацию, включая порядок проведения оценки стоимости, общественные консультации и участие населения, мониторинг и оценку, критерии раскрытия информации, применяемые при подготовке Плана действий по переселению (ПДП) по конкретным объектам и все необходимые задачи для смягчения негативного социального воздействия Проекта."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в отношении которых здесь не предусмотрены поправки, остаются без изменений и имеют полную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Пожалуйста, подтвердите Ваше согласие с вышеуказанными изменениями от имени Заемщика путем подписания, датирования и возврата нам прилагаемой копии настоящего письма. Поправка вступит в силу после получения Банком уведомления, указывающего, что исполнение и передача настоящей поправки от имени Заемщика были должным образом разрешены или ратифицированы всеми необходимыми государственными процедурами.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Искренно ваш,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МЕЖДУНАРОДНЫЙ БАНК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Лилия Бурунчук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Региональный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Центральная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Бахыт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Должность: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Дата: 26 сентября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Сопроводительный документ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перевод соответствует тексту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 Международный транзитный коридор Западная Европа - Западный Китай (ЦАРЭС 1b и 6b)) между Республикой Казахстан и Международным Банком Реконструкции и Развития на английском языке, совершенного 26 сентября 2017 года в Астане.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редактирования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лингвистической экспертизы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документов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документооборота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Ахметжанова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