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c2a3" w14:textId="813c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не подлежащих передаче для реализации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2017 года №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не подлежащих передаче для реализации государственно-частного партнерства,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710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не подлежащих передаче для реализации государственно-частного партнерства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Земля, воды (за исключением передачи права временного безвозмездного землепользования в целях реализации договора государственно-частного партнерства), растительный и животный мир.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Особо охраняемые природные территории.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Вооружение, военная техника и специальные средства, закрепленные на праве оперативного управления за государственными учреждениями Вооруженных Сил, других войск и воинских формирований.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13.03.2021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Магистральная железнодорожная сеть, судоходные водные пути, маяки, устройства и навигационные знаки, регулирующие и гарантирующие безопасность судоходства, морские терминалы.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Водохозяйственные сооружения (плотины, гидроузлы, другие гидротехнические сооружения), имеющие особое стратегическое значение, за исключением водохозяйственных сооружений (водозаборных сооружений, насосных станций, водопроводных очистных сооружений), обеспечивающих водоснабжение следующих городов: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Алматы;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Караганда;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Кокшетау;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Костанай;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Кызылорда;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Павлодар;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Петропавловск;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Талдыкорган;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Тараз;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Уральск;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Усть-Каменогорск;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Шымкент;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Туркестан;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Темиртау;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Экибастуз;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Рудный;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Жезказган;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Кентау;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Балхаш;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Жанаозен;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Сатпаев;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Аксу;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Риддер;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Арысь;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Степногорск;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Шахтинск;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Сарань;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Капчагай;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Аркалык;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Лисаковск;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Приозерск.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здравоохранения, осуществляющие деятельность в сфере службы крови и профилактики ВИЧ/СПИД (за исключением приобретения медицинской техники и их сервисного обслуживания), организации медицины катастроф.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историко-культурного наследия и культурные ценности.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Коллекция и депозитарии возбудителей особо опасных инфекций и промышленных микроорганизмов.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