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4b44" w14:textId="0fe4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об обмене информацией, необходимой для определения и контроля таможенной стоимости товаров в государствах-участниках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2017 года № 701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об обмене информацией, необходимой для определения и контроля таможенной стоимости товаров в государствах-участниках Содружества Независимых Государств.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Подписать Соглашение об обмене информацией, необходимой для определения и контроля таможенной стоимости товаров в государствах-участниках Содружества Независимых Государств.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2017 года № 701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об обмене информацией, необходимой для определения и контроля таможенной стоимости товаров в государствах-участниках Содружества Независимых Государств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государств-участников Содружества Независимых Государств, далее именуемые Сторонами,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положений Соглашения о сотрудничестве и взаимопомощи в таможенных делах от 15 апреля 1994 года,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обеспечить эффективный контроль таможенной стоимости товаров, перемещаемых через таможенные границы государств-участников Содружества Независимых Государств, с целью противодействия уклонению от уплаты таможенных платежей,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своевременно обмениваться информацией и сведениями, способствующими совершенствованию контроля таможенной стоимости товаров,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настоящего Соглашения являются сотрудничество, содействие и взаимопомощь между Сторонами для обеспечения достоверности декларируемой таможенной стоимости товаров, перемещаемых через таможенные границы государств-участников настоящего Соглашения.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Соглашении используются следующие термины: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Сторон – органы, ответственные за реализацию настоящего Соглашения, определяемые Сторонами;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обмена информацией – документ, определяющий структуру, формат и состав сведений, которыми обмениваются уполномоченные органы Сторон, регламент обмена, сроки и способы обмена, а также лиц, ответственных за подготовку, передачу и получение информации;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границы государств-участников настоящего Соглашения – пределы таможенных территорий государств-участников настоящего Соглашения, а для государств-членов Евразийского экономического союза пределы таможенной территории Евразийского экономического союза.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каждая Сторона определяет уполномоченный орган, о чем информирует депозитарий одновременно с уведомлением о выполнении внутригосударственных процедур, необходимых для его вступления в силу.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уполномоченного органа, соответствующая Сторона в течение 30 дней письменно информирует об этом депозитарий.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Депозитарий в установленном порядке информирует правительства государств-участников Соглашения об уполномоченных органах Сторон.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на двусторонней основе в соответствии с национальным законодательством и международными договорами, участниками которых являются их государства, обмениваются информацией, необходимой для определения и контроля таможенной стоимости товаров через уполномоченные органы Сторон.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настоящего Соглашения уполномоченные органы Сторон предоставляют друг другу информацию на регулярной основе, руководствуясь приложением к настоящему Соглашению, из баз данных электронных копий экспортных деклараций, оформленных при вывозе товаров на таможенную территорию другого государства, за исключением информации, относящейся к сведениям, составляющим государственную тайну/секреты, а также информации, относящейся к персональным данным, в соответствии с законодательством государств-участников настоящего Соглашения. Информационный обмен осуществляется в отношении экспортных деклараций, зарегистрированных таможенными органами государств-участников настоящего Соглашения после вступления в силу настоящего Соглашения.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Информационный обмен осуществляется на безвозмездной основе.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положений настоящего Соглашения уполномоченными органами Сторон на двусторонней основе утверждаются технические условия обмена информацией, руководствуясь приложением к настоящему Соглашению.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состав сведений для обмена информацией, необходимой для определения и контроля таможенной стоимости товаров, указанных в приложении к настоящему Соглашению, может быть дополнен или сокращен по взаимному согласию уполномоченных органов Сторон.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информацией в электронном виде осуществляется между уполномоченными органами Сторон после обеспечения их технической готовности и письменного уведомления об этом друг друга. 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Сторон обмениваются информацией о законодательных и иных нормативных правовых актах своих государств, а также справочниками и классификаторами, используемыми при заполнении экспортной декларации, и иными документами и сведениями, касающимися определения и контроля таможенной стоимости товаров.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реализации положений настоящего Соглашения уполномоченные органы Сторон осуществляют сотрудничество в целях изучения практики определения и контроля таможенной стоимости товаров. 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уполномоченными органами Сторон в соответствии с настоящим Соглашением, носит конфиденциальный характер, используется исключительно в таможенных целях. Для иных целей информация может быть использована только с предварительного письменного согласия уполномоченного органа Стороны, предоставившего данную информацию.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Сторон могут использовать информацию, полученную на основании настоящего Соглашения, в качестве доказательства в ходе судебных и административных разбирательств. Использование такой информации в качестве доказательств в судебных органах и их доказательная сила определяются в соответствии с законодательством государств-участников настоящего Соглашения.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Сторона, получающая передаваемую в рамках настоящего Соглашения информацию, обязана обеспечить ее защиту в соответствии с законодательством своего государства.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Переписка по вопросам реализации положений настоящего Соглашения ведется на русском языке. 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прав и обязательств каждой из Сторон, вытекающих для нее из других международных договоров, участником которых является ее государство. 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изменения, являющиеся его неотъемлемой частью, которые оформляются соответствующим протоколом.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разногласия, связанные с применением или толкованием положений настоящего Соглашения, разрешаются путем консультаций и переговоров между уполномоченными органами заинтересованных Сторон.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письменного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уведомлений. 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после его вступления в силу открыто для присоединения любого государства-участника Содружества Независимых Государств путем передачи депозитарию документа о присоединении.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настоящее Соглашение вступает в силу по истечении 30 дней с даты получения депозитарием документа о присоединении.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шесть месяцев до выхода.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 "__" _________2017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Азербайджанской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Таджикистан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Туркменистана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Узбекистан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Молдова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Украины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об обмене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информацией, необходимой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стоимости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государствах-участниках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Содружества Независимых Государств</w:t>
            </w:r>
          </w:p>
        </w:tc>
      </w:tr>
    </w:tbl>
    <w:bookmarkStart w:name="z6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состав сведений для обмена информацией, необходимой </w:t>
      </w:r>
      <w:r>
        <w:br/>
      </w:r>
      <w:r>
        <w:rPr>
          <w:rFonts w:ascii="Times New Roman"/>
          <w:b/>
          <w:i w:val="false"/>
          <w:color w:val="000000"/>
        </w:rPr>
        <w:t>для определения и контроля таможенной стоимости товаров</w:t>
      </w:r>
      <w:r>
        <w:br/>
      </w:r>
      <w:r>
        <w:rPr>
          <w:rFonts w:ascii="Times New Roman"/>
          <w:b/>
          <w:i w:val="false"/>
          <w:color w:val="000000"/>
        </w:rPr>
        <w:t>в государствах-участниках Содружества Независимых Государств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экспортной декларации;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число товаров;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грузовых мест, соответствующее декларируемым товарам и указанное в транспортных (перевозочных) документах;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заявляемой таможенной процедуры (режима);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предшествующей таможенной процедуры (режима);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страны отправления;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страны происхождения;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страны назначения;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торгующей страны;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вида транспортного средства на границе и внутри страны (при наличии);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транспортного средства на границе и внутри страны (при наличии);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и страна регистрации транспортного средства при отправлении (при наличии);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 контейнерной перевозки;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валюты цены договора;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 валюты цены договора;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 по счету в валюте договора;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товара по экспортной декларации;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товара по Товарной номенклатуре внешнеэкономической деятельности;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грузовые места и описание товара из экспортной декларации;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 нетто;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 брутто;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предшествующий документ;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товара;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внешнеторгового договора;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счета-фактуры (инвойса);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международной товарно-транспортной накладной;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книжки Международного дорожного перевозчика (при наличии);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дополнительной единицы измерения;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товара в дополнительной единице измерения;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поставки (базис поставки и название географического пункта в соответствии с базисом поставки) (при наличии);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статистическая стоимость товара;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таможенная стоимость товара (при наличии); 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выпуска товара.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