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d185" w14:textId="202d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октября 2016 года № 594 "Некоторые вопросы Министерства по делам религий и гражданского общества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2017 года № 659. Утратило силу постановлением Правительства Республики Казахстан от 21 июля 2018 ггода № 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21.07.2018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2016 года № 594 "Некоторые вопросы Министерства по делам религий и гражданского общества Республики Казахстан" (САПП Республики Казахстан, 2016 г., № 50, ст. 321)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делам религий и гражданского общества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по делам религий и гражданского общества Республики Казахстан (далее – Министерство) является государственным органом Республики Казахстан, осуществляющим руководство в сферах религиозной деятельности, внутриполитической стабильности, государственной молодежной политики, волонтерской деятельности, формирования и реализации государственного социального заказа, присуждения премий, предоставления грантов и мониторинга за их реализацией, а также в пределах, предусмотренных законодательством, – межотраслевую координацию и государственное регулирование.";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Республика Казахстан, 010000, город Астана, Есильский район, проспект Мәңгілік Ел, дом 8, подъезд № 15.";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Миссия Министерства: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в сферах религиозной деятельности, внутриполитической стабильности, молодежной политики, волонтерской деятельности, формирования и реализации государственного социального заказа, предоставления грантов и присуждения премий для неправительственных организаций.";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формировании и реализации государственной политики в сферах религиозной деятельности, внутриполитической стабильности, взаимодействия государства и гражданского сектора, молодежной политики, волонтерской деятельности;";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государственной политики в сферах религиозной деятельности, внутриполитической стабильности, взаимодействия государства и гражданского сектора, государственной молодежной политики, волонтерской деятельности;";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45-1), 45-2) и 45-3)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"45-1) утверждение типовых правил по ведению реестра учета волонтерской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45-2) утверждение типовых правил осуществления мониторинга реализации волонтерских программ (проектов) и волонтерских акций;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45-3) утверждение правил осуществления мониторинга волонтерской деятельности;";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48), 56), 57), 58) и 59) исключить;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29-1), 29-2), 29-3), 29-4), 29-5) и 29-6) следующего содержания: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осуществление свода и обобщения информации о волонтерской деятельности в Республике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29-2) разработка типовых правил по ведению реестра учета волонтерской деятельности;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29-3) разработка рекомендаций по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29-4) разработка типовых правил осуществления мониторинга реализации волонтерских программ (проектов) и волонтерских акций;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29-5) взаимодействие с физическими, юридическими лицами и государственными органами в сфере волонтерской деятельности;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29-6) разработка правил осуществления мониторинга волонтерской деятельности;";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