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6c79" w14:textId="be46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использовании систем спутниковой связи военного назначения и их дальнейшем совершенствовании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2017 года № 643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об использовании систем спутниковой связи военного назначения и их дальнейшем совершенствовании.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Жасузакова Сакена Адилхановича подписать от имени Правительства Республики Казахстан Соглашение об использовании систем спутниковой связи военного назначения и их дальнейшем совершенствовании,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 № 643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использовании систем спутниковой связи военного назначения и их дальнейшем совершенствовании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Соглашения об организации связей взаимодействия в интересах управления вооруженными силами государств-участников Содружества Независимых Государств от 6 марта 1998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использования систем спутниковой связи военного назначения Сторонами в интересах управления вооруженными силами, другими войсками и воинскими формированиями (далее - вооруженные силы) государств-участников настоящего Соглашения,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 дальнейшее совершенствование систем спутниковой связи военного назначения осуществляются в целях повышения надежности управления вооруженными силами государств-участников настоящего Соглашения и организации связей взаимодействия между ними.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цели достигаются путем: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сотрудничества Сторон в создании новых спутниковых систем связи и использовании ресурса пропускной способности ретрансляторов связи действующих космических аппаратов военного назначения (далее - КА) государств-участников Соглашения;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Сторонам ресурса пропускной способности новых спутниковых систем связи в объеме их долевых взносов на финансирование создания КА связи;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интегрированной системы спутниковой связи военного назначения государств-участников Содружества Независимых Государств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развертывания ее национальных сегментов с учетом согласованных технических требований.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 пропускной способности ретрансляторов действующих КА Российской Федерации предоставляется Сторонам в интересах управления вооруженными силами государств-участников настоящего Соглашения и организации связей взаимодействия органов военного управления вооруженных сил государств-участников настоящего Соглашения.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ресурса пропускной способности ретрансляторов действующих КА Российской Федерации обеспечивается на основе эксплуатации вооруженными силами государств-участников настоящего Соглашения земных станций спутниковой связи военного назначения, применение которых разрешено в Вооруженных Силах Российской Федерации.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Договоренности в области использования ресурса пропускной способности действующих КА Российской Федерации, в том числе возможность его предоставления на безвозмездной основе по линии оказания военно-технического содействия, определяются двусторонними соглашениями, заключаемыми между Министерством обороны Российской Федерации и министерствами обороны/оборонными ведомствами государств-участников настоящего Соглашения.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Обязательными условиями заключения таких двусторонних соглашений являются: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применения действующих КА Российской Федерации по целевому предназначению в интересах обеспечения спутниковой связи вооруженных сил государств-участников настоящего Соглашения, а также оперативно-техническое управление, подготовка и рассылка (доведение) данных спутниковой связи, осуществляемые Министерством обороны Российской Федерации;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необходимого объема ресурса на основе направления министерствами обороны/оборонными ведомствами государств-участников настоящего Соглашения в Министерство обороны Российской Федерации заявок с указанием количества, типов земных станций спутниковой связи и необходимых режимов работы;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национальными земными сетями спутниковой связи военного назначения, осуществляемое органами управления связью вооруженных сил государств-участников настоящего Соглашения во взаимодействии с соответствующими структурными подразделениями Министерства обороны Российской Федерации;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действий, которые могут привести к снижению эксплуатационных характеристик ретрансляторов связи действующих КА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Федерации, а также затруднению поддержания их в боевой готовности;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ресурса исключительно в интересах управления вооруженными силами государств-участников настоящего Соглашения, а также соблюдение установленных режимов эксплуатации земных станций (центров) спутниковой связи, недопущение создания помех по техническим или иным причинам национальным земным сетям спутниковой связи военного назначения других государств-участников Содружества Независимых Государств.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новых спутниковых систем связи военного назначения, строящихся на современных принципах высокоскоростной передачи информации и унифицированном программно-аппаратном оборудовании, может осуществляться на основе долевого финансирования Сторон.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Сторона, принявшая участие в финансировании таких проектов, наделяется правами использования ресурса пропускной способности новых спутниковых систем связи в объеме своего долевого взноса, если Стороны не договорятся об ином.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создания новых спутниковых систем связи военного назначения определяются отдельными соглашениями Сторон.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интегрированной системы спутниковой связи военного назначения государств-участников Содружества Независимых Государств обеспечивается развертыванием Сторонами ее национальных сегментов.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единства подходов к созданию интегрированной системы спутниковой связи военного назначения государств-участников Содружества Независимых Государств Министерство обороны Российской Федерации в лице головной организации по разработке требований к техническому облику интегрированной системы спутниковой связи военного назначения содействует министерствам обороны/оборонным ведомствам государств-участников настоящего Соглашения в вопросах формирования и разработки проектной и эксплуатационной документации, обеспечивающей совместимость характеристик национальных сегментов спутниковой связи военного назначения.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развертывания и эксплуатации национальных сегментов интегрированной системы спутниковой связи военного назначения определяется в соответствующих соглашениях заинтересованных Сторон.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настоящего Соглашения оказывают взаимное содействие в вопросах согласования электромагнитной совместимости и международно-правовой защиты действующих и планируемых к развертыванию радиоэлектронных средств спутникового диапазона военного назначения.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 и опытно-конструкторские работы, направленные на совершенствование космических комплексов и систем спутниковой связи военного назначения и их элементов, Стороны выделяют в разряд особо важных. Стороны обеспечат их выполнение в научно-исследовательских организациях и на предприятиях промышленности по сложившейся кооперации.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единой технической политики Стороны осуществляют своевременное взаимное информирование о планируемых изменениях в организационно-технической структуре систем спутниковой связи военного назначения и принимают меры по их совершенствованию и развитию.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реализацией настоящего Соглашения, осуществляется в соответствии с национальным законодательством в пределах средств, предусматриваемых в национальных бюджетах министерствам обороны/оборонным ведомствам на содержание вооруженных сил, если в каждом конкретном случае не будет согласован иной порядок.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реализации настоящего Соглашения через министерства обороны государств-участников настоящего Соглашения.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реализации настоящего Соглашения возлагается на Совет министров обороны государств-участников Содружества Независимых Государств.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информации и ее защита осуществляются в соответствии с национальным законодательством государств-участников настоящего Соглашения.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межгосударственными секретами и их защита осуществляются в соответствии с международными договорами о защите секретной информации, действующими в рамках Содружества Независимых Государств, и двусторонними договорами о взаимной защите (охране) секретной информации (государственных секретов).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передают третьей стороне информацию, полученную в рамках настоящего Соглашения, без письменного согласия Стороны, предоставившей эту информацию.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в ущерб интересам других Сторон.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статьей 12 настоящего Соглашения.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Соглашения прекращает свое действие Соглашение об использовании систем спутниковой связи военного назначения и их дальнейшем совершенствовании от 12 марта 1993 года между Сторонами, для которых настоящее Соглашение вступило в силу.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финансовые и иные обязательства, возникшие за время действия Соглашения.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"" 20__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Армения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ТаджикистанЗа ПравительствоТуркменистана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УзбекистанЗа ПравительствоУкраины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