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6c79" w14:textId="be46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использовании систем спутниковой связи военного назначения и их дальнейшем совершенствовании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2017 года № 643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об использовании систем спутниковой связи военного назначения и их дальнейшем совершенствовании.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Жасузакова Сакена Адилхановича подписать от имени Правительства Республики Казахстан Соглашение об использовании систем спутниковой связи военного назначения и их дальнейшем совершенствовании,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 № 643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использовании систем спутниковой связи военного назначения и их дальнейшем совершенствовании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Соглашения об организации связей взаимодействия в интересах управления вооруженными силами государств-участников Содружества Независимых Государств от 6 марта 1998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использования систем спутниковой связи военного назначения Сторонами в интересах управления вооруженными силами, другими войсками и воинскими формированиями (далее - вооруженные силы) государств-участников настоящего Соглашения,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 дальнейшее совершенствование систем спутниковой связи военного назначения осуществляются в целях повышения надежности управления вооруженными силами государств-участников настоящего Соглашения и организации связей взаимодействия между ними.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цели достигаются путем: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сотрудничества Сторон в создании новых спутниковых систем связи и использовании ресурса пропускной способности ретрансляторов связи действующих космических аппаратов военного назначения (далее - КА) государств-участников Соглашения;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Сторонам ресурса пропускной способности новых спутниковых систем связи в объеме их долевых взносов на финансирование создания КА связи;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интегрированной системы спутниковой связи военного назначения государств-участников Содружества Независимых Государств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развертывания ее национальных сегментов с учетом согласованных технических требований.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 пропускной способности ретрансляторов действующих КА Российской Федерации предоставляется Сторонам в интересах управления вооруженными силами государств-участников настоящего Соглашения и организации связей взаимодействия органов военного управления вооруженных сил государств-участников настоящего Соглашения.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ресурса пропускной способности ретрансляторов действующих КА Российской Федерации обеспечивается на основе эксплуатации вооруженными силами государств-участников настоящего Соглашения земных станций спутниковой связи военного назначения, применение которых разрешено в Вооруженных Силах Российской Федерации.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Договоренности в области использования ресурса пропускной способности действующих КА Российской Федерации, в том числе возможность его предоставления на безвозмездной основе по линии оказания военно-технического содействия, определяются двусторонними соглашениями, заключаемыми между Министерством обороны Российской Федерации и министерствами обороны/оборонными ведомствами государств-участников настоящего Соглашения.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Обязательными условиями заключения таких двусторонних соглашений являются: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применения действующих КА Российской Федерации по целевому предназначению в интересах обеспечения спутниковой связи вооруженных сил государств-участников настоящего Соглашения, а также оперативно-техническое управление, подготовка и рассылка (доведение) данных спутниковой связи, осуществляемые Министерством обороны Российской Федерации;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необходимого объема ресурса на основе направления министерствами обороны/оборонными ведомствами государств-участников настоящего Соглашения в Министерство обороны Российской Федерации заявок с указанием количества, типов земных станций спутниковой связи и необходимых режимов работы;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национальными земными сетями спутниковой связи военного назначения, осуществляемое органами управления связью вооруженных сил государств-участников настоящего Соглашения во взаимодействии с соответствующими структурными подразделениями Министерства обороны Российской Федерации;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действий, которые могут привести к снижению эксплуатационных характеристик ретрансляторов связи действующих КА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Федерации, а также затруднению поддержания их в боевой готовности;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ресурса исключительно в интересах управления вооруженными силами государств-участников настоящего Соглашения, а также соблюдение установленных режимов эксплуатации земных станций (центров) спутниковой связи, недопущение создания помех по техническим или иным причинам национальным земным сетям спутниковой связи военного назначения других государств-участников Содружества Независимых Государств.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новых спутниковых систем связи военного назначения, строящихся на современных принципах высокоскоростной передачи информации и унифицированном программно-аппаратном оборудовании, может осуществляться на основе долевого финансирования Сторон.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Сторона, принявшая участие в финансировании таких проектов, наделяется правами использования ресурса пропускной способности новых спутниковых систем связи в объеме своего долевого взноса, если Стороны не договорятся об ином.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создания новых спутниковых систем связи военного назначения определяются отдельными соглашениями Сторон.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интегрированной системы спутниковой связи военного назначения государств-участников Содружества Независимых Государств обеспечивается развертыванием Сторонами ее национальных сегментов.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единства подходов к созданию интегрированной системы спутниковой связи военного назначения государств-участников Содружества Независимых Государств Министерство обороны Российской Федерации в лице головной организации по разработке требований к техническому облику интегрированной системы спутниковой связи военного назначения содействует министерствам обороны/оборонным ведомствам государств-участников настоящего Соглашения в вопросах формирования и разработки проектной и эксплуатационной документации, обеспечивающей совместимость характеристик национальных сегментов спутниковой связи военного назначения.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развертывания и эксплуатации национальных сегментов интегрированной системы спутниковой связи военного назначения определяется в соответствующих соглашениях заинтересованных Сторон.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настоящего Соглашения оказывают взаимное содействие в вопросах согласования электромагнитной совместимости и международно-правовой защиты действующих и планируемых к развертыванию радиоэлектронных средств спутникового диапазона военного назначения.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Научно-исследовательские и опытно-конструкторские работы, направленные на совершенствование космических комплексов и систем спутниковой связи военного назначения и их элементов, Стороны выделяют в разряд особо важных. Стороны обеспечат их выполнение в научно-исследовательских организациях и на предприятиях промышленности по сложившейся кооперации.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единой технической политики Стороны осуществляют своевременное взаимное информирование о планируемых изменениях в организационно-технической структуре систем спутниковой связи военного назначения и принимают меры по их совершенствованию и развитию.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реализацией настоящего Соглашения, осуществляется в соответствии с национальным законодательством в пределах средств, предусматриваемых в национальных бюджетах министерствам обороны/оборонным ведомствам на содержание вооруженных сил, если в каждом конкретном случае не будет согласован иной порядок.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реализации настоящего Соглашения через министерства обороны государств-участников настоящего Соглашения.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реализации настоящего Соглашения возлагается на Совет министров обороны государств-участников Содружества Независимых Государств.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информации и ее защита осуществляются в соответствии с национальным законодательством государств-участников настоящего Соглашения.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межгосударственными секретами и их защита осуществляются в соответствии с международными договорами о защите секретной информации, действующими в рамках Содружества Независимых Государств, и двусторонними договорами о взаимной защите (охране) секретной информации (государственных секретов).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передают третьей стороне информацию, полученную в рамках настоящего Соглашения, без письменного согласия Стороны, предоставившей эту информацию.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в ущерб интересам других Сторон.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статьей 12 настоящего Соглашения.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Соглашения прекращает свое действие Соглашение об использовании систем спутниковой связи военного назначения и их дальнейшем совершенствовании от 12 марта 1993 года между Сторонами, для которых настоящее Соглашение вступило в силу.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финансовые и иные обязательства, возникшие за время действия Соглашения.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"" 20__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Армения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ТаджикистанЗа ПравительствоТуркменистана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УзбекистанЗа ПравительствоУкраины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