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7715" w14:textId="45b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2017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2017 – 2019 годы из республиканского бюджета осуществляется по научно-технической программе согласно приложению к настоящему постановлению.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 № 609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Научно-техническая программа, программно-целевое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которой осуществляется из республиканского бюджета вне конкурсных процедур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"Целевая научно-техническая программа Восточно-Казахстанского государственного технического университета имени Д. Серикбаева, ориентированная на разработку новых видов продукции для производства на ведущих промышленных предприятиях Восточно-Казахстанской области" на 2017 – 2019 годы.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