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ac19" w14:textId="6ef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декабря 2004 года № 1389 "О некоторых вопросах Национальной железнодорожной компании и национальных перевозчиков"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2017 года № 608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2004 года № 1389 "О некоторых вопросах Национальной железнодорожной компании и национальных перевозчиков"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"ҚТЖ-Грузовые перевозки" – по перевозке грузов;".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