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67b2" w14:textId="26c6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введении в действие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Постановление Правительства Республики Казахстан от 19 сентября 2017 года № 579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введении в действие Кодекса Республики Казахстан "О налогах и других обязательных платежах в бюджет" (Налоговый кодекс)".</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введении в действие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xml:space="preserve"> Ввести в действие Кодекс Республики Казахстан "О налогах и других обязательных платежах в бюджет" (Налоговый кодекс) (далее – Налоговый кодекс) с 1 января 2018 года, за исключением:</w:t>
      </w:r>
    </w:p>
    <w:p>
      <w:pPr>
        <w:spacing w:after="0"/>
        <w:ind w:left="0"/>
        <w:jc w:val="both"/>
      </w:pPr>
      <w:r>
        <w:rPr>
          <w:rFonts w:ascii="Times New Roman"/>
          <w:b w:val="false"/>
          <w:i w:val="false"/>
          <w:color w:val="000000"/>
          <w:sz w:val="28"/>
        </w:rPr>
        <w:t>
      1) подпунктов 21), 23), 24), 71), 72) пункта 1 статьи 1, абзаца четвертого подпункта 16) статьи 24 Налогового кодекса, которые вводятся в действие с 1 июля 2018 года;</w:t>
      </w:r>
    </w:p>
    <w:p>
      <w:pPr>
        <w:spacing w:after="0"/>
        <w:ind w:left="0"/>
        <w:jc w:val="both"/>
      </w:pPr>
      <w:r>
        <w:rPr>
          <w:rFonts w:ascii="Times New Roman"/>
          <w:b w:val="false"/>
          <w:i w:val="false"/>
          <w:color w:val="000000"/>
          <w:sz w:val="28"/>
        </w:rPr>
        <w:t>
      2) пунктов 9 и 10 статьи 22, части третьей пункта 2 статьи 82, части второй пункта 1 статьи 83, подпункта 3) пункта 1 статьи 118, пункта 2 статьи 121, части первой пункта 1 статьи 124, статьи 131, статей 133, 134, 135, статьи 150, пункта 4 статьи 152, подпункта 2) пункта 2 статьи 190, пунктов 1, 2, 3, 4 статьи 412, статьи 433, подпункта 2) пункта 3 статьи 484 Налогового кодекса, которые вводятся в действие с 1 января 2019 года;</w:t>
      </w:r>
    </w:p>
    <w:p>
      <w:pPr>
        <w:spacing w:after="0"/>
        <w:ind w:left="0"/>
        <w:jc w:val="both"/>
      </w:pPr>
      <w:r>
        <w:rPr>
          <w:rFonts w:ascii="Times New Roman"/>
          <w:b w:val="false"/>
          <w:i w:val="false"/>
          <w:color w:val="000000"/>
          <w:sz w:val="28"/>
        </w:rPr>
        <w:t>
      3) подпункта 61) пункта 1 статьи 1, пункта 4 статьи 3, части второй статьи 11, подпункта 8) пункта 1 статьи 19, статьи 23, абзаца третьего подпункта 14) и абзаца первого подпункта 15) статьи 24, пунктов 13, 14, 15, 16, 17, 18, 19 статьи 26, статьи 72, подпункта 6) пункта 1 статьи 73, подпункта 6) пункта 2 статьи 114, подпункта 2) пункта 5 статьи 120, пункта 6 статьи 140, подпункта 15) пункта 1 статьи 142, статьи 176, пункта 2 статьи 204, пункта 5 статьи 208, пункта 4 и подпункта 5) пункта 5 статьи 209, подпункта 7) пункта 5 статьи 211, пункта 5 статьи 212, подпункта 2) пункта 6 статьи 215, главы 71, пункта 2 статьи 678 Налогового кодекса, которые вводятся в действие с 1 января 2020 года;</w:t>
      </w:r>
    </w:p>
    <w:p>
      <w:pPr>
        <w:spacing w:after="0"/>
        <w:ind w:left="0"/>
        <w:jc w:val="both"/>
      </w:pPr>
      <w:r>
        <w:rPr>
          <w:rFonts w:ascii="Times New Roman"/>
          <w:b w:val="false"/>
          <w:i w:val="false"/>
          <w:color w:val="000000"/>
          <w:sz w:val="28"/>
        </w:rPr>
        <w:t>
      4) статей 109, 110, 111, 112, 113 Налогового кодекса, которые вводятся в действие с 1 января 2021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xml:space="preserve"> Установить, что подпункт 7) пункта 4 статьи 69, пункт 8 статьи 116, пункт 8 статьи 121, подпункт 7) пункта 4 статьи 215, пункт 8 статьи 250 Налогового кодекса действуют до 1 января 2019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w:t>
      </w:r>
      <w:r>
        <w:rPr>
          <w:rFonts w:ascii="Times New Roman"/>
          <w:b w:val="false"/>
          <w:i w:val="false"/>
          <w:color w:val="000000"/>
          <w:sz w:val="28"/>
        </w:rPr>
        <w:t xml:space="preserve"> Установить, что абзац четырнадцатый подпункта 14) статьи 24, абзац четвертый подпункта 2) пункта 3 статьи 74, параграф 4 главы 9, подпункты 7) и 9) пункта 1 статьи 88, абзац тринадцатый подпункта 1) пункта 1 статьи 189, пункт 9 статьи 228, пункт 5 статьи 229, пункты 3, 4, подпункт 11) пункта 5 статьи 232, части третья и четвертая пункта 1 статьи 233, часть четвертая пункта 1, пункт 4 статьи 250, подпункт 8) пункта 2 статьи 307, статьи 539 и 540, раздел 17, подпункты 13) и 14) пункта 9 статьи 645, подпункты 11) и 12) статьи 654 Налогового кодекса действуют до 1 января 2020 года.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w:t>
      </w:r>
      <w:r>
        <w:rPr>
          <w:rFonts w:ascii="Times New Roman"/>
          <w:b w:val="false"/>
          <w:i w:val="false"/>
          <w:color w:val="000000"/>
          <w:sz w:val="28"/>
        </w:rPr>
        <w:t xml:space="preserve"> Установить, что подпункт 19) пункта 2 статьи 319 и подпункт 28) пункта 5 статьи 372 Налогового кодекса действуют до 1 января 2021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w:t>
      </w:r>
      <w:r>
        <w:rPr>
          <w:rFonts w:ascii="Times New Roman"/>
          <w:b w:val="false"/>
          <w:i w:val="false"/>
          <w:color w:val="000000"/>
          <w:sz w:val="28"/>
        </w:rPr>
        <w:t xml:space="preserve"> Установить, что статьи 427 и 428 Налогового кодекса действуют до 1 января 2022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w:t>
      </w:r>
      <w:r>
        <w:rPr>
          <w:rFonts w:ascii="Times New Roman"/>
          <w:b w:val="false"/>
          <w:i w:val="false"/>
          <w:color w:val="000000"/>
          <w:sz w:val="28"/>
        </w:rPr>
        <w:t xml:space="preserve"> Установить, что пункт 2 статьи 232, части вторая, третья и четвертая пункта 1 статьи 241, пункт 2 статьи 250, подпункт 20) статьи 264, статья 292, пункт 11 статьи 300, подпункт 20) пункта 2 статьи 319, подпункты 2) и 3) пункта 2 статьи 407 Налогового кодекса действуют до 1 января 2027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w:t>
      </w:r>
      <w:r>
        <w:rPr>
          <w:rFonts w:ascii="Times New Roman"/>
          <w:b w:val="false"/>
          <w:i w:val="false"/>
          <w:color w:val="000000"/>
          <w:sz w:val="28"/>
        </w:rPr>
        <w:t xml:space="preserve"> Приостановить до 1 июля 2018 года действие подпункта 25) пункта 1 статьи 1 Налогового кодекса, установив, что в период приостановления данный подпункт действует в следующей редакции: </w:t>
      </w:r>
    </w:p>
    <w:p>
      <w:pPr>
        <w:spacing w:after="0"/>
        <w:ind w:left="0"/>
        <w:jc w:val="both"/>
      </w:pPr>
      <w:r>
        <w:rPr>
          <w:rFonts w:ascii="Times New Roman"/>
          <w:b w:val="false"/>
          <w:i w:val="false"/>
          <w:color w:val="000000"/>
          <w:sz w:val="28"/>
        </w:rPr>
        <w:t xml:space="preserve">
      "25) подготовка нефти – комплекс технологических процессов подготовки нефти, в том числе сбор, доставка для подготовки, поступление скважинной жидкости в замерные установки, дегазация, обезвоживание, обессоливание, стабилизация, демеркаптанизация;".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 </w:t>
      </w:r>
      <w:r>
        <w:rPr>
          <w:rFonts w:ascii="Times New Roman"/>
          <w:b w:val="false"/>
          <w:i w:val="false"/>
          <w:color w:val="000000"/>
          <w:sz w:val="28"/>
        </w:rPr>
        <w:t xml:space="preserve">Приостановить до 1 января 2020 года действие подпунктов 54), 63) и 69) пункта 1 статьи 1 Налогового кодекса, установив, что в период приостановления данные подпункты действуют в следующей редакции: </w:t>
      </w:r>
    </w:p>
    <w:p>
      <w:pPr>
        <w:spacing w:after="0"/>
        <w:ind w:left="0"/>
        <w:jc w:val="both"/>
      </w:pPr>
      <w:r>
        <w:rPr>
          <w:rFonts w:ascii="Times New Roman"/>
          <w:b w:val="false"/>
          <w:i w:val="false"/>
          <w:color w:val="000000"/>
          <w:sz w:val="28"/>
        </w:rPr>
        <w:t>
      "54) электронная цифровая подпись налогоплательщика - последовательность электронных цифровых символов, созданная средствами электронной цифровой подписи и подтверждающая достоверность электронного документа, его принадлежность налогоплательщику и неизменность содержания;";</w:t>
      </w:r>
    </w:p>
    <w:p>
      <w:pPr>
        <w:spacing w:after="0"/>
        <w:ind w:left="0"/>
        <w:jc w:val="both"/>
      </w:pPr>
      <w:r>
        <w:rPr>
          <w:rFonts w:ascii="Times New Roman"/>
          <w:b w:val="false"/>
          <w:i w:val="false"/>
          <w:color w:val="000000"/>
          <w:sz w:val="28"/>
        </w:rPr>
        <w:t>
      "63) электронный налогоплательщик – налогоплательщик, взаимодействующий с налоговыми органами электронным способом на основе налогового заявления о регистрационном учете электронного налогоплательщика в порядке, установленном настоящим Кодексом;";</w:t>
      </w:r>
    </w:p>
    <w:p>
      <w:pPr>
        <w:spacing w:after="0"/>
        <w:ind w:left="0"/>
        <w:jc w:val="both"/>
      </w:pPr>
      <w:r>
        <w:rPr>
          <w:rFonts w:ascii="Times New Roman"/>
          <w:b w:val="false"/>
          <w:i w:val="false"/>
          <w:color w:val="000000"/>
          <w:sz w:val="28"/>
        </w:rPr>
        <w:t>
      "69) социальные платежи – обязательные пенсионные взносы, обязательные профессиональные пенсионные взносы, уплачиваемые в соответствии с законодательством Республики Казахстан о пенсионном обеспечении, социальные отчисления, уплачиваемые в соответствии с Законом Республики Казахстан "Об обязательном социальном страховании", отчисления и взносы на обязательное социальное медицинское страхование, уплачиваемые в соответствии с Законом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w:t>
      </w:r>
      <w:r>
        <w:rPr>
          <w:rFonts w:ascii="Times New Roman"/>
          <w:b w:val="false"/>
          <w:i w:val="false"/>
          <w:color w:val="000000"/>
          <w:sz w:val="28"/>
        </w:rPr>
        <w:t xml:space="preserve"> Приостановить до 1 января 2019 года действие абзаца второго подпункта 3) пункта 1 статьи 19 Налогового кодекса, установив, что в период приостановления данный абзац действует в следующей редакции:</w:t>
      </w:r>
    </w:p>
    <w:p>
      <w:pPr>
        <w:spacing w:after="0"/>
        <w:ind w:left="0"/>
        <w:jc w:val="both"/>
      </w:pPr>
      <w:r>
        <w:rPr>
          <w:rFonts w:ascii="Times New Roman"/>
          <w:b w:val="false"/>
          <w:i w:val="false"/>
          <w:color w:val="000000"/>
          <w:sz w:val="28"/>
        </w:rPr>
        <w:t>
      "Исключение, установленное настоящим подпунктом, не распространяется на требования налоговых органов, предъявляемые в ходе проведения налоговой проверки;".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w:t>
      </w:r>
      <w:r>
        <w:rPr>
          <w:rFonts w:ascii="Times New Roman"/>
          <w:b/>
          <w:i w:val="false"/>
          <w:color w:val="000000"/>
          <w:sz w:val="28"/>
        </w:rPr>
        <w:t xml:space="preserve">. </w:t>
      </w:r>
      <w:r>
        <w:rPr>
          <w:rFonts w:ascii="Times New Roman"/>
          <w:b w:val="false"/>
          <w:i w:val="false"/>
          <w:color w:val="000000"/>
          <w:sz w:val="28"/>
        </w:rPr>
        <w:t xml:space="preserve">Приостановить до 1 января 2019 года действие подпункта 11) пункта 3 статьи 30 Налогового кодекса, установив, что в период приостановления данный подпункт действует в следующей редакции: </w:t>
      </w:r>
    </w:p>
    <w:p>
      <w:pPr>
        <w:spacing w:after="0"/>
        <w:ind w:left="0"/>
        <w:jc w:val="both"/>
      </w:pPr>
      <w:r>
        <w:rPr>
          <w:rFonts w:ascii="Times New Roman"/>
          <w:b w:val="false"/>
          <w:i w:val="false"/>
          <w:color w:val="000000"/>
          <w:sz w:val="28"/>
        </w:rPr>
        <w:t>
      "11) Национальному Банку Республики Казахстан в части сведений, необходимых для контроля исполнения требования репатриации национальной и иностранной валюты и передачи уполномоченным банкам, являющимся агентами валютного контроля.</w:t>
      </w:r>
    </w:p>
    <w:p>
      <w:pPr>
        <w:spacing w:after="0"/>
        <w:ind w:left="0"/>
        <w:jc w:val="both"/>
      </w:pPr>
      <w:r>
        <w:rPr>
          <w:rFonts w:ascii="Times New Roman"/>
          <w:b w:val="false"/>
          <w:i w:val="false"/>
          <w:color w:val="000000"/>
          <w:sz w:val="28"/>
        </w:rPr>
        <w:t>
      Перечень представляемых сведений, составляющих налоговую тайну, и порядок их представления устанавливаются правилами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утверждаемыми Национальным Банком Республики Казахстан по согласованию с уполномоченным органом;".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w:t>
      </w:r>
      <w:r>
        <w:rPr>
          <w:rFonts w:ascii="Times New Roman"/>
          <w:b w:val="false"/>
          <w:i w:val="false"/>
          <w:color w:val="000000"/>
          <w:sz w:val="28"/>
        </w:rPr>
        <w:t xml:space="preserve"> Приостановить до 1 января 2020 года действие статьи 48 Налогового кодекса, установив, что в период приостановления данная статья действует в следующей редакции: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Статья 48. Сроки исковой давности по налоговому обязательству и требованию </w:t>
      </w:r>
    </w:p>
    <w:p>
      <w:pPr>
        <w:spacing w:after="0"/>
        <w:ind w:left="0"/>
        <w:jc w:val="both"/>
      </w:pPr>
      <w:r>
        <w:rPr>
          <w:rFonts w:ascii="Times New Roman"/>
          <w:b w:val="false"/>
          <w:i w:val="false"/>
          <w:color w:val="000000"/>
          <w:sz w:val="28"/>
        </w:rPr>
        <w:t>
      1. Исковая давность по налоговому обязательству и требованию - период времени, в течение которого:</w:t>
      </w:r>
    </w:p>
    <w:p>
      <w:pPr>
        <w:spacing w:after="0"/>
        <w:ind w:left="0"/>
        <w:jc w:val="both"/>
      </w:pPr>
      <w:r>
        <w:rPr>
          <w:rFonts w:ascii="Times New Roman"/>
          <w:b w:val="false"/>
          <w:i w:val="false"/>
          <w:color w:val="000000"/>
          <w:sz w:val="28"/>
        </w:rPr>
        <w:t>
      1) налоговый орган вправе начислить, исчислить или пересмотреть исчисленную, начисленную сумму налогов и других обязательных платежей в бюджет;</w:t>
      </w:r>
    </w:p>
    <w:p>
      <w:pPr>
        <w:spacing w:after="0"/>
        <w:ind w:left="0"/>
        <w:jc w:val="both"/>
      </w:pPr>
      <w:r>
        <w:rPr>
          <w:rFonts w:ascii="Times New Roman"/>
          <w:b w:val="false"/>
          <w:i w:val="false"/>
          <w:color w:val="000000"/>
          <w:sz w:val="28"/>
        </w:rPr>
        <w:t>
      2) налогоплательщик (налоговый агент, оператор) обязан представить налоговую отчетность, вправе внести изменения и дополнения в налоговую отчетность, отозвать налоговую отчетность;</w:t>
      </w:r>
    </w:p>
    <w:p>
      <w:pPr>
        <w:spacing w:after="0"/>
        <w:ind w:left="0"/>
        <w:jc w:val="both"/>
      </w:pPr>
      <w:r>
        <w:rPr>
          <w:rFonts w:ascii="Times New Roman"/>
          <w:b w:val="false"/>
          <w:i w:val="false"/>
          <w:color w:val="000000"/>
          <w:sz w:val="28"/>
        </w:rPr>
        <w:t>
      3) налогоплательщик (налоговый агент, оператор) вправе потребовать зачет и (или) возврат налогов и других обязательных платежей в бюджет, пеней.</w:t>
      </w:r>
    </w:p>
    <w:p>
      <w:pPr>
        <w:spacing w:after="0"/>
        <w:ind w:left="0"/>
        <w:jc w:val="both"/>
      </w:pPr>
      <w:r>
        <w:rPr>
          <w:rFonts w:ascii="Times New Roman"/>
          <w:b w:val="false"/>
          <w:i w:val="false"/>
          <w:color w:val="000000"/>
          <w:sz w:val="28"/>
        </w:rPr>
        <w:t>
      2. Если иное не предусмотрено настоящей статьей, срок исковой давности составляет пять лет. Течение срока исковой давности начинается после окончания соответствующего налогового периода, за исключением случаев, предусмотренных пунктами 4, 5 и 10 настоящей статьи.</w:t>
      </w:r>
    </w:p>
    <w:p>
      <w:pPr>
        <w:spacing w:after="0"/>
        <w:ind w:left="0"/>
        <w:jc w:val="both"/>
      </w:pPr>
      <w:r>
        <w:rPr>
          <w:rFonts w:ascii="Times New Roman"/>
          <w:b w:val="false"/>
          <w:i w:val="false"/>
          <w:color w:val="000000"/>
          <w:sz w:val="28"/>
        </w:rPr>
        <w:t>
      3. Налогоплательщик, налоговый орган вправе исчислить, начислить или пересмотреть исчисленную, начисленную сумму налогов:</w:t>
      </w:r>
    </w:p>
    <w:p>
      <w:pPr>
        <w:spacing w:after="0"/>
        <w:ind w:left="0"/>
        <w:jc w:val="both"/>
      </w:pPr>
      <w:r>
        <w:rPr>
          <w:rFonts w:ascii="Times New Roman"/>
          <w:b w:val="false"/>
          <w:i w:val="false"/>
          <w:color w:val="000000"/>
          <w:sz w:val="28"/>
        </w:rPr>
        <w:t>
      1) при применении главы 80 настоящего Кодекса по налогам, указанным в инвестиционном контракте, предусматривающем реализацию инвестиционного приоритетного проекта, в течение периода действия такого контракта и пяти лет с даты истечения срока действия или иного прекращения действия инвестиционного контракта;</w:t>
      </w:r>
    </w:p>
    <w:p>
      <w:pPr>
        <w:spacing w:after="0"/>
        <w:ind w:left="0"/>
        <w:jc w:val="both"/>
      </w:pPr>
      <w:r>
        <w:rPr>
          <w:rFonts w:ascii="Times New Roman"/>
          <w:b w:val="false"/>
          <w:i w:val="false"/>
          <w:color w:val="000000"/>
          <w:sz w:val="28"/>
        </w:rPr>
        <w:t>
      2) при применении подпункта 4) пункта 1 статьи 288 настоящего Кодекса - в период обучения физического лица и пяти лет со дня завершения обучения физического лица.</w:t>
      </w:r>
    </w:p>
    <w:p>
      <w:pPr>
        <w:spacing w:after="0"/>
        <w:ind w:left="0"/>
        <w:jc w:val="both"/>
      </w:pPr>
      <w:r>
        <w:rPr>
          <w:rFonts w:ascii="Times New Roman"/>
          <w:b w:val="false"/>
          <w:i w:val="false"/>
          <w:color w:val="000000"/>
          <w:sz w:val="28"/>
        </w:rPr>
        <w:t>
      4. По налогоплательщикам, осуществляющим деятельность в соответствии с контрактом на недропользование, налоговый орган вправе начислить или пересмотреть исчисленную, начисленную сумму налога на сверхприбыль, доли Республики Казахстан по разделу продукции, налогов и других обязательных платежей в бюджет, в методике расчета которых используется один из следующих показателей: внутренняя норма рентабельности (ВНР) или внутренняя норма прибыли или R-фактор (показатель доходности), - в течение периода действия контракта на недропользование и пяти лет после завершения срока действия контракта на недропользование.</w:t>
      </w:r>
    </w:p>
    <w:p>
      <w:pPr>
        <w:spacing w:after="0"/>
        <w:ind w:left="0"/>
        <w:jc w:val="both"/>
      </w:pPr>
      <w:r>
        <w:rPr>
          <w:rFonts w:ascii="Times New Roman"/>
          <w:b w:val="false"/>
          <w:i w:val="false"/>
          <w:color w:val="000000"/>
          <w:sz w:val="28"/>
        </w:rPr>
        <w:t>
      5. Течение срока исковой давности начинается после окончания соответствующего налогового периода, за исключением случаев:</w:t>
      </w:r>
    </w:p>
    <w:p>
      <w:pPr>
        <w:spacing w:after="0"/>
        <w:ind w:left="0"/>
        <w:jc w:val="both"/>
      </w:pPr>
      <w:r>
        <w:rPr>
          <w:rFonts w:ascii="Times New Roman"/>
          <w:b w:val="false"/>
          <w:i w:val="false"/>
          <w:color w:val="000000"/>
          <w:sz w:val="28"/>
        </w:rPr>
        <w:t>
      1) применения пункта 1 статьи 432 настоящего Кодекса по налоговому обязательству и требованию по налогу на добавленную стоимость за период строительства зданий и сооружений производственного назначения, при котором срок исковой давности начинается после окончания налогового периода, в котором впервые введены в эксплуатацию на территории Республики Казахстан такие здания и сооружения;</w:t>
      </w:r>
    </w:p>
    <w:p>
      <w:pPr>
        <w:spacing w:after="0"/>
        <w:ind w:left="0"/>
        <w:jc w:val="both"/>
      </w:pPr>
      <w:r>
        <w:rPr>
          <w:rFonts w:ascii="Times New Roman"/>
          <w:b w:val="false"/>
          <w:i w:val="false"/>
          <w:color w:val="000000"/>
          <w:sz w:val="28"/>
        </w:rPr>
        <w:t xml:space="preserve">
      2) применения пункта 2 статьи 432 настоящего Кодекса за период проведения геологоразведочных работ и обустройства месторождения, при котором срок исковой давности начинается после окончания налогового периода, на который приходится начало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 </w:t>
      </w:r>
    </w:p>
    <w:p>
      <w:pPr>
        <w:spacing w:after="0"/>
        <w:ind w:left="0"/>
        <w:jc w:val="both"/>
      </w:pPr>
      <w:r>
        <w:rPr>
          <w:rFonts w:ascii="Times New Roman"/>
          <w:b w:val="false"/>
          <w:i w:val="false"/>
          <w:color w:val="000000"/>
          <w:sz w:val="28"/>
        </w:rPr>
        <w:t>
      Если экспорт осуществлен до 1 января 2016 года, течение срока исковой давности начинается с 1 января 2016 года;</w:t>
      </w:r>
    </w:p>
    <w:p>
      <w:pPr>
        <w:spacing w:after="0"/>
        <w:ind w:left="0"/>
        <w:jc w:val="both"/>
      </w:pPr>
      <w:r>
        <w:rPr>
          <w:rFonts w:ascii="Times New Roman"/>
          <w:b w:val="false"/>
          <w:i w:val="false"/>
          <w:color w:val="000000"/>
          <w:sz w:val="28"/>
        </w:rPr>
        <w:t>
      3) возврата налоговыми органами подтвержденной суммы превышения налога на добавленную стоимость, указанного в статье 432 настоящего Кодекса, при котором срок исковой давности для проведения возврата и (или) зачета, предусмотренного статьей 104 настоящего Кодекса, начинается после окончания налогового периода, в котором подтверждена достоверность предъявленной к возврату суммы превышения налога на добавленную стоимость, в том числе по итогам обжалования результатов проверки в соответствии с законодательством Республики Казахстан.</w:t>
      </w:r>
    </w:p>
    <w:p>
      <w:pPr>
        <w:spacing w:after="0"/>
        <w:ind w:left="0"/>
        <w:jc w:val="both"/>
      </w:pPr>
      <w:r>
        <w:rPr>
          <w:rFonts w:ascii="Times New Roman"/>
          <w:b w:val="false"/>
          <w:i w:val="false"/>
          <w:color w:val="000000"/>
          <w:sz w:val="28"/>
        </w:rPr>
        <w:t>
      6. Для целей начисления или пересмотра исчисленной, начисленной суммы налога на добавленную стоимость, указанного в подпунктах 1) и 2) пункта 5 настоящей статьи, течение срока исковой давности начинается после окончания налогового периода, в котором налогоплательщиком представлена декларация по налогу на добавленную стоимость с требованием о возврате превышения налога на добавленную стоимость.</w:t>
      </w:r>
    </w:p>
    <w:p>
      <w:pPr>
        <w:spacing w:after="0"/>
        <w:ind w:left="0"/>
        <w:jc w:val="both"/>
      </w:pPr>
      <w:r>
        <w:rPr>
          <w:rFonts w:ascii="Times New Roman"/>
          <w:b w:val="false"/>
          <w:i w:val="false"/>
          <w:color w:val="000000"/>
          <w:sz w:val="28"/>
        </w:rPr>
        <w:t>
      7. Срок исковой давности продлевается:</w:t>
      </w:r>
    </w:p>
    <w:p>
      <w:pPr>
        <w:spacing w:after="0"/>
        <w:ind w:left="0"/>
        <w:jc w:val="both"/>
      </w:pPr>
      <w:r>
        <w:rPr>
          <w:rFonts w:ascii="Times New Roman"/>
          <w:b w:val="false"/>
          <w:i w:val="false"/>
          <w:color w:val="000000"/>
          <w:sz w:val="28"/>
        </w:rPr>
        <w:t>
      1) на один календарный год – в случае представления налогоплательщиком (налоговым агентом), дополнительной налоговой отчетности за период, по которому срок исковой давности, установленный пунктом 2 настоящей статьи, истекает менее чем через один календарный год, в части начисления и (или) пересмотра исчисленной суммы налогов и других обязательных платежей в бюджет;</w:t>
      </w:r>
    </w:p>
    <w:p>
      <w:pPr>
        <w:spacing w:after="0"/>
        <w:ind w:left="0"/>
        <w:jc w:val="both"/>
      </w:pPr>
      <w:r>
        <w:rPr>
          <w:rFonts w:ascii="Times New Roman"/>
          <w:b w:val="false"/>
          <w:i w:val="false"/>
          <w:color w:val="000000"/>
          <w:sz w:val="28"/>
        </w:rPr>
        <w:t>
      2) на три календарных года – в случае представления налогоплательщиком дополнительной налоговой отчетности с изменениями и дополнениями в части переноса убытков за период, по которому срок исковой давности, установленный пунктом 2 настоящей статьи, истекает менее чем через один календарный год, в части начисления и (или) пересмотра исчисленной суммы корпоративного подоходного налога в бюджет;</w:t>
      </w:r>
    </w:p>
    <w:p>
      <w:pPr>
        <w:spacing w:after="0"/>
        <w:ind w:left="0"/>
        <w:jc w:val="both"/>
      </w:pPr>
      <w:r>
        <w:rPr>
          <w:rFonts w:ascii="Times New Roman"/>
          <w:b w:val="false"/>
          <w:i w:val="false"/>
          <w:color w:val="000000"/>
          <w:sz w:val="28"/>
        </w:rPr>
        <w:t>
      3) до исполнения решения, вынесенного по результатам рассмотрения жалобы в следующих случаях:</w:t>
      </w:r>
    </w:p>
    <w:p>
      <w:pPr>
        <w:spacing w:after="0"/>
        <w:ind w:left="0"/>
        <w:jc w:val="both"/>
      </w:pPr>
      <w:r>
        <w:rPr>
          <w:rFonts w:ascii="Times New Roman"/>
          <w:b w:val="false"/>
          <w:i w:val="false"/>
          <w:color w:val="000000"/>
          <w:sz w:val="28"/>
        </w:rPr>
        <w:t xml:space="preserve">
      - в период обжалования налогоплательщиком (налоговым агентом) в установленном законодательством Республики Казахстан порядке уведомления о результатах проверки, а также действий (бездействие) должностных лиц налоговых органов в обжалуемой части; </w:t>
      </w:r>
    </w:p>
    <w:p>
      <w:pPr>
        <w:spacing w:after="0"/>
        <w:ind w:left="0"/>
        <w:jc w:val="both"/>
      </w:pPr>
      <w:r>
        <w:rPr>
          <w:rFonts w:ascii="Times New Roman"/>
          <w:b w:val="false"/>
          <w:i w:val="false"/>
          <w:color w:val="000000"/>
          <w:sz w:val="28"/>
        </w:rPr>
        <w:t>
      - рассмотрения налогового заявления нерезидента на возврат подоходного налога из бюджета на основании международного договора;</w:t>
      </w:r>
    </w:p>
    <w:p>
      <w:pPr>
        <w:spacing w:after="0"/>
        <w:ind w:left="0"/>
        <w:jc w:val="both"/>
      </w:pPr>
      <w:r>
        <w:rPr>
          <w:rFonts w:ascii="Times New Roman"/>
          <w:b w:val="false"/>
          <w:i w:val="false"/>
          <w:color w:val="000000"/>
          <w:sz w:val="28"/>
        </w:rPr>
        <w:t>
      - обжалования нерезидентом в установленном законодательством Республики Казахстан порядке решения налогового органа, вынесенного по результатам рассмотрения налогового заявления на возврат корпоративного подоходного налога или индивидуального подоходного налога из бюджета на основании международного договора;</w:t>
      </w:r>
    </w:p>
    <w:p>
      <w:pPr>
        <w:spacing w:after="0"/>
        <w:ind w:left="0"/>
        <w:jc w:val="both"/>
      </w:pPr>
      <w:r>
        <w:rPr>
          <w:rFonts w:ascii="Times New Roman"/>
          <w:b w:val="false"/>
          <w:i w:val="false"/>
          <w:color w:val="000000"/>
          <w:sz w:val="28"/>
        </w:rPr>
        <w:t>
      - обжалования нерезидентом решения уполномоченного органа, вынесенного по результатам рассмотрения жалобы нерезидента на указанное в абзаце четвертом настоящего подпункта решения налогового органа;</w:t>
      </w:r>
    </w:p>
    <w:p>
      <w:pPr>
        <w:spacing w:after="0"/>
        <w:ind w:left="0"/>
        <w:jc w:val="both"/>
      </w:pPr>
      <w:r>
        <w:rPr>
          <w:rFonts w:ascii="Times New Roman"/>
          <w:b w:val="false"/>
          <w:i w:val="false"/>
          <w:color w:val="000000"/>
          <w:sz w:val="28"/>
        </w:rPr>
        <w:t>
      4) до исполнения решения уполномоченного органа и (или) компетентного органа иностранного государства, принятого по итогам процедуры взаимного согласования – в случае проведения уполномоченным органом процедуры взаимного согласования в соответствии со статьей 221 настоящего Кодекса;</w:t>
      </w:r>
    </w:p>
    <w:p>
      <w:pPr>
        <w:spacing w:after="0"/>
        <w:ind w:left="0"/>
        <w:jc w:val="both"/>
      </w:pPr>
      <w:r>
        <w:rPr>
          <w:rFonts w:ascii="Times New Roman"/>
          <w:b w:val="false"/>
          <w:i w:val="false"/>
          <w:color w:val="000000"/>
          <w:sz w:val="28"/>
        </w:rPr>
        <w:t>
      5) до исполнения уведомления об устранении нарушений, выявленных налоговыми органами по результатам камерального контроля, направленного и врученного до истечения срока исковой давности;</w:t>
      </w:r>
    </w:p>
    <w:p>
      <w:pPr>
        <w:spacing w:after="0"/>
        <w:ind w:left="0"/>
        <w:jc w:val="both"/>
      </w:pPr>
      <w:r>
        <w:rPr>
          <w:rFonts w:ascii="Times New Roman"/>
          <w:b w:val="false"/>
          <w:i w:val="false"/>
          <w:color w:val="000000"/>
          <w:sz w:val="28"/>
        </w:rPr>
        <w:t>
      6) со дня вручения рекомендации по результатам горизонтального мониторинга до вынесения решения по результатам горизонтального мониторинга;</w:t>
      </w:r>
    </w:p>
    <w:p>
      <w:pPr>
        <w:spacing w:after="0"/>
        <w:ind w:left="0"/>
        <w:jc w:val="both"/>
      </w:pPr>
      <w:r>
        <w:rPr>
          <w:rFonts w:ascii="Times New Roman"/>
          <w:b w:val="false"/>
          <w:i w:val="false"/>
          <w:color w:val="000000"/>
          <w:sz w:val="28"/>
        </w:rPr>
        <w:t>
      7) в случае, если инвестором инициировано разбирательство в международном арбитраже, то налоговый орган вправе начислить или пересмотреть исчисленную, начисленную сумму налогов и других обязательных платежей в бюджет налогоплательщика, по которому инвестором инициировано разбирательство, за период с момента обжалуемого инвестором периода и до момента вынесения окончательного решения по данному арбитражному разбирательству – в течение пяти лет после завершения такого арбитражного разбирательства.</w:t>
      </w:r>
    </w:p>
    <w:p>
      <w:pPr>
        <w:spacing w:after="0"/>
        <w:ind w:left="0"/>
        <w:jc w:val="both"/>
      </w:pPr>
      <w:r>
        <w:rPr>
          <w:rFonts w:ascii="Times New Roman"/>
          <w:b w:val="false"/>
          <w:i w:val="false"/>
          <w:color w:val="000000"/>
          <w:sz w:val="28"/>
        </w:rPr>
        <w:t>
      8. Срок исковой давности в части начисления или пересмотра исчисленной, начисленной суммы налогов и других обязательных платежей в бюджет приостанавливается на период:</w:t>
      </w:r>
    </w:p>
    <w:p>
      <w:pPr>
        <w:spacing w:after="0"/>
        <w:ind w:left="0"/>
        <w:jc w:val="both"/>
      </w:pPr>
      <w:r>
        <w:rPr>
          <w:rFonts w:ascii="Times New Roman"/>
          <w:b w:val="false"/>
          <w:i w:val="false"/>
          <w:color w:val="000000"/>
          <w:sz w:val="28"/>
        </w:rPr>
        <w:t xml:space="preserve">
      1) подготовки и подачи письменного возражения налогоплательщиком (налоговым агентом) на предварительный акт налоговой проверки и его рассмотрения налоговым органом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2) направления запросов и получения по ним документов и (или) информации во время проведения налоговой проверки в соответствии с законодательством Республики Казахстан о трансфертном ценообразовании (при этом общий срок исковой давности в части пересмотра исчисленной, начисленной суммы налогов и других обязательных платежей в бюджет с учетом его приостановления не может превышать семь лет);</w:t>
      </w:r>
    </w:p>
    <w:p>
      <w:pPr>
        <w:spacing w:after="0"/>
        <w:ind w:left="0"/>
        <w:jc w:val="both"/>
      </w:pPr>
      <w:r>
        <w:rPr>
          <w:rFonts w:ascii="Times New Roman"/>
          <w:b w:val="false"/>
          <w:i w:val="false"/>
          <w:color w:val="000000"/>
          <w:sz w:val="28"/>
        </w:rPr>
        <w:t>
      3) времени с даты завершения налоговой проверки до завершения производства по уголовному делу, в случае проведенной налоговой проверки в рамках досудебного расследования.</w:t>
      </w:r>
    </w:p>
    <w:p>
      <w:pPr>
        <w:spacing w:after="0"/>
        <w:ind w:left="0"/>
        <w:jc w:val="both"/>
      </w:pPr>
      <w:r>
        <w:rPr>
          <w:rFonts w:ascii="Times New Roman"/>
          <w:b w:val="false"/>
          <w:i w:val="false"/>
          <w:color w:val="000000"/>
          <w:sz w:val="28"/>
        </w:rPr>
        <w:t>
      9. Начисление или пересмотр исчисленной суммы налогов и других обязательных платежей в бюджет по действию (действиям) по выписке счета-фактуры, совершенному (совершенным) с субъектом частного предпринимательства без фактической отгрузки товаров, выполнения работ, оказания услуг, производятся налоговым органом по налоговому обязательству и (или) требованию на основании вступивших в законную силу решения, приговора, постановления суда или постановления органа уголовного преследования о прекращении уголовного дела по не реабилитирующим основаниям в пределах срока исковой давности.</w:t>
      </w:r>
    </w:p>
    <w:p>
      <w:pPr>
        <w:spacing w:after="0"/>
        <w:ind w:left="0"/>
        <w:jc w:val="both"/>
      </w:pPr>
      <w:r>
        <w:rPr>
          <w:rFonts w:ascii="Times New Roman"/>
          <w:b w:val="false"/>
          <w:i w:val="false"/>
          <w:color w:val="000000"/>
          <w:sz w:val="28"/>
        </w:rPr>
        <w:t xml:space="preserve">
      10. Излишне (ошибочно) уплаченная сумма налога и платежа в бюджет, пеней подлежит зачету и (или) возврату в пределах сумм, уплаченных в течение текущего года и предыдущих пяти календарных лет, за исключением случая, установленного статьей 108 настоящего Кодекса.".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w:t>
      </w:r>
      <w:r>
        <w:rPr>
          <w:rFonts w:ascii="Times New Roman"/>
          <w:b w:val="false"/>
          <w:i w:val="false"/>
          <w:color w:val="000000"/>
          <w:sz w:val="28"/>
        </w:rPr>
        <w:t xml:space="preserve"> Приостановить до 1 января 2019 года действие подпункта 7) пункта 2 статьи 114 Налогового кодекса, установив, что в период приостановления данный подпункт действует в следующей редакции: </w:t>
      </w:r>
    </w:p>
    <w:p>
      <w:pPr>
        <w:spacing w:after="0"/>
        <w:ind w:left="0"/>
        <w:jc w:val="both"/>
      </w:pPr>
      <w:r>
        <w:rPr>
          <w:rFonts w:ascii="Times New Roman"/>
          <w:b w:val="false"/>
          <w:i w:val="false"/>
          <w:color w:val="000000"/>
          <w:sz w:val="28"/>
        </w:rPr>
        <w:t>
      "7) уведомление о погашении налоговой задолженности – не позднее пяти рабочих дней со дня образования налоговой задолженности;".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w:t>
      </w:r>
      <w:r>
        <w:rPr>
          <w:rFonts w:ascii="Times New Roman"/>
          <w:b w:val="false"/>
          <w:i w:val="false"/>
          <w:color w:val="000000"/>
          <w:sz w:val="28"/>
        </w:rPr>
        <w:t xml:space="preserve"> Приостановить до 1 января 2020 года действие подпункта 2) пункта 1 статьи 115 Налогового кодекса, установив, что в период приостановления данный подпункт действует в следующей редакции: </w:t>
      </w:r>
    </w:p>
    <w:p>
      <w:pPr>
        <w:spacing w:after="0"/>
        <w:ind w:left="0"/>
        <w:jc w:val="both"/>
      </w:pPr>
      <w:r>
        <w:rPr>
          <w:rFonts w:ascii="Times New Roman"/>
          <w:b w:val="false"/>
          <w:i w:val="false"/>
          <w:color w:val="000000"/>
          <w:sz w:val="28"/>
        </w:rPr>
        <w:t>
      "2) электронным способом:</w:t>
      </w:r>
    </w:p>
    <w:p>
      <w:pPr>
        <w:spacing w:after="0"/>
        <w:ind w:left="0"/>
        <w:jc w:val="both"/>
      </w:pPr>
      <w:r>
        <w:rPr>
          <w:rFonts w:ascii="Times New Roman"/>
          <w:b w:val="false"/>
          <w:i w:val="false"/>
          <w:color w:val="000000"/>
          <w:sz w:val="28"/>
        </w:rPr>
        <w:t>
      с даты доставки уведомления налоговым органом в веб-приложение. Данный способ распространяется на налогоплательщика, зарегистрированного в качестве электронного налогоплательщика в порядке, установленном статьей 86 настоящего Кодекса;</w:t>
      </w:r>
    </w:p>
    <w:p>
      <w:pPr>
        <w:spacing w:after="0"/>
        <w:ind w:left="0"/>
        <w:jc w:val="both"/>
      </w:pPr>
      <w:r>
        <w:rPr>
          <w:rFonts w:ascii="Times New Roman"/>
          <w:b w:val="false"/>
          <w:i w:val="false"/>
          <w:color w:val="000000"/>
          <w:sz w:val="28"/>
        </w:rPr>
        <w:t>
      с даты доставки уведомления в личный кабинет пользователя на веб-портале "электронного правительства".</w:t>
      </w:r>
    </w:p>
    <w:p>
      <w:pPr>
        <w:spacing w:after="0"/>
        <w:ind w:left="0"/>
        <w:jc w:val="both"/>
      </w:pPr>
      <w:r>
        <w:rPr>
          <w:rFonts w:ascii="Times New Roman"/>
          <w:b w:val="false"/>
          <w:i w:val="false"/>
          <w:color w:val="000000"/>
          <w:sz w:val="28"/>
        </w:rPr>
        <w:t>
      Данный способ распространяется на налогоплательщика, зарегистрированного на веб-портале "электронного правительства";".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w:t>
      </w:r>
      <w:r>
        <w:rPr>
          <w:rFonts w:ascii="Times New Roman"/>
          <w:b w:val="false"/>
          <w:i w:val="false"/>
          <w:color w:val="000000"/>
          <w:sz w:val="28"/>
        </w:rPr>
        <w:t xml:space="preserve"> Приостановить до 1 января 2019 года действие пункта 2 статьи 116 Налогового кодекса, установив, что в период приостановления данный пункт действует в следующей редакции: </w:t>
      </w:r>
    </w:p>
    <w:p>
      <w:pPr>
        <w:spacing w:after="0"/>
        <w:ind w:left="0"/>
        <w:jc w:val="both"/>
      </w:pPr>
      <w:r>
        <w:rPr>
          <w:rFonts w:ascii="Times New Roman"/>
          <w:b w:val="false"/>
          <w:i w:val="false"/>
          <w:color w:val="000000"/>
          <w:sz w:val="28"/>
        </w:rPr>
        <w:t xml:space="preserve">
      "2. Способы обеспечения исполнения не выполненного в срок налогового обязательства, указанные в подпунктах 2), 3), 4) пункта 1 настоящей статьи, применяются в сроки, установленные статьями 118, 119, 120 настоящего Кодекса. </w:t>
      </w:r>
    </w:p>
    <w:p>
      <w:pPr>
        <w:spacing w:after="0"/>
        <w:ind w:left="0"/>
        <w:jc w:val="both"/>
      </w:pPr>
      <w:r>
        <w:rPr>
          <w:rFonts w:ascii="Times New Roman"/>
          <w:b w:val="false"/>
          <w:i w:val="false"/>
          <w:color w:val="000000"/>
          <w:sz w:val="28"/>
        </w:rPr>
        <w:t>
      До начала применения способов обеспечения исполнения не выполненного в срок налогового обязательства, указанных в подпунктах 2), 3), 4) пункта 1 настоящей статьи, налогоплательщику (налоговому агенту) направляется уведомление о погашении налоговой задолженности, предусмотренное статьей 114 настоящего Кодекса, за исключением случаев, установленных пунктом 3 настоящей статьи.".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w:t>
      </w:r>
      <w:r>
        <w:rPr>
          <w:rFonts w:ascii="Times New Roman"/>
          <w:b w:val="false"/>
          <w:i w:val="false"/>
          <w:color w:val="000000"/>
          <w:sz w:val="28"/>
        </w:rPr>
        <w:t xml:space="preserve"> Приостановить до 1 января 2019 года действие подпункта 3) пункта 1 статьи 118 Налогового кодекса, установив, что в период приостановления данный подпункт действует в следующей редакции: </w:t>
      </w:r>
    </w:p>
    <w:p>
      <w:pPr>
        <w:spacing w:after="0"/>
        <w:ind w:left="0"/>
        <w:jc w:val="both"/>
      </w:pPr>
      <w:r>
        <w:rPr>
          <w:rFonts w:ascii="Times New Roman"/>
          <w:b w:val="false"/>
          <w:i w:val="false"/>
          <w:color w:val="000000"/>
          <w:sz w:val="28"/>
        </w:rPr>
        <w:t>
      "3) непогашения налоговой задолженности - по истечении десяти рабочих дней со дня вручения уведомления, предусмотренного подпунктом 7) пункта 2 статьи 114 настоящего Кодекса;".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w:t>
      </w:r>
      <w:r>
        <w:rPr>
          <w:rFonts w:ascii="Times New Roman"/>
          <w:b w:val="false"/>
          <w:i w:val="false"/>
          <w:color w:val="000000"/>
          <w:sz w:val="28"/>
        </w:rPr>
        <w:t xml:space="preserve"> Приостановить до 1 января 2019 года действие пункта 1 статьи 119 Налогового кодекса, установив, что в период приостановления данный пункт действует в следующей редакции:</w:t>
      </w:r>
    </w:p>
    <w:p>
      <w:pPr>
        <w:spacing w:after="0"/>
        <w:ind w:left="0"/>
        <w:jc w:val="both"/>
      </w:pPr>
      <w:r>
        <w:rPr>
          <w:rFonts w:ascii="Times New Roman"/>
          <w:b w:val="false"/>
          <w:i w:val="false"/>
          <w:color w:val="000000"/>
          <w:sz w:val="28"/>
        </w:rPr>
        <w:t>
      "1. В случае непогашения налоговой задолженности в течение десяти рабочих дней со дня получения уведомления о погашении налоговой задолженности, налоговым органом производится приостановление расходных операций по кассе налогоплательщика (налогового агента), указанного в подпункте 3) пункта 1 статьи 116 настоящего Кодекса, в счет его налоговой задолженности.".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w:t>
      </w:r>
      <w:r>
        <w:rPr>
          <w:rFonts w:ascii="Times New Roman"/>
          <w:b w:val="false"/>
          <w:i w:val="false"/>
          <w:color w:val="000000"/>
          <w:sz w:val="28"/>
        </w:rPr>
        <w:t xml:space="preserve"> Приостановить до 1 января 2019 года действие подпункта 1) пункта 1 статьи 120 Налогового кодекса, установив, что в период приостановления данный подпункт действует в следующей редакции: </w:t>
      </w:r>
    </w:p>
    <w:p>
      <w:pPr>
        <w:spacing w:after="0"/>
        <w:ind w:left="0"/>
        <w:jc w:val="both"/>
      </w:pPr>
      <w:r>
        <w:rPr>
          <w:rFonts w:ascii="Times New Roman"/>
          <w:b w:val="false"/>
          <w:i w:val="false"/>
          <w:color w:val="000000"/>
          <w:sz w:val="28"/>
        </w:rPr>
        <w:t>
      "1) непогашения налоговой задолженности по истечении пятнадцати рабочих дней со дня получения уведомления о погашении налоговой задолженности;".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w:t>
      </w:r>
      <w:r>
        <w:rPr>
          <w:rFonts w:ascii="Times New Roman"/>
          <w:b w:val="false"/>
          <w:i w:val="false"/>
          <w:color w:val="000000"/>
          <w:sz w:val="28"/>
        </w:rPr>
        <w:t xml:space="preserve"> Приостановить до 1 января 2020 года действие подпункта 2) пункта 5 статьи 120 Налогового кодекса, установив, что в период приостановления данный подпункт действует в следующей редакции: </w:t>
      </w:r>
    </w:p>
    <w:p>
      <w:pPr>
        <w:spacing w:after="0"/>
        <w:ind w:left="0"/>
        <w:jc w:val="both"/>
      </w:pPr>
      <w:r>
        <w:rPr>
          <w:rFonts w:ascii="Times New Roman"/>
          <w:b w:val="false"/>
          <w:i w:val="false"/>
          <w:color w:val="000000"/>
          <w:sz w:val="28"/>
        </w:rPr>
        <w:t>
      "2) электронным способом - с даты доставки решения налогового органа в веб-приложение. Данный способ распространяется на налогоплательщика, зарегистрированного в качестве электронного налогоплательщика в порядке, установленном статьей 86 настоящего Кодекса;".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19.</w:t>
      </w:r>
      <w:r>
        <w:rPr>
          <w:rFonts w:ascii="Times New Roman"/>
          <w:b w:val="false"/>
          <w:i w:val="false"/>
          <w:color w:val="000000"/>
          <w:sz w:val="28"/>
        </w:rPr>
        <w:t xml:space="preserve">       Приостановить до 1 января 2019 года действие пункта 1 статьи 122 Налогового кодекса, установив, что в период приостановления данный пункт действует в следующей редакции: </w:t>
      </w:r>
    </w:p>
    <w:p>
      <w:pPr>
        <w:spacing w:after="0"/>
        <w:ind w:left="0"/>
        <w:jc w:val="both"/>
      </w:pPr>
      <w:r>
        <w:rPr>
          <w:rFonts w:ascii="Times New Roman"/>
          <w:b w:val="false"/>
          <w:i w:val="false"/>
          <w:color w:val="000000"/>
          <w:sz w:val="28"/>
        </w:rPr>
        <w:t>
      "1. В случаях неуплаты или неполной уплаты сумм налоговой задолженности по истечении двадцати рабочих дней со дня вручения уведомления о погашении налоговой задолженности, налоговый орган взыскивает в принудительном порядке с банковских счетов налогоплательщика (налогового агента), указанного в пункте 1 статьи 121 настоящего Кодекса, суммы налоговой задолженности.</w:t>
      </w:r>
    </w:p>
    <w:p>
      <w:pPr>
        <w:spacing w:after="0"/>
        <w:ind w:left="0"/>
        <w:jc w:val="both"/>
      </w:pPr>
      <w:r>
        <w:rPr>
          <w:rFonts w:ascii="Times New Roman"/>
          <w:b w:val="false"/>
          <w:i w:val="false"/>
          <w:color w:val="000000"/>
          <w:sz w:val="28"/>
        </w:rPr>
        <w:t>
      Положения настоящего пункта не распространяются на банковские счета, по которым в соответствии с Гражданским кодексом Республики Казахстан обращение взыскания не допускается.".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 </w:t>
      </w:r>
      <w:r>
        <w:rPr>
          <w:rFonts w:ascii="Times New Roman"/>
          <w:b w:val="false"/>
          <w:i w:val="false"/>
          <w:color w:val="000000"/>
          <w:sz w:val="28"/>
        </w:rPr>
        <w:t xml:space="preserve">Приостановить до 1 января 2019 года действие пункта 1 статьи 123 Налогового кодекса, установив, что в период приостановления данный пункт действует в следующей редакции: </w:t>
      </w:r>
    </w:p>
    <w:p>
      <w:pPr>
        <w:spacing w:after="0"/>
        <w:ind w:left="0"/>
        <w:jc w:val="both"/>
      </w:pPr>
      <w:r>
        <w:rPr>
          <w:rFonts w:ascii="Times New Roman"/>
          <w:b w:val="false"/>
          <w:i w:val="false"/>
          <w:color w:val="000000"/>
          <w:sz w:val="28"/>
        </w:rPr>
        <w:t>
      "1. В случаях отсутствия или недостаточности денег на банковских счетах налогоплательщика (налогового агента), указанного в пункте 1 статьи 121 настоящего Кодекса, либо отсутствия у него банковских счетов налоговый орган в пределах образовавшейся налоговой задолженности обращает взыскание на деньги на банковских счетах третьих лиц, имеющих задолженность перед налогоплательщиком (налоговым агентом) (далее – дебиторов).".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21.</w:t>
      </w:r>
      <w:r>
        <w:rPr>
          <w:rFonts w:ascii="Times New Roman"/>
          <w:b w:val="false"/>
          <w:i w:val="false"/>
          <w:color w:val="000000"/>
          <w:sz w:val="28"/>
        </w:rPr>
        <w:t xml:space="preserve"> Приостановить до 1 января 2019 года действие пункта 1 статьи 124 Налогового кодекса, установив, что в период приостановления данный пункт действует в следующей редакции: </w:t>
      </w:r>
    </w:p>
    <w:p>
      <w:pPr>
        <w:spacing w:after="0"/>
        <w:ind w:left="0"/>
        <w:jc w:val="both"/>
      </w:pPr>
      <w:r>
        <w:rPr>
          <w:rFonts w:ascii="Times New Roman"/>
          <w:b w:val="false"/>
          <w:i w:val="false"/>
          <w:color w:val="000000"/>
          <w:sz w:val="28"/>
        </w:rPr>
        <w:t>
      "1. В случаях отсутствия или недостаточности у налогоплательщика, указанного в пункте 1 статьи 121 настоящего Кодекса, денег на банковских счетах и на банковских счетах его дебиторов либо отсутствия у него и (или) у его дебиторов банковских счетов, налоговый орган без его согласия выносит постановление об обращении взыскания на ограниченное в распоряжении имущество налогоплательщика.</w:t>
      </w:r>
    </w:p>
    <w:p>
      <w:pPr>
        <w:spacing w:after="0"/>
        <w:ind w:left="0"/>
        <w:jc w:val="both"/>
      </w:pPr>
      <w:r>
        <w:rPr>
          <w:rFonts w:ascii="Times New Roman"/>
          <w:b w:val="false"/>
          <w:i w:val="false"/>
          <w:color w:val="000000"/>
          <w:sz w:val="28"/>
        </w:rPr>
        <w:t>
      Постановление об обращении взыскания на ограниченное в распоряжении имущество налогоплательщика составляется в двух экземплярах по форме, утвержденной уполномоченным органом, один из которых с приложением копии решения об ограничении в распоряжении имуществом и акта описи имущества направляется уполномоченному юридическому лицу.".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22.</w:t>
      </w:r>
      <w:r>
        <w:rPr>
          <w:rFonts w:ascii="Times New Roman"/>
          <w:b w:val="false"/>
          <w:i w:val="false"/>
          <w:color w:val="000000"/>
          <w:sz w:val="28"/>
        </w:rPr>
        <w:t xml:space="preserve"> Приостановить до 1 января 2019 года действие статьи 128 Налогового кодекса, установив, что в период приостановления данная статья действует в следующей редакции: </w:t>
      </w:r>
    </w:p>
    <w:p>
      <w:pPr>
        <w:spacing w:after="0"/>
        <w:ind w:left="0"/>
        <w:jc w:val="both"/>
      </w:pPr>
      <w:r>
        <w:rPr>
          <w:rFonts w:ascii="Times New Roman"/>
          <w:b w:val="false"/>
          <w:i w:val="false"/>
          <w:color w:val="000000"/>
          <w:sz w:val="28"/>
        </w:rPr>
        <w:t>
      "Статья 128. Взыскание налоговой задолженности налогоплательщика - физического лица, не являющегося индивидуальным предпринимателем, лицом, занимающимся частной практикой</w:t>
      </w:r>
    </w:p>
    <w:p>
      <w:pPr>
        <w:spacing w:after="0"/>
        <w:ind w:left="0"/>
        <w:jc w:val="both"/>
      </w:pPr>
      <w:r>
        <w:rPr>
          <w:rFonts w:ascii="Times New Roman"/>
          <w:b w:val="false"/>
          <w:i w:val="false"/>
          <w:color w:val="000000"/>
          <w:sz w:val="28"/>
        </w:rPr>
        <w:t>
      1. В случаях неуплаты или неполной уплаты сумм налоговой задолженности налогоплательщиком - физическим лицом, не являющимся индивидуальным предпринимателем, лицом, занимающимся частной практикой, налоговый орган обращается в суд с заявлением о вынесении судебного приказа или иском о взыскании сумм налоговой задолженности за счет имущества данного налогоплательщика.</w:t>
      </w:r>
    </w:p>
    <w:p>
      <w:pPr>
        <w:spacing w:after="0"/>
        <w:ind w:left="0"/>
        <w:jc w:val="both"/>
      </w:pPr>
      <w:r>
        <w:rPr>
          <w:rFonts w:ascii="Times New Roman"/>
          <w:b w:val="false"/>
          <w:i w:val="false"/>
          <w:color w:val="000000"/>
          <w:sz w:val="28"/>
        </w:rPr>
        <w:t>
      2. Рассмотрение дел по заявлениям о вынесении судебного приказа или искам о взыскании сумм налоговой задолженности налогоплательщика - физического лица, не являющегося индивидуальным предпринимателем, лицом, занимающимся частной практикой, производится в соответствии с гражданским процессуальным законодательством Республики Казахстан.</w:t>
      </w:r>
    </w:p>
    <w:p>
      <w:pPr>
        <w:spacing w:after="0"/>
        <w:ind w:left="0"/>
        <w:jc w:val="both"/>
      </w:pPr>
      <w:r>
        <w:rPr>
          <w:rFonts w:ascii="Times New Roman"/>
          <w:b w:val="false"/>
          <w:i w:val="false"/>
          <w:color w:val="000000"/>
          <w:sz w:val="28"/>
        </w:rPr>
        <w:t>
      3. Взыскание налоговой задолженности за счет имущества налогоплательщика - физического лица, не являющегося индивидуальным предпринимателем, лицом, занимающимся частной практикой, осуществляется органами исполнительного производства в порядке, установленном законодательством Республики Казахстан 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23.</w:t>
      </w:r>
      <w:r>
        <w:rPr>
          <w:rFonts w:ascii="Times New Roman"/>
          <w:b w:val="false"/>
          <w:i w:val="false"/>
          <w:color w:val="000000"/>
          <w:sz w:val="28"/>
        </w:rPr>
        <w:t xml:space="preserve"> Приостановить до 1 января 2019 года действие главы 17 Налогового кодекса, установив, что в период приостановления данная глава действует в следующей редакции: </w:t>
      </w:r>
    </w:p>
    <w:p>
      <w:pPr>
        <w:spacing w:after="0"/>
        <w:ind w:left="0"/>
        <w:jc w:val="both"/>
      </w:pPr>
      <w:r>
        <w:rPr>
          <w:rFonts w:ascii="Times New Roman"/>
          <w:b w:val="false"/>
          <w:i w:val="false"/>
          <w:color w:val="000000"/>
          <w:sz w:val="28"/>
        </w:rPr>
        <w:t>
      "Глава 17. СИСТЕМА УПРАВЛЕНИЯ РИСКАМИ</w:t>
      </w:r>
    </w:p>
    <w:p>
      <w:pPr>
        <w:spacing w:after="0"/>
        <w:ind w:left="0"/>
        <w:jc w:val="both"/>
      </w:pPr>
      <w:r>
        <w:rPr>
          <w:rFonts w:ascii="Times New Roman"/>
          <w:b w:val="false"/>
          <w:i w:val="false"/>
          <w:color w:val="000000"/>
          <w:sz w:val="28"/>
        </w:rPr>
        <w:t>
      Статья 136. Общие положения</w:t>
      </w:r>
    </w:p>
    <w:p>
      <w:pPr>
        <w:spacing w:after="0"/>
        <w:ind w:left="0"/>
        <w:jc w:val="both"/>
      </w:pPr>
      <w:r>
        <w:rPr>
          <w:rFonts w:ascii="Times New Roman"/>
          <w:b w:val="false"/>
          <w:i w:val="false"/>
          <w:color w:val="000000"/>
          <w:sz w:val="28"/>
        </w:rPr>
        <w:t>
      1. Система управления рисками основана на оценке рисков и включает меры, вырабатываемые и (или) применяемые налоговыми органами в целях выявления и предупреждения риска. На основе результатов оценки рисков осуществляется дифференцированное применение форм налогового контроля.</w:t>
      </w:r>
    </w:p>
    <w:p>
      <w:pPr>
        <w:spacing w:after="0"/>
        <w:ind w:left="0"/>
        <w:jc w:val="both"/>
      </w:pPr>
      <w:r>
        <w:rPr>
          <w:rFonts w:ascii="Times New Roman"/>
          <w:b w:val="false"/>
          <w:i w:val="false"/>
          <w:color w:val="000000"/>
          <w:sz w:val="28"/>
        </w:rPr>
        <w:t>
      2. Риск - вероятность неисполнения и (или) неполного исполнения налогового обязательства налогоплательщиком (налоговым агентом), которые могли и (или) могут нанести ущерб государству.</w:t>
      </w:r>
    </w:p>
    <w:p>
      <w:pPr>
        <w:spacing w:after="0"/>
        <w:ind w:left="0"/>
        <w:jc w:val="both"/>
      </w:pPr>
      <w:r>
        <w:rPr>
          <w:rFonts w:ascii="Times New Roman"/>
          <w:b w:val="false"/>
          <w:i w:val="false"/>
          <w:color w:val="000000"/>
          <w:sz w:val="28"/>
        </w:rPr>
        <w:t>
      3. Цели применения налоговыми органами системы управления рисками:</w:t>
      </w:r>
    </w:p>
    <w:p>
      <w:pPr>
        <w:spacing w:after="0"/>
        <w:ind w:left="0"/>
        <w:jc w:val="both"/>
      </w:pPr>
      <w:r>
        <w:rPr>
          <w:rFonts w:ascii="Times New Roman"/>
          <w:b w:val="false"/>
          <w:i w:val="false"/>
          <w:color w:val="000000"/>
          <w:sz w:val="28"/>
        </w:rPr>
        <w:t>
      1) сосредоточение внимания на сферах повышенного риска и обеспечение более эффективного использования имеющихся в распоряжении ресурсов;</w:t>
      </w:r>
    </w:p>
    <w:p>
      <w:pPr>
        <w:spacing w:after="0"/>
        <w:ind w:left="0"/>
        <w:jc w:val="both"/>
      </w:pPr>
      <w:r>
        <w:rPr>
          <w:rFonts w:ascii="Times New Roman"/>
          <w:b w:val="false"/>
          <w:i w:val="false"/>
          <w:color w:val="000000"/>
          <w:sz w:val="28"/>
        </w:rPr>
        <w:t>
      2) увеличение возможностей по выявлению нарушений в сфере налогообложения.</w:t>
      </w:r>
    </w:p>
    <w:p>
      <w:pPr>
        <w:spacing w:after="0"/>
        <w:ind w:left="0"/>
        <w:jc w:val="both"/>
      </w:pPr>
      <w:r>
        <w:rPr>
          <w:rFonts w:ascii="Times New Roman"/>
          <w:b w:val="false"/>
          <w:i w:val="false"/>
          <w:color w:val="000000"/>
          <w:sz w:val="28"/>
        </w:rPr>
        <w:t>
      4. Система управления рисками используется при осуществлении налогового контроля, в том числе с целью:</w:t>
      </w:r>
    </w:p>
    <w:p>
      <w:pPr>
        <w:spacing w:after="0"/>
        <w:ind w:left="0"/>
        <w:jc w:val="both"/>
      </w:pPr>
      <w:r>
        <w:rPr>
          <w:rFonts w:ascii="Times New Roman"/>
          <w:b w:val="false"/>
          <w:i w:val="false"/>
          <w:color w:val="000000"/>
          <w:sz w:val="28"/>
        </w:rPr>
        <w:t>
      1) отбора налогоплательщиков (налоговых агентов) для проведения налоговых проверок;</w:t>
      </w:r>
    </w:p>
    <w:p>
      <w:pPr>
        <w:spacing w:after="0"/>
        <w:ind w:left="0"/>
        <w:jc w:val="both"/>
      </w:pPr>
      <w:r>
        <w:rPr>
          <w:rFonts w:ascii="Times New Roman"/>
          <w:b w:val="false"/>
          <w:i w:val="false"/>
          <w:color w:val="000000"/>
          <w:sz w:val="28"/>
        </w:rPr>
        <w:t>
      2) подтверждения достоверности сумм превышения налога на добавленную стоимость;</w:t>
      </w:r>
    </w:p>
    <w:p>
      <w:pPr>
        <w:spacing w:after="0"/>
        <w:ind w:left="0"/>
        <w:jc w:val="both"/>
      </w:pPr>
      <w:r>
        <w:rPr>
          <w:rFonts w:ascii="Times New Roman"/>
          <w:b w:val="false"/>
          <w:i w:val="false"/>
          <w:color w:val="000000"/>
          <w:sz w:val="28"/>
        </w:rPr>
        <w:t>
      3) определения степени риска нарушения, выявленного по результатам камерального контроля.</w:t>
      </w:r>
    </w:p>
    <w:p>
      <w:pPr>
        <w:spacing w:after="0"/>
        <w:ind w:left="0"/>
        <w:jc w:val="both"/>
      </w:pPr>
      <w:r>
        <w:rPr>
          <w:rFonts w:ascii="Times New Roman"/>
          <w:b w:val="false"/>
          <w:i w:val="false"/>
          <w:color w:val="000000"/>
          <w:sz w:val="28"/>
        </w:rPr>
        <w:t>
      При этом критерии оценки степени рисков, указанных в подпунктах 1) и 3) настоящего пункта, являются конфиденциальной (служебной) информацией, за исключением критериев, утверждаемых уполномоченным органом совместно с уполномоченным органом по предпринимательству.</w:t>
      </w:r>
    </w:p>
    <w:p>
      <w:pPr>
        <w:spacing w:after="0"/>
        <w:ind w:left="0"/>
        <w:jc w:val="both"/>
      </w:pPr>
      <w:r>
        <w:rPr>
          <w:rFonts w:ascii="Times New Roman"/>
          <w:b w:val="false"/>
          <w:i w:val="false"/>
          <w:color w:val="000000"/>
          <w:sz w:val="28"/>
        </w:rPr>
        <w:t>
       4) определения права на упрощенный порядок возврата суммы превышения налога на добавленную стоимость с учетом положений статьи 434 настоящего Кодекса.</w:t>
      </w:r>
    </w:p>
    <w:p>
      <w:pPr>
        <w:spacing w:after="0"/>
        <w:ind w:left="0"/>
        <w:jc w:val="both"/>
      </w:pPr>
      <w:r>
        <w:rPr>
          <w:rFonts w:ascii="Times New Roman"/>
          <w:b w:val="false"/>
          <w:i w:val="false"/>
          <w:color w:val="000000"/>
          <w:sz w:val="28"/>
        </w:rPr>
        <w:t>
      5. Система управления рисками может осуществляться с применением информационных систем.</w:t>
      </w:r>
    </w:p>
    <w:p>
      <w:pPr>
        <w:spacing w:after="0"/>
        <w:ind w:left="0"/>
        <w:jc w:val="both"/>
      </w:pPr>
      <w:r>
        <w:rPr>
          <w:rFonts w:ascii="Times New Roman"/>
          <w:b w:val="false"/>
          <w:i w:val="false"/>
          <w:color w:val="000000"/>
          <w:sz w:val="28"/>
        </w:rPr>
        <w:t>
      6. Критерии степени риска и порядок применения системы управления рисками в целях подтверждения достоверности сумм превышения налога на добавленную стоимость, определяются уполномоченным органом.</w:t>
      </w:r>
    </w:p>
    <w:p>
      <w:pPr>
        <w:spacing w:after="0"/>
        <w:ind w:left="0"/>
        <w:jc w:val="both"/>
      </w:pPr>
      <w:r>
        <w:rPr>
          <w:rFonts w:ascii="Times New Roman"/>
          <w:b w:val="false"/>
          <w:i w:val="false"/>
          <w:color w:val="000000"/>
          <w:sz w:val="28"/>
        </w:rPr>
        <w:t>
      Статья 137. Действия налоговых органов по оценке и управлению рисками</w:t>
      </w:r>
    </w:p>
    <w:p>
      <w:pPr>
        <w:spacing w:after="0"/>
        <w:ind w:left="0"/>
        <w:jc w:val="both"/>
      </w:pPr>
      <w:r>
        <w:rPr>
          <w:rFonts w:ascii="Times New Roman"/>
          <w:b w:val="false"/>
          <w:i w:val="false"/>
          <w:color w:val="000000"/>
          <w:sz w:val="28"/>
        </w:rPr>
        <w:t>
      Налоговые органы осуществляют анализ данных налоговой отчетности, представленной налогоплательщиком (налоговым агентом), сведений, полученных от уполномоченных государственных органов, а также других документов и (или) сведений о деятельности налогоплательщика (налогового агента).</w:t>
      </w:r>
    </w:p>
    <w:p>
      <w:pPr>
        <w:spacing w:after="0"/>
        <w:ind w:left="0"/>
        <w:jc w:val="both"/>
      </w:pPr>
      <w:r>
        <w:rPr>
          <w:rFonts w:ascii="Times New Roman"/>
          <w:b w:val="false"/>
          <w:i w:val="false"/>
          <w:color w:val="000000"/>
          <w:sz w:val="28"/>
        </w:rPr>
        <w:t>
      Результаты такого анализа налоговые органы используют для достижения целей, указанных в статье 136 настоящего Кодекса.".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24.</w:t>
      </w:r>
      <w:r>
        <w:rPr>
          <w:rFonts w:ascii="Times New Roman"/>
          <w:b w:val="false"/>
          <w:i w:val="false"/>
          <w:color w:val="000000"/>
          <w:sz w:val="28"/>
        </w:rPr>
        <w:t xml:space="preserve"> Приостановить до 1 января 2020 года действие подпункта 17) пункта 1 статьи 142 Налогового кодекса, установив, что в период приостановления данный подпункт действуют в следующей редакции: </w:t>
      </w:r>
    </w:p>
    <w:p>
      <w:pPr>
        <w:spacing w:after="0"/>
        <w:ind w:left="0"/>
        <w:jc w:val="both"/>
      </w:pPr>
      <w:r>
        <w:rPr>
          <w:rFonts w:ascii="Times New Roman"/>
          <w:b w:val="false"/>
          <w:i w:val="false"/>
          <w:color w:val="000000"/>
          <w:sz w:val="28"/>
        </w:rPr>
        <w:t>
      "17 )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25.</w:t>
      </w:r>
      <w:r>
        <w:rPr>
          <w:rFonts w:ascii="Times New Roman"/>
          <w:b w:val="false"/>
          <w:i w:val="false"/>
          <w:color w:val="000000"/>
          <w:sz w:val="28"/>
        </w:rPr>
        <w:t xml:space="preserve"> Приостановить до 1 января 2024 года действие статей 165, 167, 168, 169, 170, 171 Налогового кодекса, установив, что в период приостановления данные статьи действуют в следующей редакции: </w:t>
      </w:r>
    </w:p>
    <w:p>
      <w:pPr>
        <w:spacing w:after="0"/>
        <w:ind w:left="0"/>
        <w:jc w:val="both"/>
      </w:pPr>
      <w:r>
        <w:rPr>
          <w:rFonts w:ascii="Times New Roman"/>
          <w:b w:val="false"/>
          <w:i w:val="false"/>
          <w:color w:val="000000"/>
          <w:sz w:val="28"/>
        </w:rPr>
        <w:t>
      "Статья 165.       Основные понятия, используемые в настоящей главе</w:t>
      </w:r>
    </w:p>
    <w:p>
      <w:pPr>
        <w:spacing w:after="0"/>
        <w:ind w:left="0"/>
        <w:jc w:val="both"/>
      </w:pPr>
      <w:r>
        <w:rPr>
          <w:rFonts w:ascii="Times New Roman"/>
          <w:b w:val="false"/>
          <w:i w:val="false"/>
          <w:color w:val="000000"/>
          <w:sz w:val="28"/>
        </w:rPr>
        <w:t>
      В настоящей главе используются следующие понятия:</w:t>
      </w:r>
    </w:p>
    <w:p>
      <w:pPr>
        <w:spacing w:after="0"/>
        <w:ind w:left="0"/>
        <w:jc w:val="both"/>
      </w:pPr>
      <w:r>
        <w:rPr>
          <w:rFonts w:ascii="Times New Roman"/>
          <w:b w:val="false"/>
          <w:i w:val="false"/>
          <w:color w:val="000000"/>
          <w:sz w:val="28"/>
        </w:rPr>
        <w:t>
      1) контрольно-кассовая машина – электронное устройство с блоком фискальной памяти без функции передачи данных, аппаратно-программный комплекс, с (без) функцией (-и) фиксации и (или) передачи данных, электронное устройство с функцией фиксации и (или) передачи данных, обеспечивающие регистрацию и отображение информации о денежных расчетах, осуществляемых при реализации товаров, выполнении работ, оказании услуг;</w:t>
      </w:r>
    </w:p>
    <w:p>
      <w:pPr>
        <w:spacing w:after="0"/>
        <w:ind w:left="0"/>
        <w:jc w:val="both"/>
      </w:pPr>
      <w:r>
        <w:rPr>
          <w:rFonts w:ascii="Times New Roman"/>
          <w:b w:val="false"/>
          <w:i w:val="false"/>
          <w:color w:val="000000"/>
          <w:sz w:val="28"/>
        </w:rPr>
        <w:t>
      2) терминал оплаты услуг - электронно-механическое устройство для приема наличных денег либо расчетов с использованием платежных карточек за оказанные услуги;</w:t>
      </w:r>
    </w:p>
    <w:p>
      <w:pPr>
        <w:spacing w:after="0"/>
        <w:ind w:left="0"/>
        <w:jc w:val="both"/>
      </w:pPr>
      <w:r>
        <w:rPr>
          <w:rFonts w:ascii="Times New Roman"/>
          <w:b w:val="false"/>
          <w:i w:val="false"/>
          <w:color w:val="000000"/>
          <w:sz w:val="28"/>
        </w:rPr>
        <w:t>
      3) торговый автомат - электронно-механическое устройство, осуществляющее реализацию товаров посредством наличных денег либо расчетов с использованием платежных карточек в автоматическом режиме;</w:t>
      </w:r>
    </w:p>
    <w:p>
      <w:pPr>
        <w:spacing w:after="0"/>
        <w:ind w:left="0"/>
        <w:jc w:val="both"/>
      </w:pPr>
      <w:r>
        <w:rPr>
          <w:rFonts w:ascii="Times New Roman"/>
          <w:b w:val="false"/>
          <w:i w:val="false"/>
          <w:color w:val="000000"/>
          <w:sz w:val="28"/>
        </w:rPr>
        <w:t>
      4) фискальные данные - информация о денежных расчетах с фискальным признаком, фиксируемая в фискальной памяти контрольно-кассовой машины с блоком фискальной памяти либо накопителе фискальных данных контрольно-кассовой машины с функцией фиксации и (или) передачи данных и переданная в налоговые органы;</w:t>
      </w:r>
    </w:p>
    <w:p>
      <w:pPr>
        <w:spacing w:after="0"/>
        <w:ind w:left="0"/>
        <w:jc w:val="both"/>
      </w:pPr>
      <w:r>
        <w:rPr>
          <w:rFonts w:ascii="Times New Roman"/>
          <w:b w:val="false"/>
          <w:i w:val="false"/>
          <w:color w:val="000000"/>
          <w:sz w:val="28"/>
        </w:rPr>
        <w:t>
      5) фискальный режим - режим функционирования контрольно-кассовой машины, обеспечивающий некорректируемую регистрацию и энергонезависимое долговременное хранение информации в фискальной памяти либо накопителе фискальных данных с одновременной передачей сведений о денежных расчетах в налоговые органы посредством оператора фискальных данных;</w:t>
      </w:r>
    </w:p>
    <w:p>
      <w:pPr>
        <w:spacing w:after="0"/>
        <w:ind w:left="0"/>
        <w:jc w:val="both"/>
      </w:pPr>
      <w:r>
        <w:rPr>
          <w:rFonts w:ascii="Times New Roman"/>
          <w:b w:val="false"/>
          <w:i w:val="false"/>
          <w:color w:val="000000"/>
          <w:sz w:val="28"/>
        </w:rPr>
        <w:t>
      6) накопитель фискальных данных – комплекс программно-аппаратных средств, обеспечивающих некорректируемую регистрацию и энергонезависимое долговременное хранение информации о произведенных денежных расчетах на контрольно-кассовой машине с функцией фиксации и передачи данных;</w:t>
      </w:r>
    </w:p>
    <w:p>
      <w:pPr>
        <w:spacing w:after="0"/>
        <w:ind w:left="0"/>
        <w:jc w:val="both"/>
      </w:pPr>
      <w:r>
        <w:rPr>
          <w:rFonts w:ascii="Times New Roman"/>
          <w:b w:val="false"/>
          <w:i w:val="false"/>
          <w:color w:val="000000"/>
          <w:sz w:val="28"/>
        </w:rPr>
        <w:t xml:space="preserve">
      7) фискальный признак - отличительный символ, отражаемый на контрольных чеках в качестве подтверждения работы контрольно-кассовой машины в фискальном режиме; </w:t>
      </w:r>
    </w:p>
    <w:p>
      <w:pPr>
        <w:spacing w:after="0"/>
        <w:ind w:left="0"/>
        <w:jc w:val="both"/>
      </w:pPr>
      <w:r>
        <w:rPr>
          <w:rFonts w:ascii="Times New Roman"/>
          <w:b w:val="false"/>
          <w:i w:val="false"/>
          <w:color w:val="000000"/>
          <w:sz w:val="28"/>
        </w:rPr>
        <w:t>
      8) фискальный отчет - отчет о показаниях фискальных данных за определенный период;</w:t>
      </w:r>
    </w:p>
    <w:p>
      <w:pPr>
        <w:spacing w:after="0"/>
        <w:ind w:left="0"/>
        <w:jc w:val="both"/>
      </w:pPr>
      <w:r>
        <w:rPr>
          <w:rFonts w:ascii="Times New Roman"/>
          <w:b w:val="false"/>
          <w:i w:val="false"/>
          <w:color w:val="000000"/>
          <w:sz w:val="28"/>
        </w:rPr>
        <w:t>
      9) государственный реестр контрольно-кассовых машин (далее - государственный реестр) - перечень моделей контрольно-кассовых машин, разрешенных уполномоченным органом к использованию на территории Республики Казахстан;</w:t>
      </w:r>
    </w:p>
    <w:p>
      <w:pPr>
        <w:spacing w:after="0"/>
        <w:ind w:left="0"/>
        <w:jc w:val="both"/>
      </w:pPr>
      <w:r>
        <w:rPr>
          <w:rFonts w:ascii="Times New Roman"/>
          <w:b w:val="false"/>
          <w:i w:val="false"/>
          <w:color w:val="000000"/>
          <w:sz w:val="28"/>
        </w:rPr>
        <w:t>
      10) оператор фискальных данных - юридическое лицо, обеспечивающее передачу сведений о денежных расчетах в оперативном режиме в налоговые органы по сетям телекоммуникаций общего пользования, определенное уполномоченным органом по согласованию с уполномоченным органом в сфере информатизации и связи;</w:t>
      </w:r>
    </w:p>
    <w:p>
      <w:pPr>
        <w:spacing w:after="0"/>
        <w:ind w:left="0"/>
        <w:jc w:val="both"/>
      </w:pPr>
      <w:r>
        <w:rPr>
          <w:rFonts w:ascii="Times New Roman"/>
          <w:b w:val="false"/>
          <w:i w:val="false"/>
          <w:color w:val="000000"/>
          <w:sz w:val="28"/>
        </w:rPr>
        <w:t>
      11) центр технического обслуживания контрольно-кассовых машин (далее - центр технического обслуживания) - хозяйствующий субъект, осуществляющий в соответствии с уставом (видом деятельности) деятельность по техническому обслуживанию контрольно-кассовых машин;</w:t>
      </w:r>
    </w:p>
    <w:p>
      <w:pPr>
        <w:spacing w:after="0"/>
        <w:ind w:left="0"/>
        <w:jc w:val="both"/>
      </w:pPr>
      <w:r>
        <w:rPr>
          <w:rFonts w:ascii="Times New Roman"/>
          <w:b w:val="false"/>
          <w:i w:val="false"/>
          <w:color w:val="000000"/>
          <w:sz w:val="28"/>
        </w:rPr>
        <w:t>
      12) денежные расчеты - расчеты, осуществляемые за приобретение товара, выполнение работ, оказание услуг посредством наличных денег и (или) расчетов с использованием платежных карточек;</w:t>
      </w:r>
    </w:p>
    <w:p>
      <w:pPr>
        <w:spacing w:after="0"/>
        <w:ind w:left="0"/>
        <w:jc w:val="both"/>
      </w:pPr>
      <w:r>
        <w:rPr>
          <w:rFonts w:ascii="Times New Roman"/>
          <w:b w:val="false"/>
          <w:i w:val="false"/>
          <w:color w:val="000000"/>
          <w:sz w:val="28"/>
        </w:rPr>
        <w:t>
      13) чек контрольно-кассовой машины - первичный учетный документ контрольно-кассовой машины, подтверждающий факт осуществления между продавцом (поставщиком товара, работы, услуги) и покупателем (клиентом) денежного расчета, выданный в бумажном либо в электронном виде;</w:t>
      </w:r>
    </w:p>
    <w:p>
      <w:pPr>
        <w:spacing w:after="0"/>
        <w:ind w:left="0"/>
        <w:jc w:val="both"/>
      </w:pPr>
      <w:r>
        <w:rPr>
          <w:rFonts w:ascii="Times New Roman"/>
          <w:b w:val="false"/>
          <w:i w:val="false"/>
          <w:color w:val="000000"/>
          <w:sz w:val="28"/>
        </w:rPr>
        <w:t>
      14) товарный чек - первичный учетный документ, подтверждающий факт осуществления денежного расчета, используемый в случаях технической неисправности контрольно-кассовой машины или отсутствия электроэнергии;</w:t>
      </w:r>
    </w:p>
    <w:p>
      <w:pPr>
        <w:spacing w:after="0"/>
        <w:ind w:left="0"/>
        <w:jc w:val="both"/>
      </w:pPr>
      <w:r>
        <w:rPr>
          <w:rFonts w:ascii="Times New Roman"/>
          <w:b w:val="false"/>
          <w:i w:val="false"/>
          <w:color w:val="000000"/>
          <w:sz w:val="28"/>
        </w:rPr>
        <w:t>
      15) книга товарных чеков - совокупность товарных чеков, объединенных в книгу;</w:t>
      </w:r>
    </w:p>
    <w:p>
      <w:pPr>
        <w:spacing w:after="0"/>
        <w:ind w:left="0"/>
        <w:jc w:val="both"/>
      </w:pPr>
      <w:r>
        <w:rPr>
          <w:rFonts w:ascii="Times New Roman"/>
          <w:b w:val="false"/>
          <w:i w:val="false"/>
          <w:color w:val="000000"/>
          <w:sz w:val="28"/>
        </w:rPr>
        <w:t>
      16) книга учета наличных денег - журнал учета ежесменного оборота наличных денег, товарных чеков, показаний фискальной памяти или накопителя фискальных данных контрольно-кассовой машины;</w:t>
      </w:r>
    </w:p>
    <w:p>
      <w:pPr>
        <w:spacing w:after="0"/>
        <w:ind w:left="0"/>
        <w:jc w:val="both"/>
      </w:pPr>
      <w:r>
        <w:rPr>
          <w:rFonts w:ascii="Times New Roman"/>
          <w:b w:val="false"/>
          <w:i w:val="false"/>
          <w:color w:val="000000"/>
          <w:sz w:val="28"/>
        </w:rPr>
        <w:t>
      17) регистрационная карточка контрольно-кассовой машины - учетный документ, подтверждающий факт регистрации (снятия с учета) в налоговом органе контрольно-кассовой машины;</w:t>
      </w:r>
    </w:p>
    <w:p>
      <w:pPr>
        <w:spacing w:after="0"/>
        <w:ind w:left="0"/>
        <w:jc w:val="both"/>
      </w:pPr>
      <w:r>
        <w:rPr>
          <w:rFonts w:ascii="Times New Roman"/>
          <w:b w:val="false"/>
          <w:i w:val="false"/>
          <w:color w:val="000000"/>
          <w:sz w:val="28"/>
        </w:rPr>
        <w:t>
      18) пломба налогового органа - средство защиты от несанкционированного вскрытия корпуса контрольно-кассовой машины с блоком фискальной памяти;</w:t>
      </w:r>
    </w:p>
    <w:p>
      <w:pPr>
        <w:spacing w:after="0"/>
        <w:ind w:left="0"/>
        <w:jc w:val="both"/>
      </w:pPr>
      <w:r>
        <w:rPr>
          <w:rFonts w:ascii="Times New Roman"/>
          <w:b w:val="false"/>
          <w:i w:val="false"/>
          <w:color w:val="000000"/>
          <w:sz w:val="28"/>
        </w:rPr>
        <w:t>
      19) фискальная память - комплекс программно-аппаратных средств, обеспечивающих некорректируемую ежесменную регистрацию и энергонезависимое долговременное хранение итоговой информации о произведенных денежных расчетах на контрольно-кассовой машине без функции передачи данных.</w:t>
      </w:r>
    </w:p>
    <w:p>
      <w:pPr>
        <w:spacing w:after="0"/>
        <w:ind w:left="0"/>
        <w:jc w:val="both"/>
      </w:pPr>
      <w:r>
        <w:rPr>
          <w:rFonts w:ascii="Times New Roman"/>
          <w:b w:val="false"/>
          <w:i w:val="false"/>
          <w:color w:val="000000"/>
          <w:sz w:val="28"/>
        </w:rPr>
        <w:t>
       "Статья 167.       Постановка контрольно-кассовых машин на учет в налоговом органе</w:t>
      </w:r>
    </w:p>
    <w:p>
      <w:pPr>
        <w:spacing w:after="0"/>
        <w:ind w:left="0"/>
        <w:jc w:val="both"/>
      </w:pPr>
      <w:r>
        <w:rPr>
          <w:rFonts w:ascii="Times New Roman"/>
          <w:b w:val="false"/>
          <w:i w:val="false"/>
          <w:color w:val="000000"/>
          <w:sz w:val="28"/>
        </w:rPr>
        <w:t>
      1. Постановке на учет в налоговых органах по месту использования подлежат технически исправные контрольно-кассовые машины с функцией фиксации и (или) передачи данных, модели которых включены в государственный реестр, за исключением случаев, установленных настоящим пунктом.</w:t>
      </w:r>
    </w:p>
    <w:p>
      <w:pPr>
        <w:spacing w:after="0"/>
        <w:ind w:left="0"/>
        <w:jc w:val="both"/>
      </w:pPr>
      <w:r>
        <w:rPr>
          <w:rFonts w:ascii="Times New Roman"/>
          <w:b w:val="false"/>
          <w:i w:val="false"/>
          <w:color w:val="000000"/>
          <w:sz w:val="28"/>
        </w:rPr>
        <w:t xml:space="preserve">
      В местах отсутствия сети телекоммуникаций общего пользования подлежат постановке на учет в налоговых органах контрольно-кассовые машины без функции передачи данных. </w:t>
      </w:r>
    </w:p>
    <w:p>
      <w:pPr>
        <w:spacing w:after="0"/>
        <w:ind w:left="0"/>
        <w:jc w:val="both"/>
      </w:pPr>
      <w:r>
        <w:rPr>
          <w:rFonts w:ascii="Times New Roman"/>
          <w:b w:val="false"/>
          <w:i w:val="false"/>
          <w:color w:val="000000"/>
          <w:sz w:val="28"/>
        </w:rPr>
        <w:t>
      2. При постановке на учет в налоговых органах контрольно-кассовой машины с функцией фиксации и (или) передачи данных, за исключением аппаратно-программных комплексов, налогоплательщик представляет в налоговый орган:</w:t>
      </w:r>
    </w:p>
    <w:p>
      <w:pPr>
        <w:spacing w:after="0"/>
        <w:ind w:left="0"/>
        <w:jc w:val="both"/>
      </w:pPr>
      <w:r>
        <w:rPr>
          <w:rFonts w:ascii="Times New Roman"/>
          <w:b w:val="false"/>
          <w:i w:val="false"/>
          <w:color w:val="000000"/>
          <w:sz w:val="28"/>
        </w:rPr>
        <w:t>
      1) налоговое заявление о постановке контрольно-кассовой машины на учет в налоговом органе;</w:t>
      </w:r>
    </w:p>
    <w:p>
      <w:pPr>
        <w:spacing w:after="0"/>
        <w:ind w:left="0"/>
        <w:jc w:val="both"/>
      </w:pPr>
      <w:r>
        <w:rPr>
          <w:rFonts w:ascii="Times New Roman"/>
          <w:b w:val="false"/>
          <w:i w:val="false"/>
          <w:color w:val="000000"/>
          <w:sz w:val="28"/>
        </w:rPr>
        <w:t xml:space="preserve">
      2) контрольно-кассовую машину, содержащую сведения о налогоплательщике; </w:t>
      </w:r>
    </w:p>
    <w:p>
      <w:pPr>
        <w:spacing w:after="0"/>
        <w:ind w:left="0"/>
        <w:jc w:val="both"/>
      </w:pPr>
      <w:r>
        <w:rPr>
          <w:rFonts w:ascii="Times New Roman"/>
          <w:b w:val="false"/>
          <w:i w:val="false"/>
          <w:color w:val="000000"/>
          <w:sz w:val="28"/>
        </w:rPr>
        <w:t>
      3) пронумерованную, прошнурованную, заверенную подписью и (или) печатью налогоплательщика книгу товарных чеков.</w:t>
      </w:r>
    </w:p>
    <w:p>
      <w:pPr>
        <w:spacing w:after="0"/>
        <w:ind w:left="0"/>
        <w:jc w:val="both"/>
      </w:pPr>
      <w:r>
        <w:rPr>
          <w:rFonts w:ascii="Times New Roman"/>
          <w:b w:val="false"/>
          <w:i w:val="false"/>
          <w:color w:val="000000"/>
          <w:sz w:val="28"/>
        </w:rPr>
        <w:t>
      3. При постановке на учет контрольно-кассовой машины, являющейся аппаратно-программным комплексом, с функцией передачи данных налогоплательщик представляет в налоговый орган:</w:t>
      </w:r>
    </w:p>
    <w:p>
      <w:pPr>
        <w:spacing w:after="0"/>
        <w:ind w:left="0"/>
        <w:jc w:val="both"/>
      </w:pPr>
      <w:r>
        <w:rPr>
          <w:rFonts w:ascii="Times New Roman"/>
          <w:b w:val="false"/>
          <w:i w:val="false"/>
          <w:color w:val="000000"/>
          <w:sz w:val="28"/>
        </w:rPr>
        <w:t>
      1) налоговое заявление о постановке контрольно-кассовой машины на учет в налоговом органе;</w:t>
      </w:r>
    </w:p>
    <w:p>
      <w:pPr>
        <w:spacing w:after="0"/>
        <w:ind w:left="0"/>
        <w:jc w:val="both"/>
      </w:pPr>
      <w:r>
        <w:rPr>
          <w:rFonts w:ascii="Times New Roman"/>
          <w:b w:val="false"/>
          <w:i w:val="false"/>
          <w:color w:val="000000"/>
          <w:sz w:val="28"/>
        </w:rPr>
        <w:t>
      2) краткое описание функциональных возможностей и характеристик аппаратно-программного комплекса;</w:t>
      </w:r>
    </w:p>
    <w:p>
      <w:pPr>
        <w:spacing w:after="0"/>
        <w:ind w:left="0"/>
        <w:jc w:val="both"/>
      </w:pPr>
      <w:r>
        <w:rPr>
          <w:rFonts w:ascii="Times New Roman"/>
          <w:b w:val="false"/>
          <w:i w:val="false"/>
          <w:color w:val="000000"/>
          <w:sz w:val="28"/>
        </w:rPr>
        <w:t>
      3) руководство по использованию модуля "Рабочее место налогового инспектора" заявленной для постановки на учет модели аппаратно-программного комплекса и обеспечивает доступ к нему.</w:t>
      </w:r>
    </w:p>
    <w:p>
      <w:pPr>
        <w:spacing w:after="0"/>
        <w:ind w:left="0"/>
        <w:jc w:val="both"/>
      </w:pPr>
      <w:r>
        <w:rPr>
          <w:rFonts w:ascii="Times New Roman"/>
          <w:b w:val="false"/>
          <w:i w:val="false"/>
          <w:color w:val="000000"/>
          <w:sz w:val="28"/>
        </w:rPr>
        <w:t>
      4. Для постановки на учет контрольно-кассовой машины без функции передачи данных, за исключением аппаратно-программных комплексов, используемых в местах отсутствия сети телекоммуникаций общего пользования, налогоплательщик представляет в налоговый орган:</w:t>
      </w:r>
    </w:p>
    <w:p>
      <w:pPr>
        <w:spacing w:after="0"/>
        <w:ind w:left="0"/>
        <w:jc w:val="both"/>
      </w:pPr>
      <w:r>
        <w:rPr>
          <w:rFonts w:ascii="Times New Roman"/>
          <w:b w:val="false"/>
          <w:i w:val="false"/>
          <w:color w:val="000000"/>
          <w:sz w:val="28"/>
        </w:rPr>
        <w:t>
      1) налоговое заявление о постановке контрольно-кассовой машины на учет в налоговом органе;</w:t>
      </w:r>
    </w:p>
    <w:p>
      <w:pPr>
        <w:spacing w:after="0"/>
        <w:ind w:left="0"/>
        <w:jc w:val="both"/>
      </w:pPr>
      <w:r>
        <w:rPr>
          <w:rFonts w:ascii="Times New Roman"/>
          <w:b w:val="false"/>
          <w:i w:val="false"/>
          <w:color w:val="000000"/>
          <w:sz w:val="28"/>
        </w:rPr>
        <w:t>
      2) контрольно-кассовую машину, содержащую сведения о налогоплательщике, ввод которых возможен без установки фискального режима;</w:t>
      </w:r>
    </w:p>
    <w:p>
      <w:pPr>
        <w:spacing w:after="0"/>
        <w:ind w:left="0"/>
        <w:jc w:val="both"/>
      </w:pPr>
      <w:r>
        <w:rPr>
          <w:rFonts w:ascii="Times New Roman"/>
          <w:b w:val="false"/>
          <w:i w:val="false"/>
          <w:color w:val="000000"/>
          <w:sz w:val="28"/>
        </w:rPr>
        <w:t>
      3) пронумерованные, прошнурованные, заверенные подписью и (или) печатью налогоплательщика книгу учета наличных денег и книгу товарных чеков.</w:t>
      </w:r>
    </w:p>
    <w:p>
      <w:pPr>
        <w:spacing w:after="0"/>
        <w:ind w:left="0"/>
        <w:jc w:val="both"/>
      </w:pPr>
      <w:r>
        <w:rPr>
          <w:rFonts w:ascii="Times New Roman"/>
          <w:b w:val="false"/>
          <w:i w:val="false"/>
          <w:color w:val="000000"/>
          <w:sz w:val="28"/>
        </w:rPr>
        <w:t>
      5. При постановке на учет контрольно-кассовой машины, являющейся аппаратно-программным комплексом без функции передачи данных, используемых в местах отсутствия сети телекоммуникаций общего пользования, в налоговый орган представляются следующие документы:</w:t>
      </w:r>
    </w:p>
    <w:p>
      <w:pPr>
        <w:spacing w:after="0"/>
        <w:ind w:left="0"/>
        <w:jc w:val="both"/>
      </w:pPr>
      <w:r>
        <w:rPr>
          <w:rFonts w:ascii="Times New Roman"/>
          <w:b w:val="false"/>
          <w:i w:val="false"/>
          <w:color w:val="000000"/>
          <w:sz w:val="28"/>
        </w:rPr>
        <w:t>
      1) налоговое заявление о постановке контрольно-кассовой машины на учет в налоговом органе;</w:t>
      </w:r>
    </w:p>
    <w:p>
      <w:pPr>
        <w:spacing w:after="0"/>
        <w:ind w:left="0"/>
        <w:jc w:val="both"/>
      </w:pPr>
      <w:r>
        <w:rPr>
          <w:rFonts w:ascii="Times New Roman"/>
          <w:b w:val="false"/>
          <w:i w:val="false"/>
          <w:color w:val="000000"/>
          <w:sz w:val="28"/>
        </w:rPr>
        <w:t>
      2) краткое описание функциональных возможностей и характеристик аппаратно-программного комплекса;</w:t>
      </w:r>
    </w:p>
    <w:p>
      <w:pPr>
        <w:spacing w:after="0"/>
        <w:ind w:left="0"/>
        <w:jc w:val="both"/>
      </w:pPr>
      <w:r>
        <w:rPr>
          <w:rFonts w:ascii="Times New Roman"/>
          <w:b w:val="false"/>
          <w:i w:val="false"/>
          <w:color w:val="000000"/>
          <w:sz w:val="28"/>
        </w:rPr>
        <w:t>
      3) руководство по использованию модуля "Рабочее место налогового инспектора" заявленной для постановки на учет модели аппаратно-программного комплекса и обеспечивает доступ к нему.</w:t>
      </w:r>
    </w:p>
    <w:p>
      <w:pPr>
        <w:spacing w:after="0"/>
        <w:ind w:left="0"/>
        <w:jc w:val="both"/>
      </w:pPr>
      <w:r>
        <w:rPr>
          <w:rFonts w:ascii="Times New Roman"/>
          <w:b w:val="false"/>
          <w:i w:val="false"/>
          <w:color w:val="000000"/>
          <w:sz w:val="28"/>
        </w:rPr>
        <w:t>
      6. Постановка на учет контрольно-кассовой машины осуществляется налоговыми органами в течение трех рабочих дней со дня получения налогового заявления о постановке контрольно-кассовой машины на учет в налоговом органе.</w:t>
      </w:r>
    </w:p>
    <w:p>
      <w:pPr>
        <w:spacing w:after="0"/>
        <w:ind w:left="0"/>
        <w:jc w:val="both"/>
      </w:pPr>
      <w:r>
        <w:rPr>
          <w:rFonts w:ascii="Times New Roman"/>
          <w:b w:val="false"/>
          <w:i w:val="false"/>
          <w:color w:val="000000"/>
          <w:sz w:val="28"/>
        </w:rPr>
        <w:t>
      7. Постановка на учет контрольно-кассовых машин производится с присвоением регистрационного номера контрольно-кассовой машины и формированием регистрационной карточки контрольно-кассовой машины в течение трех рабочих дней со дня получения налогового заявления о постановке контрольно-кассовой машины на учет в налоговом органе.</w:t>
      </w:r>
    </w:p>
    <w:p>
      <w:pPr>
        <w:spacing w:after="0"/>
        <w:ind w:left="0"/>
        <w:jc w:val="both"/>
      </w:pPr>
      <w:r>
        <w:rPr>
          <w:rFonts w:ascii="Times New Roman"/>
          <w:b w:val="false"/>
          <w:i w:val="false"/>
          <w:color w:val="000000"/>
          <w:sz w:val="28"/>
        </w:rPr>
        <w:t>
      8. Формы регистрационной карточки контрольно-кассовой машины, товарного чека, книги учета наличных денег и книги товарных чеков устанавливаются уполномоченным органом.</w:t>
      </w:r>
    </w:p>
    <w:p>
      <w:pPr>
        <w:spacing w:after="0"/>
        <w:ind w:left="0"/>
        <w:jc w:val="both"/>
      </w:pPr>
      <w:r>
        <w:rPr>
          <w:rFonts w:ascii="Times New Roman"/>
          <w:b w:val="false"/>
          <w:i w:val="false"/>
          <w:color w:val="000000"/>
          <w:sz w:val="28"/>
        </w:rPr>
        <w:t>
      Статья 168.       Внесение изменений в регистрационные данные контрольно-кассовой машины</w:t>
      </w:r>
    </w:p>
    <w:p>
      <w:pPr>
        <w:spacing w:after="0"/>
        <w:ind w:left="0"/>
        <w:jc w:val="both"/>
      </w:pPr>
      <w:r>
        <w:rPr>
          <w:rFonts w:ascii="Times New Roman"/>
          <w:b w:val="false"/>
          <w:i w:val="false"/>
          <w:color w:val="000000"/>
          <w:sz w:val="28"/>
        </w:rPr>
        <w:t>
      1. Изменение сведений, указанных в регистрационной карточке контрольно-кассовой машины, осуществляется путем предоставления налогоплательщиком в налоговый орган на бумажном носителе в явочном порядке:</w:t>
      </w:r>
    </w:p>
    <w:p>
      <w:pPr>
        <w:spacing w:after="0"/>
        <w:ind w:left="0"/>
        <w:jc w:val="both"/>
      </w:pPr>
      <w:r>
        <w:rPr>
          <w:rFonts w:ascii="Times New Roman"/>
          <w:b w:val="false"/>
          <w:i w:val="false"/>
          <w:color w:val="000000"/>
          <w:sz w:val="28"/>
        </w:rPr>
        <w:t>
      1) налогового заявления о постановке контрольно-кассовой машины на учет в налоговом органе;</w:t>
      </w:r>
    </w:p>
    <w:p>
      <w:pPr>
        <w:spacing w:after="0"/>
        <w:ind w:left="0"/>
        <w:jc w:val="both"/>
      </w:pPr>
      <w:r>
        <w:rPr>
          <w:rFonts w:ascii="Times New Roman"/>
          <w:b w:val="false"/>
          <w:i w:val="false"/>
          <w:color w:val="000000"/>
          <w:sz w:val="28"/>
        </w:rPr>
        <w:t>
      2) регистрационной карточки контрольно-кассовой машины.</w:t>
      </w:r>
    </w:p>
    <w:p>
      <w:pPr>
        <w:spacing w:after="0"/>
        <w:ind w:left="0"/>
        <w:jc w:val="both"/>
      </w:pPr>
      <w:r>
        <w:rPr>
          <w:rFonts w:ascii="Times New Roman"/>
          <w:b w:val="false"/>
          <w:i w:val="false"/>
          <w:color w:val="000000"/>
          <w:sz w:val="28"/>
        </w:rPr>
        <w:t>
      2. Изменение сведений, указанных в регистрационной карточке контрольно-кассовой машины, осуществляется налогоплательщиком в течение пяти рабочих дней с момента возникновения изменений.</w:t>
      </w:r>
    </w:p>
    <w:p>
      <w:pPr>
        <w:spacing w:after="0"/>
        <w:ind w:left="0"/>
        <w:jc w:val="both"/>
      </w:pPr>
      <w:r>
        <w:rPr>
          <w:rFonts w:ascii="Times New Roman"/>
          <w:b w:val="false"/>
          <w:i w:val="false"/>
          <w:color w:val="000000"/>
          <w:sz w:val="28"/>
        </w:rPr>
        <w:t>
      3. Замена регистрационной карточки производится налоговым органом по месту постановки на учет контрольно-кассовой машины в случаях:</w:t>
      </w:r>
    </w:p>
    <w:p>
      <w:pPr>
        <w:spacing w:after="0"/>
        <w:ind w:left="0"/>
        <w:jc w:val="both"/>
      </w:pPr>
      <w:r>
        <w:rPr>
          <w:rFonts w:ascii="Times New Roman"/>
          <w:b w:val="false"/>
          <w:i w:val="false"/>
          <w:color w:val="000000"/>
          <w:sz w:val="28"/>
        </w:rPr>
        <w:t>
      1) утери (порчи) регистрационной карточки - в течение трех рабочих дней с даты получения налогового заявления о постановке контрольно-кассовой машины на учет в налоговом органе;</w:t>
      </w:r>
    </w:p>
    <w:p>
      <w:pPr>
        <w:spacing w:after="0"/>
        <w:ind w:left="0"/>
        <w:jc w:val="both"/>
      </w:pPr>
      <w:r>
        <w:rPr>
          <w:rFonts w:ascii="Times New Roman"/>
          <w:b w:val="false"/>
          <w:i w:val="false"/>
          <w:color w:val="000000"/>
          <w:sz w:val="28"/>
        </w:rPr>
        <w:t>
      2) изменения сведений, указанных в регистрационной карточке, - в течение трех рабочих дней с даты получения налогового заявления, предусмотренного пунктом 1 настоящей статьи.</w:t>
      </w:r>
    </w:p>
    <w:p>
      <w:pPr>
        <w:spacing w:after="0"/>
        <w:ind w:left="0"/>
        <w:jc w:val="both"/>
      </w:pPr>
      <w:r>
        <w:rPr>
          <w:rFonts w:ascii="Times New Roman"/>
          <w:b w:val="false"/>
          <w:i w:val="false"/>
          <w:color w:val="000000"/>
          <w:sz w:val="28"/>
        </w:rPr>
        <w:t>
      4. При выдаче новой регистрационной карточки контрольно-кассовой машины ранее выданная налоговым органом регистрационная карточка контрольно-кассовой машины подлежит возврату в налоговый орган, за исключением случаев утери (порчи) указанной регистрационной карточки контрольно-кассовой машины налогоплательщиком.</w:t>
      </w:r>
    </w:p>
    <w:p>
      <w:pPr>
        <w:spacing w:after="0"/>
        <w:ind w:left="0"/>
        <w:jc w:val="both"/>
      </w:pPr>
      <w:r>
        <w:rPr>
          <w:rFonts w:ascii="Times New Roman"/>
          <w:b w:val="false"/>
          <w:i w:val="false"/>
          <w:color w:val="000000"/>
          <w:sz w:val="28"/>
        </w:rPr>
        <w:t>
      Статья 169.       Снятие контрольно-кассовой машины с учета в налоговом органе</w:t>
      </w:r>
    </w:p>
    <w:p>
      <w:pPr>
        <w:spacing w:after="0"/>
        <w:ind w:left="0"/>
        <w:jc w:val="both"/>
      </w:pPr>
      <w:r>
        <w:rPr>
          <w:rFonts w:ascii="Times New Roman"/>
          <w:b w:val="false"/>
          <w:i w:val="false"/>
          <w:color w:val="000000"/>
          <w:sz w:val="28"/>
        </w:rPr>
        <w:t>
      1. Снятие контрольно-кассовой машины с учета производится в случаях:</w:t>
      </w:r>
    </w:p>
    <w:p>
      <w:pPr>
        <w:spacing w:after="0"/>
        <w:ind w:left="0"/>
        <w:jc w:val="both"/>
      </w:pPr>
      <w:r>
        <w:rPr>
          <w:rFonts w:ascii="Times New Roman"/>
          <w:b w:val="false"/>
          <w:i w:val="false"/>
          <w:color w:val="000000"/>
          <w:sz w:val="28"/>
        </w:rPr>
        <w:t>
      1) прекращения осуществления деятельности, связанной с денежными расчетами, осуществляемыми при торговых операциях, выполнении работ, оказании услуг;</w:t>
      </w:r>
    </w:p>
    <w:p>
      <w:pPr>
        <w:spacing w:after="0"/>
        <w:ind w:left="0"/>
        <w:jc w:val="both"/>
      </w:pPr>
      <w:r>
        <w:rPr>
          <w:rFonts w:ascii="Times New Roman"/>
          <w:b w:val="false"/>
          <w:i w:val="false"/>
          <w:color w:val="000000"/>
          <w:sz w:val="28"/>
        </w:rPr>
        <w:t>
      2) изменения места использования контрольно-кассовой машины или места нахождения налогоплательщика, использующего контрольно-кассовую машину в торговом автомате или терминале оплаты услуг, если такое изменение требует регистрации контрольно-кассовой машины в другом налоговом органе;</w:t>
      </w:r>
    </w:p>
    <w:p>
      <w:pPr>
        <w:spacing w:after="0"/>
        <w:ind w:left="0"/>
        <w:jc w:val="both"/>
      </w:pPr>
      <w:r>
        <w:rPr>
          <w:rFonts w:ascii="Times New Roman"/>
          <w:b w:val="false"/>
          <w:i w:val="false"/>
          <w:color w:val="000000"/>
          <w:sz w:val="28"/>
        </w:rPr>
        <w:t>
      3) невозможности дальнейшего применения в связи с технической неисправностью контрольно-кассовой машины;</w:t>
      </w:r>
    </w:p>
    <w:p>
      <w:pPr>
        <w:spacing w:after="0"/>
        <w:ind w:left="0"/>
        <w:jc w:val="both"/>
      </w:pPr>
      <w:r>
        <w:rPr>
          <w:rFonts w:ascii="Times New Roman"/>
          <w:b w:val="false"/>
          <w:i w:val="false"/>
          <w:color w:val="000000"/>
          <w:sz w:val="28"/>
        </w:rPr>
        <w:t>
      4) исключения контрольно-кассовой машины из государственного реестра;</w:t>
      </w:r>
    </w:p>
    <w:p>
      <w:pPr>
        <w:spacing w:after="0"/>
        <w:ind w:left="0"/>
        <w:jc w:val="both"/>
      </w:pPr>
      <w:r>
        <w:rPr>
          <w:rFonts w:ascii="Times New Roman"/>
          <w:b w:val="false"/>
          <w:i w:val="false"/>
          <w:color w:val="000000"/>
          <w:sz w:val="28"/>
        </w:rPr>
        <w:t>
      5) замены технически исправной модели контрольно-кассовой машины на новую модель контрольно-кассовой машины;</w:t>
      </w:r>
    </w:p>
    <w:p>
      <w:pPr>
        <w:spacing w:after="0"/>
        <w:ind w:left="0"/>
        <w:jc w:val="both"/>
      </w:pPr>
      <w:r>
        <w:rPr>
          <w:rFonts w:ascii="Times New Roman"/>
          <w:b w:val="false"/>
          <w:i w:val="false"/>
          <w:color w:val="000000"/>
          <w:sz w:val="28"/>
        </w:rPr>
        <w:t>
      6) кражи, утери контрольно-кассовой машины при наличии копии заявления о краже в органы внутренних дел и (или) копии объявления об утере, опубликованного в периодических печатных изданиях, распространяемых на всей территории Республики Казахстан;</w:t>
      </w:r>
    </w:p>
    <w:p>
      <w:pPr>
        <w:spacing w:after="0"/>
        <w:ind w:left="0"/>
        <w:jc w:val="both"/>
      </w:pPr>
      <w:r>
        <w:rPr>
          <w:rFonts w:ascii="Times New Roman"/>
          <w:b w:val="false"/>
          <w:i w:val="false"/>
          <w:color w:val="000000"/>
          <w:sz w:val="28"/>
        </w:rPr>
        <w:t xml:space="preserve">
      7) иных, не противоречащих налоговому законодательству Республики Казахстан. </w:t>
      </w:r>
    </w:p>
    <w:p>
      <w:pPr>
        <w:spacing w:after="0"/>
        <w:ind w:left="0"/>
        <w:jc w:val="both"/>
      </w:pPr>
      <w:r>
        <w:rPr>
          <w:rFonts w:ascii="Times New Roman"/>
          <w:b w:val="false"/>
          <w:i w:val="false"/>
          <w:color w:val="000000"/>
          <w:sz w:val="28"/>
        </w:rPr>
        <w:t xml:space="preserve">
      2. Для снятия с учета контрольно-кассовой машины, за исключением аппаратно-программных комплексов, в налоговый орган по месту ее использования представляются: </w:t>
      </w:r>
    </w:p>
    <w:p>
      <w:pPr>
        <w:spacing w:after="0"/>
        <w:ind w:left="0"/>
        <w:jc w:val="both"/>
      </w:pPr>
      <w:r>
        <w:rPr>
          <w:rFonts w:ascii="Times New Roman"/>
          <w:b w:val="false"/>
          <w:i w:val="false"/>
          <w:color w:val="000000"/>
          <w:sz w:val="28"/>
        </w:rPr>
        <w:t>
      1) налоговое заявление о снятии с учета контрольно-кассовой машины;</w:t>
      </w:r>
    </w:p>
    <w:p>
      <w:pPr>
        <w:spacing w:after="0"/>
        <w:ind w:left="0"/>
        <w:jc w:val="both"/>
      </w:pPr>
      <w:r>
        <w:rPr>
          <w:rFonts w:ascii="Times New Roman"/>
          <w:b w:val="false"/>
          <w:i w:val="false"/>
          <w:color w:val="000000"/>
          <w:sz w:val="28"/>
        </w:rPr>
        <w:t>
      2) контрольно-кассовая машина;</w:t>
      </w:r>
    </w:p>
    <w:p>
      <w:pPr>
        <w:spacing w:after="0"/>
        <w:ind w:left="0"/>
        <w:jc w:val="both"/>
      </w:pPr>
      <w:r>
        <w:rPr>
          <w:rFonts w:ascii="Times New Roman"/>
          <w:b w:val="false"/>
          <w:i w:val="false"/>
          <w:color w:val="000000"/>
          <w:sz w:val="28"/>
        </w:rPr>
        <w:t>
      3) пронумерованная, прошнурованная, заверенная подписью должностного лица и печатью налогового органа книга учета наличных денег;</w:t>
      </w:r>
    </w:p>
    <w:p>
      <w:pPr>
        <w:spacing w:after="0"/>
        <w:ind w:left="0"/>
        <w:jc w:val="both"/>
      </w:pPr>
      <w:r>
        <w:rPr>
          <w:rFonts w:ascii="Times New Roman"/>
          <w:b w:val="false"/>
          <w:i w:val="false"/>
          <w:color w:val="000000"/>
          <w:sz w:val="28"/>
        </w:rPr>
        <w:t>
      4) пронумерованная, прошнурованная, заверенная подписью должностного лица и печатью налогового органа книга товарных чеков;</w:t>
      </w:r>
    </w:p>
    <w:p>
      <w:pPr>
        <w:spacing w:after="0"/>
        <w:ind w:left="0"/>
        <w:jc w:val="both"/>
      </w:pPr>
      <w:r>
        <w:rPr>
          <w:rFonts w:ascii="Times New Roman"/>
          <w:b w:val="false"/>
          <w:i w:val="false"/>
          <w:color w:val="000000"/>
          <w:sz w:val="28"/>
        </w:rPr>
        <w:t>
      5) регистрационная карточка контрольно-кассовой машины.</w:t>
      </w:r>
    </w:p>
    <w:p>
      <w:pPr>
        <w:spacing w:after="0"/>
        <w:ind w:left="0"/>
        <w:jc w:val="both"/>
      </w:pPr>
      <w:r>
        <w:rPr>
          <w:rFonts w:ascii="Times New Roman"/>
          <w:b w:val="false"/>
          <w:i w:val="false"/>
          <w:color w:val="000000"/>
          <w:sz w:val="28"/>
        </w:rPr>
        <w:t>
      Положение подпункта 3) настоящего пункта не распространяется на контрольно-кассовые машины с функцией фиксации и (или) передачи данных.</w:t>
      </w:r>
    </w:p>
    <w:p>
      <w:pPr>
        <w:spacing w:after="0"/>
        <w:ind w:left="0"/>
        <w:jc w:val="both"/>
      </w:pPr>
      <w:r>
        <w:rPr>
          <w:rFonts w:ascii="Times New Roman"/>
          <w:b w:val="false"/>
          <w:i w:val="false"/>
          <w:color w:val="000000"/>
          <w:sz w:val="28"/>
        </w:rPr>
        <w:t>
      3. Для снятия с учета контрольно-кассовой машины, являющейся аппаратно-программным комплексом, налогоплательщик представляет в налоговый орган налоговое заявление о снятии с учета контрольно-кассовой машины, регистрационную карточку контрольно-кассовой машины и обеспечивает доступ к модулю "Рабочее место налогового инспектора".</w:t>
      </w:r>
    </w:p>
    <w:p>
      <w:pPr>
        <w:spacing w:after="0"/>
        <w:ind w:left="0"/>
        <w:jc w:val="both"/>
      </w:pPr>
      <w:r>
        <w:rPr>
          <w:rFonts w:ascii="Times New Roman"/>
          <w:b w:val="false"/>
          <w:i w:val="false"/>
          <w:color w:val="000000"/>
          <w:sz w:val="28"/>
        </w:rPr>
        <w:t>
      4. Снятие с учета контрольно-кассовой машины производится налоговым органом в течение трех рабочих дней со дня получения налогового заявления о снятии с учета контрольно-кассовой машины.</w:t>
      </w:r>
    </w:p>
    <w:p>
      <w:pPr>
        <w:spacing w:after="0"/>
        <w:ind w:left="0"/>
        <w:jc w:val="both"/>
      </w:pPr>
      <w:r>
        <w:rPr>
          <w:rFonts w:ascii="Times New Roman"/>
          <w:b w:val="false"/>
          <w:i w:val="false"/>
          <w:color w:val="000000"/>
          <w:sz w:val="28"/>
        </w:rPr>
        <w:t xml:space="preserve">
      Статья 170.       Государственный реестр </w:t>
      </w:r>
    </w:p>
    <w:p>
      <w:pPr>
        <w:spacing w:after="0"/>
        <w:ind w:left="0"/>
        <w:jc w:val="both"/>
      </w:pPr>
      <w:r>
        <w:rPr>
          <w:rFonts w:ascii="Times New Roman"/>
          <w:b w:val="false"/>
          <w:i w:val="false"/>
          <w:color w:val="000000"/>
          <w:sz w:val="28"/>
        </w:rPr>
        <w:t xml:space="preserve">
      1. Уполномоченный орган ведет государственный реестр контрольно-кассовых машин путем включения (исключения) моделей контрольно-кассовых машин в (из) государственный (государственного) реестр (реестра). </w:t>
      </w:r>
    </w:p>
    <w:p>
      <w:pPr>
        <w:spacing w:after="0"/>
        <w:ind w:left="0"/>
        <w:jc w:val="both"/>
      </w:pPr>
      <w:r>
        <w:rPr>
          <w:rFonts w:ascii="Times New Roman"/>
          <w:b w:val="false"/>
          <w:i w:val="false"/>
          <w:color w:val="000000"/>
          <w:sz w:val="28"/>
        </w:rPr>
        <w:t>
      2. Порядок включения (исключения) моделей контрольно-кассовых машин в (из) государственный (государственного) реестр (реестра) устанавливается уполномоченным органом.</w:t>
      </w:r>
    </w:p>
    <w:p>
      <w:pPr>
        <w:spacing w:after="0"/>
        <w:ind w:left="0"/>
        <w:jc w:val="both"/>
      </w:pPr>
      <w:r>
        <w:rPr>
          <w:rFonts w:ascii="Times New Roman"/>
          <w:b w:val="false"/>
          <w:i w:val="false"/>
          <w:color w:val="000000"/>
          <w:sz w:val="28"/>
        </w:rPr>
        <w:t>
      Статья 171.       Порядок приема, хранения и передачи в налоговые органы сведений о денежных расчетах, осуществляемых при реализации товаров, работ, услуг</w:t>
      </w:r>
    </w:p>
    <w:p>
      <w:pPr>
        <w:spacing w:after="0"/>
        <w:ind w:left="0"/>
        <w:jc w:val="both"/>
      </w:pPr>
      <w:r>
        <w:rPr>
          <w:rFonts w:ascii="Times New Roman"/>
          <w:b w:val="false"/>
          <w:i w:val="false"/>
          <w:color w:val="000000"/>
          <w:sz w:val="28"/>
        </w:rPr>
        <w:t>
      Прием, хранение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передача в налоговые органы производятся оператором фискальных данных в порядке, установленном уполномоченным органом.".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26.</w:t>
      </w:r>
      <w:r>
        <w:rPr>
          <w:rFonts w:ascii="Times New Roman"/>
          <w:b w:val="false"/>
          <w:i w:val="false"/>
          <w:color w:val="000000"/>
          <w:sz w:val="28"/>
        </w:rPr>
        <w:t xml:space="preserve">      Приостановить до 1 января 2024 года действие статьи 166 Налогового кодекса, установив, что в период приостановления данная статья действует в следующей редакции: </w:t>
      </w:r>
    </w:p>
    <w:p>
      <w:pPr>
        <w:spacing w:after="0"/>
        <w:ind w:left="0"/>
        <w:jc w:val="both"/>
      </w:pPr>
      <w:r>
        <w:rPr>
          <w:rFonts w:ascii="Times New Roman"/>
          <w:b w:val="false"/>
          <w:i w:val="false"/>
          <w:color w:val="000000"/>
          <w:sz w:val="28"/>
        </w:rPr>
        <w:t>
      1) с 1 января 2018 года до 1 января 2019 года:</w:t>
      </w:r>
    </w:p>
    <w:p>
      <w:pPr>
        <w:spacing w:after="0"/>
        <w:ind w:left="0"/>
        <w:jc w:val="both"/>
      </w:pPr>
      <w:r>
        <w:rPr>
          <w:rFonts w:ascii="Times New Roman"/>
          <w:b w:val="false"/>
          <w:i w:val="false"/>
          <w:color w:val="000000"/>
          <w:sz w:val="28"/>
        </w:rPr>
        <w:t>
      "Статья 166.       Общие положения</w:t>
      </w:r>
    </w:p>
    <w:p>
      <w:pPr>
        <w:spacing w:after="0"/>
        <w:ind w:left="0"/>
        <w:jc w:val="both"/>
      </w:pPr>
      <w:r>
        <w:rPr>
          <w:rFonts w:ascii="Times New Roman"/>
          <w:b w:val="false"/>
          <w:i w:val="false"/>
          <w:color w:val="000000"/>
          <w:sz w:val="28"/>
        </w:rPr>
        <w:t>
      1. На территории Республики Казахстан денежные расчеты производятся с обязательным применением контрольно-кассовых машин.</w:t>
      </w:r>
    </w:p>
    <w:p>
      <w:pPr>
        <w:spacing w:after="0"/>
        <w:ind w:left="0"/>
        <w:jc w:val="both"/>
      </w:pPr>
      <w:r>
        <w:rPr>
          <w:rFonts w:ascii="Times New Roman"/>
          <w:b w:val="false"/>
          <w:i w:val="false"/>
          <w:color w:val="000000"/>
          <w:sz w:val="28"/>
        </w:rPr>
        <w:t>
      2. Положение пункта 1 настоящей статьи не распространяется на денежные расчеты:</w:t>
      </w:r>
    </w:p>
    <w:p>
      <w:pPr>
        <w:spacing w:after="0"/>
        <w:ind w:left="0"/>
        <w:jc w:val="both"/>
      </w:pPr>
      <w:r>
        <w:rPr>
          <w:rFonts w:ascii="Times New Roman"/>
          <w:b w:val="false"/>
          <w:i w:val="false"/>
          <w:color w:val="000000"/>
          <w:sz w:val="28"/>
        </w:rPr>
        <w:t>
      1) физических лиц;</w:t>
      </w:r>
    </w:p>
    <w:p>
      <w:pPr>
        <w:spacing w:after="0"/>
        <w:ind w:left="0"/>
        <w:jc w:val="both"/>
      </w:pPr>
      <w:r>
        <w:rPr>
          <w:rFonts w:ascii="Times New Roman"/>
          <w:b w:val="false"/>
          <w:i w:val="false"/>
          <w:color w:val="000000"/>
          <w:sz w:val="28"/>
        </w:rPr>
        <w:t xml:space="preserve">
      2) физических лиц, осуществляющих адвокатскую деятельность, деятельность по урегулированию споров в порядке медиации; </w:t>
      </w:r>
    </w:p>
    <w:p>
      <w:pPr>
        <w:spacing w:after="0"/>
        <w:ind w:left="0"/>
        <w:jc w:val="both"/>
      </w:pPr>
      <w:r>
        <w:rPr>
          <w:rFonts w:ascii="Times New Roman"/>
          <w:b w:val="false"/>
          <w:i w:val="false"/>
          <w:color w:val="000000"/>
          <w:sz w:val="28"/>
        </w:rPr>
        <w:t>
      3) индивидуальных предпринимателей (кроме реализующих подакцизные товары), осуществляющих деятельность:</w:t>
      </w:r>
    </w:p>
    <w:p>
      <w:pPr>
        <w:spacing w:after="0"/>
        <w:ind w:left="0"/>
        <w:jc w:val="both"/>
      </w:pPr>
      <w:r>
        <w:rPr>
          <w:rFonts w:ascii="Times New Roman"/>
          <w:b w:val="false"/>
          <w:i w:val="false"/>
          <w:color w:val="000000"/>
          <w:sz w:val="28"/>
        </w:rPr>
        <w:t>
      с применением специального налогового режима на основе патента;</w:t>
      </w:r>
    </w:p>
    <w:p>
      <w:pPr>
        <w:spacing w:after="0"/>
        <w:ind w:left="0"/>
        <w:jc w:val="both"/>
      </w:pPr>
      <w:r>
        <w:rPr>
          <w:rFonts w:ascii="Times New Roman"/>
          <w:b w:val="false"/>
          <w:i w:val="false"/>
          <w:color w:val="000000"/>
          <w:sz w:val="28"/>
        </w:rPr>
        <w:t xml:space="preserve">
      в рамках специального налогового режима для субъектов малого бизнеса через нестационарные торговые объекты на территории открытых торговых рынков </w:t>
      </w:r>
    </w:p>
    <w:p>
      <w:pPr>
        <w:spacing w:after="0"/>
        <w:ind w:left="0"/>
        <w:jc w:val="both"/>
      </w:pPr>
      <w:r>
        <w:rPr>
          <w:rFonts w:ascii="Times New Roman"/>
          <w:b w:val="false"/>
          <w:i w:val="false"/>
          <w:color w:val="000000"/>
          <w:sz w:val="28"/>
        </w:rPr>
        <w:t>
      в рамках специального налогового режима на основе уплаты единого земельного налога, по деятельности, на которую распространяется данный специальный налоговый режим;</w:t>
      </w:r>
    </w:p>
    <w:p>
      <w:pPr>
        <w:spacing w:after="0"/>
        <w:ind w:left="0"/>
        <w:jc w:val="both"/>
      </w:pPr>
      <w:r>
        <w:rPr>
          <w:rFonts w:ascii="Times New Roman"/>
          <w:b w:val="false"/>
          <w:i w:val="false"/>
          <w:color w:val="000000"/>
          <w:sz w:val="28"/>
        </w:rPr>
        <w:t>
      4) в части оказания услуг населению по перевозкам в общественном городском транспорте с выдачей билетов по форме, утвержденной уполномоченным государственным органом в области транспорта по согласованию с уполномоченным органом;</w:t>
      </w:r>
    </w:p>
    <w:p>
      <w:pPr>
        <w:spacing w:after="0"/>
        <w:ind w:left="0"/>
        <w:jc w:val="both"/>
      </w:pPr>
      <w:r>
        <w:rPr>
          <w:rFonts w:ascii="Times New Roman"/>
          <w:b w:val="false"/>
          <w:i w:val="false"/>
          <w:color w:val="000000"/>
          <w:sz w:val="28"/>
        </w:rPr>
        <w:t>
      5) Национального Банка Республики Казахстан.</w:t>
      </w:r>
    </w:p>
    <w:p>
      <w:pPr>
        <w:spacing w:after="0"/>
        <w:ind w:left="0"/>
        <w:jc w:val="both"/>
      </w:pPr>
      <w:r>
        <w:rPr>
          <w:rFonts w:ascii="Times New Roman"/>
          <w:b w:val="false"/>
          <w:i w:val="false"/>
          <w:color w:val="000000"/>
          <w:sz w:val="28"/>
        </w:rPr>
        <w:t>
      3. Учет в налоговых органах контрольно-кассовых машин, применяемых налогоплательщиками, включает в себя:</w:t>
      </w:r>
    </w:p>
    <w:p>
      <w:pPr>
        <w:spacing w:after="0"/>
        <w:ind w:left="0"/>
        <w:jc w:val="both"/>
      </w:pPr>
      <w:r>
        <w:rPr>
          <w:rFonts w:ascii="Times New Roman"/>
          <w:b w:val="false"/>
          <w:i w:val="false"/>
          <w:color w:val="000000"/>
          <w:sz w:val="28"/>
        </w:rPr>
        <w:t xml:space="preserve">
      1) постановку контрольно-кассовой машины на учет; </w:t>
      </w:r>
    </w:p>
    <w:p>
      <w:pPr>
        <w:spacing w:after="0"/>
        <w:ind w:left="0"/>
        <w:jc w:val="both"/>
      </w:pPr>
      <w:r>
        <w:rPr>
          <w:rFonts w:ascii="Times New Roman"/>
          <w:b w:val="false"/>
          <w:i w:val="false"/>
          <w:color w:val="000000"/>
          <w:sz w:val="28"/>
        </w:rPr>
        <w:t xml:space="preserve">
      2) внесение изменений в регистрационные данные; </w:t>
      </w:r>
    </w:p>
    <w:p>
      <w:pPr>
        <w:spacing w:after="0"/>
        <w:ind w:left="0"/>
        <w:jc w:val="both"/>
      </w:pPr>
      <w:r>
        <w:rPr>
          <w:rFonts w:ascii="Times New Roman"/>
          <w:b w:val="false"/>
          <w:i w:val="false"/>
          <w:color w:val="000000"/>
          <w:sz w:val="28"/>
        </w:rPr>
        <w:t>
      3) снятие контрольно-кассовой машины с учета.</w:t>
      </w:r>
    </w:p>
    <w:p>
      <w:pPr>
        <w:spacing w:after="0"/>
        <w:ind w:left="0"/>
        <w:jc w:val="both"/>
      </w:pPr>
      <w:r>
        <w:rPr>
          <w:rFonts w:ascii="Times New Roman"/>
          <w:b w:val="false"/>
          <w:i w:val="false"/>
          <w:color w:val="000000"/>
          <w:sz w:val="28"/>
        </w:rPr>
        <w:t>
      4. Торговые автоматы и терминалы оплаты услуг, осуществляющие денежные расчеты при торговых операциях или оказании услуг посредством наличных денег, подлежат оснащению контрольно-кассовыми машинами.</w:t>
      </w:r>
    </w:p>
    <w:p>
      <w:pPr>
        <w:spacing w:after="0"/>
        <w:ind w:left="0"/>
        <w:jc w:val="both"/>
      </w:pPr>
      <w:r>
        <w:rPr>
          <w:rFonts w:ascii="Times New Roman"/>
          <w:b w:val="false"/>
          <w:i w:val="false"/>
          <w:color w:val="000000"/>
          <w:sz w:val="28"/>
        </w:rPr>
        <w:t>
      5. Обязанность по применению контрольно-кассовых машин с функцией фиксации и (или) передачи данных при денежных расчетах распространяется на налогоплательщиков, осуществляющих оптовую и (или) розничную реализацию бензина (кроме авиационного), дизельного топлива, алкогольной продукции, виды деятельности, установленные уполномоченным органом.</w:t>
      </w:r>
    </w:p>
    <w:p>
      <w:pPr>
        <w:spacing w:after="0"/>
        <w:ind w:left="0"/>
        <w:jc w:val="both"/>
      </w:pPr>
      <w:r>
        <w:rPr>
          <w:rFonts w:ascii="Times New Roman"/>
          <w:b w:val="false"/>
          <w:i w:val="false"/>
          <w:color w:val="000000"/>
          <w:sz w:val="28"/>
        </w:rPr>
        <w:t>
      При этом перечень видов деятельности, установленных уполномоченным органом, а также изменения и (или) дополнения в него вводятся в действие по истечении девяноста календарных дней после дня их первого официального опубликования.</w:t>
      </w:r>
    </w:p>
    <w:p>
      <w:pPr>
        <w:spacing w:after="0"/>
        <w:ind w:left="0"/>
        <w:jc w:val="both"/>
      </w:pPr>
      <w:r>
        <w:rPr>
          <w:rFonts w:ascii="Times New Roman"/>
          <w:b w:val="false"/>
          <w:i w:val="false"/>
          <w:color w:val="000000"/>
          <w:sz w:val="28"/>
        </w:rPr>
        <w:t>
      Положения настоящего пункта не распространяются на налогоплательщиков, деятельность которых находится в местах отсутствия сети телекоммуникаций общего пользования.</w:t>
      </w:r>
    </w:p>
    <w:p>
      <w:pPr>
        <w:spacing w:after="0"/>
        <w:ind w:left="0"/>
        <w:jc w:val="both"/>
      </w:pPr>
      <w:r>
        <w:rPr>
          <w:rFonts w:ascii="Times New Roman"/>
          <w:b w:val="false"/>
          <w:i w:val="false"/>
          <w:color w:val="000000"/>
          <w:sz w:val="28"/>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подлежит размещению на интернет-ресурсе уполномоченного органа.</w:t>
      </w:r>
    </w:p>
    <w:p>
      <w:pPr>
        <w:spacing w:after="0"/>
        <w:ind w:left="0"/>
        <w:jc w:val="both"/>
      </w:pPr>
      <w:r>
        <w:rPr>
          <w:rFonts w:ascii="Times New Roman"/>
          <w:b w:val="false"/>
          <w:i w:val="false"/>
          <w:color w:val="000000"/>
          <w:sz w:val="28"/>
        </w:rPr>
        <w:t xml:space="preserve">
      6. При применении контрольно-кассовых машин предъявляются следующие требования: </w:t>
      </w:r>
    </w:p>
    <w:p>
      <w:pPr>
        <w:spacing w:after="0"/>
        <w:ind w:left="0"/>
        <w:jc w:val="both"/>
      </w:pPr>
      <w:r>
        <w:rPr>
          <w:rFonts w:ascii="Times New Roman"/>
          <w:b w:val="false"/>
          <w:i w:val="false"/>
          <w:color w:val="000000"/>
          <w:sz w:val="28"/>
        </w:rPr>
        <w:t>
      1) осуществляется постановка контрольно-кассовой машины на учет в налоговом органе до начала деятельности, связанной с денежными расчетами;</w:t>
      </w:r>
    </w:p>
    <w:p>
      <w:pPr>
        <w:spacing w:after="0"/>
        <w:ind w:left="0"/>
        <w:jc w:val="both"/>
      </w:pPr>
      <w:r>
        <w:rPr>
          <w:rFonts w:ascii="Times New Roman"/>
          <w:b w:val="false"/>
          <w:i w:val="false"/>
          <w:color w:val="000000"/>
          <w:sz w:val="28"/>
        </w:rPr>
        <w:t>
      2) осуществляется выдача чека контрольно-кассовой машины или товарного чека на сумму, уплаченную за товар, работу, услугу;</w:t>
      </w:r>
    </w:p>
    <w:p>
      <w:pPr>
        <w:spacing w:after="0"/>
        <w:ind w:left="0"/>
        <w:jc w:val="both"/>
      </w:pPr>
      <w:r>
        <w:rPr>
          <w:rFonts w:ascii="Times New Roman"/>
          <w:b w:val="false"/>
          <w:i w:val="false"/>
          <w:color w:val="000000"/>
          <w:sz w:val="28"/>
        </w:rPr>
        <w:t>
      3) обеспечивается доступ должностных лиц налоговых органов к контрольно-кассовой машине.</w:t>
      </w:r>
    </w:p>
    <w:p>
      <w:pPr>
        <w:spacing w:after="0"/>
        <w:ind w:left="0"/>
        <w:jc w:val="both"/>
      </w:pPr>
      <w:r>
        <w:rPr>
          <w:rFonts w:ascii="Times New Roman"/>
          <w:b w:val="false"/>
          <w:i w:val="false"/>
          <w:color w:val="000000"/>
          <w:sz w:val="28"/>
        </w:rPr>
        <w:t xml:space="preserve">
      7. Чек контрольно-кассовой машины должен содержать следующую информацию: </w:t>
      </w:r>
    </w:p>
    <w:p>
      <w:pPr>
        <w:spacing w:after="0"/>
        <w:ind w:left="0"/>
        <w:jc w:val="both"/>
      </w:pPr>
      <w:r>
        <w:rPr>
          <w:rFonts w:ascii="Times New Roman"/>
          <w:b w:val="false"/>
          <w:i w:val="false"/>
          <w:color w:val="000000"/>
          <w:sz w:val="28"/>
        </w:rPr>
        <w:t xml:space="preserve">
      1) наименование налогоплательщика; </w:t>
      </w:r>
    </w:p>
    <w:p>
      <w:pPr>
        <w:spacing w:after="0"/>
        <w:ind w:left="0"/>
        <w:jc w:val="both"/>
      </w:pPr>
      <w:r>
        <w:rPr>
          <w:rFonts w:ascii="Times New Roman"/>
          <w:b w:val="false"/>
          <w:i w:val="false"/>
          <w:color w:val="000000"/>
          <w:sz w:val="28"/>
        </w:rPr>
        <w:t xml:space="preserve">
      2) идентификационный номер; </w:t>
      </w:r>
    </w:p>
    <w:p>
      <w:pPr>
        <w:spacing w:after="0"/>
        <w:ind w:left="0"/>
        <w:jc w:val="both"/>
      </w:pPr>
      <w:r>
        <w:rPr>
          <w:rFonts w:ascii="Times New Roman"/>
          <w:b w:val="false"/>
          <w:i w:val="false"/>
          <w:color w:val="000000"/>
          <w:sz w:val="28"/>
        </w:rPr>
        <w:t xml:space="preserve">
      3) заводской номер контрольно-кассовой машины; </w:t>
      </w:r>
    </w:p>
    <w:p>
      <w:pPr>
        <w:spacing w:after="0"/>
        <w:ind w:left="0"/>
        <w:jc w:val="both"/>
      </w:pPr>
      <w:r>
        <w:rPr>
          <w:rFonts w:ascii="Times New Roman"/>
          <w:b w:val="false"/>
          <w:i w:val="false"/>
          <w:color w:val="000000"/>
          <w:sz w:val="28"/>
        </w:rPr>
        <w:t xml:space="preserve">
      4) регистрационный номер контрольно-кассовой машины в налоговом органе; </w:t>
      </w:r>
    </w:p>
    <w:p>
      <w:pPr>
        <w:spacing w:after="0"/>
        <w:ind w:left="0"/>
        <w:jc w:val="both"/>
      </w:pPr>
      <w:r>
        <w:rPr>
          <w:rFonts w:ascii="Times New Roman"/>
          <w:b w:val="false"/>
          <w:i w:val="false"/>
          <w:color w:val="000000"/>
          <w:sz w:val="28"/>
        </w:rPr>
        <w:t xml:space="preserve">
      5) порядковый номер чека; </w:t>
      </w:r>
    </w:p>
    <w:p>
      <w:pPr>
        <w:spacing w:after="0"/>
        <w:ind w:left="0"/>
        <w:jc w:val="both"/>
      </w:pPr>
      <w:r>
        <w:rPr>
          <w:rFonts w:ascii="Times New Roman"/>
          <w:b w:val="false"/>
          <w:i w:val="false"/>
          <w:color w:val="000000"/>
          <w:sz w:val="28"/>
        </w:rPr>
        <w:t xml:space="preserve">
      6) дату и время совершения покупки товаров, выполнения работ, оказания услуг; </w:t>
      </w:r>
    </w:p>
    <w:p>
      <w:pPr>
        <w:spacing w:after="0"/>
        <w:ind w:left="0"/>
        <w:jc w:val="both"/>
      </w:pPr>
      <w:r>
        <w:rPr>
          <w:rFonts w:ascii="Times New Roman"/>
          <w:b w:val="false"/>
          <w:i w:val="false"/>
          <w:color w:val="000000"/>
          <w:sz w:val="28"/>
        </w:rPr>
        <w:t xml:space="preserve">
      7) цену товара, работы, услуги и (или) сумму покупки; </w:t>
      </w:r>
    </w:p>
    <w:p>
      <w:pPr>
        <w:spacing w:after="0"/>
        <w:ind w:left="0"/>
        <w:jc w:val="both"/>
      </w:pPr>
      <w:r>
        <w:rPr>
          <w:rFonts w:ascii="Times New Roman"/>
          <w:b w:val="false"/>
          <w:i w:val="false"/>
          <w:color w:val="000000"/>
          <w:sz w:val="28"/>
        </w:rPr>
        <w:t>
      8) фискальный признак;</w:t>
      </w:r>
    </w:p>
    <w:p>
      <w:pPr>
        <w:spacing w:after="0"/>
        <w:ind w:left="0"/>
        <w:jc w:val="both"/>
      </w:pPr>
      <w:r>
        <w:rPr>
          <w:rFonts w:ascii="Times New Roman"/>
          <w:b w:val="false"/>
          <w:i w:val="false"/>
          <w:color w:val="000000"/>
          <w:sz w:val="28"/>
        </w:rPr>
        <w:t>
      9) наименование оператора фискальных данных и реквизиты интернет-ресурса оператора фискальных данных для проверки подлинности контрольного чека контрольно-кассовых машин с функцией фиксации и (или) передачи данных.</w:t>
      </w:r>
    </w:p>
    <w:p>
      <w:pPr>
        <w:spacing w:after="0"/>
        <w:ind w:left="0"/>
        <w:jc w:val="both"/>
      </w:pPr>
      <w:r>
        <w:rPr>
          <w:rFonts w:ascii="Times New Roman"/>
          <w:b w:val="false"/>
          <w:i w:val="false"/>
          <w:color w:val="000000"/>
          <w:sz w:val="28"/>
        </w:rPr>
        <w:t xml:space="preserve">
      Форма и содержание контрольного чека аппаратно-программных комплексов, применяемых банками и организациями, осуществляющими отдельные виды банковских операций, устанавливаются Национальным Банком Республики Казахстан по согласованию с уполномоченным органом. </w:t>
      </w:r>
    </w:p>
    <w:p>
      <w:pPr>
        <w:spacing w:after="0"/>
        <w:ind w:left="0"/>
        <w:jc w:val="both"/>
      </w:pPr>
      <w:r>
        <w:rPr>
          <w:rFonts w:ascii="Times New Roman"/>
          <w:b w:val="false"/>
          <w:i w:val="false"/>
          <w:color w:val="000000"/>
          <w:sz w:val="28"/>
        </w:rPr>
        <w:t xml:space="preserve">
      Чек контрольно-кассовых машин, применяемых в пунктах обмена валюты, приема лома металлов, стеклопосуды, ломбардов, дополнительно должен содержать информацию о сумме продаж и сумме покупок. </w:t>
      </w:r>
    </w:p>
    <w:p>
      <w:pPr>
        <w:spacing w:after="0"/>
        <w:ind w:left="0"/>
        <w:jc w:val="both"/>
      </w:pPr>
      <w:r>
        <w:rPr>
          <w:rFonts w:ascii="Times New Roman"/>
          <w:b w:val="false"/>
          <w:i w:val="false"/>
          <w:color w:val="000000"/>
          <w:sz w:val="28"/>
        </w:rPr>
        <w:t>
      8. Чек контрольно-кассовой машины может дополнительно содержать данные, предусмотренные технической документацией завода-изготовителя контрольно-кассовой машины, в том числе о сумме налога на добавленную стоимость.</w:t>
      </w:r>
    </w:p>
    <w:p>
      <w:pPr>
        <w:spacing w:after="0"/>
        <w:ind w:left="0"/>
        <w:jc w:val="both"/>
      </w:pPr>
      <w:r>
        <w:rPr>
          <w:rFonts w:ascii="Times New Roman"/>
          <w:b w:val="false"/>
          <w:i w:val="false"/>
          <w:color w:val="000000"/>
          <w:sz w:val="28"/>
        </w:rPr>
        <w:t>
      9. Порядок применения контрольно-кассовых машин устанавливается уполномоченным органом.";</w:t>
      </w:r>
    </w:p>
    <w:p>
      <w:pPr>
        <w:spacing w:after="0"/>
        <w:ind w:left="0"/>
        <w:jc w:val="both"/>
      </w:pPr>
      <w:r>
        <w:rPr>
          <w:rFonts w:ascii="Times New Roman"/>
          <w:b w:val="false"/>
          <w:i w:val="false"/>
          <w:color w:val="000000"/>
          <w:sz w:val="28"/>
        </w:rPr>
        <w:t>
      2) с 1 января 2019 года до 1 января 2020 года:</w:t>
      </w:r>
    </w:p>
    <w:p>
      <w:pPr>
        <w:spacing w:after="0"/>
        <w:ind w:left="0"/>
        <w:jc w:val="both"/>
      </w:pPr>
      <w:r>
        <w:rPr>
          <w:rFonts w:ascii="Times New Roman"/>
          <w:b w:val="false"/>
          <w:i w:val="false"/>
          <w:color w:val="000000"/>
          <w:sz w:val="28"/>
        </w:rPr>
        <w:t>
      "Статья 166.       Общие положения</w:t>
      </w:r>
    </w:p>
    <w:p>
      <w:pPr>
        <w:spacing w:after="0"/>
        <w:ind w:left="0"/>
        <w:jc w:val="both"/>
      </w:pPr>
      <w:r>
        <w:rPr>
          <w:rFonts w:ascii="Times New Roman"/>
          <w:b w:val="false"/>
          <w:i w:val="false"/>
          <w:color w:val="000000"/>
          <w:sz w:val="28"/>
        </w:rPr>
        <w:t>
      1. На территории Республики Казахстан денежные расчеты производятся с обязательным применением контрольно-кассовых машин.</w:t>
      </w:r>
    </w:p>
    <w:p>
      <w:pPr>
        <w:spacing w:after="0"/>
        <w:ind w:left="0"/>
        <w:jc w:val="both"/>
      </w:pPr>
      <w:r>
        <w:rPr>
          <w:rFonts w:ascii="Times New Roman"/>
          <w:b w:val="false"/>
          <w:i w:val="false"/>
          <w:color w:val="000000"/>
          <w:sz w:val="28"/>
        </w:rPr>
        <w:t>
      2. Положение пункта 1 настоящей статьи не распространяется на денежные расчеты:</w:t>
      </w:r>
    </w:p>
    <w:p>
      <w:pPr>
        <w:spacing w:after="0"/>
        <w:ind w:left="0"/>
        <w:jc w:val="both"/>
      </w:pPr>
      <w:r>
        <w:rPr>
          <w:rFonts w:ascii="Times New Roman"/>
          <w:b w:val="false"/>
          <w:i w:val="false"/>
          <w:color w:val="000000"/>
          <w:sz w:val="28"/>
        </w:rPr>
        <w:t>
      1) физических лиц;</w:t>
      </w:r>
    </w:p>
    <w:p>
      <w:pPr>
        <w:spacing w:after="0"/>
        <w:ind w:left="0"/>
        <w:jc w:val="both"/>
      </w:pPr>
      <w:r>
        <w:rPr>
          <w:rFonts w:ascii="Times New Roman"/>
          <w:b w:val="false"/>
          <w:i w:val="false"/>
          <w:color w:val="000000"/>
          <w:sz w:val="28"/>
        </w:rPr>
        <w:t xml:space="preserve">
      2) физических лиц, осуществляющих адвокатскую деятельность, деятельность по урегулированию споров в порядке медиации; </w:t>
      </w:r>
    </w:p>
    <w:p>
      <w:pPr>
        <w:spacing w:after="0"/>
        <w:ind w:left="0"/>
        <w:jc w:val="both"/>
      </w:pPr>
      <w:r>
        <w:rPr>
          <w:rFonts w:ascii="Times New Roman"/>
          <w:b w:val="false"/>
          <w:i w:val="false"/>
          <w:color w:val="000000"/>
          <w:sz w:val="28"/>
        </w:rPr>
        <w:t>
      3) индивидуальных предпринимателей (кроме реализующих подакцизные товары), осуществляющих деятельность:</w:t>
      </w:r>
    </w:p>
    <w:p>
      <w:pPr>
        <w:spacing w:after="0"/>
        <w:ind w:left="0"/>
        <w:jc w:val="both"/>
      </w:pPr>
      <w:r>
        <w:rPr>
          <w:rFonts w:ascii="Times New Roman"/>
          <w:b w:val="false"/>
          <w:i w:val="false"/>
          <w:color w:val="000000"/>
          <w:sz w:val="28"/>
        </w:rPr>
        <w:t>
      с применением специального налогового режима на основе патента;</w:t>
      </w:r>
    </w:p>
    <w:p>
      <w:pPr>
        <w:spacing w:after="0"/>
        <w:ind w:left="0"/>
        <w:jc w:val="both"/>
      </w:pPr>
      <w:r>
        <w:rPr>
          <w:rFonts w:ascii="Times New Roman"/>
          <w:b w:val="false"/>
          <w:i w:val="false"/>
          <w:color w:val="000000"/>
          <w:sz w:val="28"/>
        </w:rPr>
        <w:t>
      в рамках специального налогового режима на основе уплаты единого земельного налога по деятельности, на которую распространяется данный специальный налоговый режим;</w:t>
      </w:r>
    </w:p>
    <w:p>
      <w:pPr>
        <w:spacing w:after="0"/>
        <w:ind w:left="0"/>
        <w:jc w:val="both"/>
      </w:pPr>
      <w:r>
        <w:rPr>
          <w:rFonts w:ascii="Times New Roman"/>
          <w:b w:val="false"/>
          <w:i w:val="false"/>
          <w:color w:val="000000"/>
          <w:sz w:val="28"/>
        </w:rPr>
        <w:t>
      4) в части оказания услуг населению по перевозкам в общественном городском транспорте с выдачей билетов по форме, утвержденной уполномоченным государственным органом в области транспорта по согласованию с уполномоченным органом;</w:t>
      </w:r>
    </w:p>
    <w:p>
      <w:pPr>
        <w:spacing w:after="0"/>
        <w:ind w:left="0"/>
        <w:jc w:val="both"/>
      </w:pPr>
      <w:r>
        <w:rPr>
          <w:rFonts w:ascii="Times New Roman"/>
          <w:b w:val="false"/>
          <w:i w:val="false"/>
          <w:color w:val="000000"/>
          <w:sz w:val="28"/>
        </w:rPr>
        <w:t xml:space="preserve">
      5) Национального Банка Республики Казахстан. </w:t>
      </w:r>
    </w:p>
    <w:p>
      <w:pPr>
        <w:spacing w:after="0"/>
        <w:ind w:left="0"/>
        <w:jc w:val="both"/>
      </w:pPr>
      <w:r>
        <w:rPr>
          <w:rFonts w:ascii="Times New Roman"/>
          <w:b w:val="false"/>
          <w:i w:val="false"/>
          <w:color w:val="000000"/>
          <w:sz w:val="28"/>
        </w:rPr>
        <w:t>
      3. Учет в налоговых органах контрольно-кассовых машин, применяемых налогоплательщиками, включает в себя:</w:t>
      </w:r>
    </w:p>
    <w:p>
      <w:pPr>
        <w:spacing w:after="0"/>
        <w:ind w:left="0"/>
        <w:jc w:val="both"/>
      </w:pPr>
      <w:r>
        <w:rPr>
          <w:rFonts w:ascii="Times New Roman"/>
          <w:b w:val="false"/>
          <w:i w:val="false"/>
          <w:color w:val="000000"/>
          <w:sz w:val="28"/>
        </w:rPr>
        <w:t xml:space="preserve">
      1) постановку контрольно-кассовой машины на учет; </w:t>
      </w:r>
    </w:p>
    <w:p>
      <w:pPr>
        <w:spacing w:after="0"/>
        <w:ind w:left="0"/>
        <w:jc w:val="both"/>
      </w:pPr>
      <w:r>
        <w:rPr>
          <w:rFonts w:ascii="Times New Roman"/>
          <w:b w:val="false"/>
          <w:i w:val="false"/>
          <w:color w:val="000000"/>
          <w:sz w:val="28"/>
        </w:rPr>
        <w:t xml:space="preserve">
      2) внесение изменений в регистрационные данные; </w:t>
      </w:r>
    </w:p>
    <w:p>
      <w:pPr>
        <w:spacing w:after="0"/>
        <w:ind w:left="0"/>
        <w:jc w:val="both"/>
      </w:pPr>
      <w:r>
        <w:rPr>
          <w:rFonts w:ascii="Times New Roman"/>
          <w:b w:val="false"/>
          <w:i w:val="false"/>
          <w:color w:val="000000"/>
          <w:sz w:val="28"/>
        </w:rPr>
        <w:t>
      3) снятие контрольно-кассовой машины с учета.</w:t>
      </w:r>
    </w:p>
    <w:p>
      <w:pPr>
        <w:spacing w:after="0"/>
        <w:ind w:left="0"/>
        <w:jc w:val="both"/>
      </w:pPr>
      <w:r>
        <w:rPr>
          <w:rFonts w:ascii="Times New Roman"/>
          <w:b w:val="false"/>
          <w:i w:val="false"/>
          <w:color w:val="000000"/>
          <w:sz w:val="28"/>
        </w:rPr>
        <w:t>
      4. Торговые автоматы и терминалы оплаты услуг, осуществляющие денежные расчеты при торговых операциях или оказании услуг посредством наличных денег, подлежат оснащению контрольно-кассовыми машинами.</w:t>
      </w:r>
    </w:p>
    <w:p>
      <w:pPr>
        <w:spacing w:after="0"/>
        <w:ind w:left="0"/>
        <w:jc w:val="both"/>
      </w:pPr>
      <w:r>
        <w:rPr>
          <w:rFonts w:ascii="Times New Roman"/>
          <w:b w:val="false"/>
          <w:i w:val="false"/>
          <w:color w:val="000000"/>
          <w:sz w:val="28"/>
        </w:rPr>
        <w:t>
      5. Обязанность по применению контрольно-кассовых машин с функцией фиксации и (или) передачи данных при денежных расчетах распространяется на налогоплательщиков, осуществляющих оптовую и (или) розничную реализацию бензина (кроме авиационного), дизельного топлива, алкогольной продукции, виды деятельности, установленные уполномоченным органом.</w:t>
      </w:r>
    </w:p>
    <w:p>
      <w:pPr>
        <w:spacing w:after="0"/>
        <w:ind w:left="0"/>
        <w:jc w:val="both"/>
      </w:pPr>
      <w:r>
        <w:rPr>
          <w:rFonts w:ascii="Times New Roman"/>
          <w:b w:val="false"/>
          <w:i w:val="false"/>
          <w:color w:val="000000"/>
          <w:sz w:val="28"/>
        </w:rPr>
        <w:t>
      При этом перечень видов деятельности, установленных уполномоченным органом, а также изменения и (или) дополнения в него вводятся в действие по истечении девяноста календарных дней после дня их первого официального опубликования.</w:t>
      </w:r>
    </w:p>
    <w:p>
      <w:pPr>
        <w:spacing w:after="0"/>
        <w:ind w:left="0"/>
        <w:jc w:val="both"/>
      </w:pPr>
      <w:r>
        <w:rPr>
          <w:rFonts w:ascii="Times New Roman"/>
          <w:b w:val="false"/>
          <w:i w:val="false"/>
          <w:color w:val="000000"/>
          <w:sz w:val="28"/>
        </w:rPr>
        <w:t>
      Положения настоящего пункта не распространяются на налогоплательщиков, деятельность которых находится в местах отсутствия сети телекоммуникаций общего пользования.</w:t>
      </w:r>
    </w:p>
    <w:p>
      <w:pPr>
        <w:spacing w:after="0"/>
        <w:ind w:left="0"/>
        <w:jc w:val="both"/>
      </w:pPr>
      <w:r>
        <w:rPr>
          <w:rFonts w:ascii="Times New Roman"/>
          <w:b w:val="false"/>
          <w:i w:val="false"/>
          <w:color w:val="000000"/>
          <w:sz w:val="28"/>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подлежит размещению на интернет-ресурсе уполномоченного органа.</w:t>
      </w:r>
    </w:p>
    <w:p>
      <w:pPr>
        <w:spacing w:after="0"/>
        <w:ind w:left="0"/>
        <w:jc w:val="both"/>
      </w:pPr>
      <w:r>
        <w:rPr>
          <w:rFonts w:ascii="Times New Roman"/>
          <w:b w:val="false"/>
          <w:i w:val="false"/>
          <w:color w:val="000000"/>
          <w:sz w:val="28"/>
        </w:rPr>
        <w:t xml:space="preserve">
      6. При применении контрольно-кассовых машин предъявляются следующие требования: </w:t>
      </w:r>
    </w:p>
    <w:p>
      <w:pPr>
        <w:spacing w:after="0"/>
        <w:ind w:left="0"/>
        <w:jc w:val="both"/>
      </w:pPr>
      <w:r>
        <w:rPr>
          <w:rFonts w:ascii="Times New Roman"/>
          <w:b w:val="false"/>
          <w:i w:val="false"/>
          <w:color w:val="000000"/>
          <w:sz w:val="28"/>
        </w:rPr>
        <w:t>
      1) осуществляется постановка контрольно-кассовой машины на учет в налоговом органе до начала деятельности, связанной с денежными расчетами;</w:t>
      </w:r>
    </w:p>
    <w:p>
      <w:pPr>
        <w:spacing w:after="0"/>
        <w:ind w:left="0"/>
        <w:jc w:val="both"/>
      </w:pPr>
      <w:r>
        <w:rPr>
          <w:rFonts w:ascii="Times New Roman"/>
          <w:b w:val="false"/>
          <w:i w:val="false"/>
          <w:color w:val="000000"/>
          <w:sz w:val="28"/>
        </w:rPr>
        <w:t>
      2) осуществляется выдача чека контрольно-кассовой машины или товарного чека на сумму, уплаченную за товар, работу, услугу;</w:t>
      </w:r>
    </w:p>
    <w:p>
      <w:pPr>
        <w:spacing w:after="0"/>
        <w:ind w:left="0"/>
        <w:jc w:val="both"/>
      </w:pPr>
      <w:r>
        <w:rPr>
          <w:rFonts w:ascii="Times New Roman"/>
          <w:b w:val="false"/>
          <w:i w:val="false"/>
          <w:color w:val="000000"/>
          <w:sz w:val="28"/>
        </w:rPr>
        <w:t>
      3) обеспечивается доступ должностных лиц налоговых органов к контрольно-кассовой машине.</w:t>
      </w:r>
    </w:p>
    <w:p>
      <w:pPr>
        <w:spacing w:after="0"/>
        <w:ind w:left="0"/>
        <w:jc w:val="both"/>
      </w:pPr>
      <w:r>
        <w:rPr>
          <w:rFonts w:ascii="Times New Roman"/>
          <w:b w:val="false"/>
          <w:i w:val="false"/>
          <w:color w:val="000000"/>
          <w:sz w:val="28"/>
        </w:rPr>
        <w:t xml:space="preserve">
      7. Чек контрольно-кассовой машины должен содержать следующую информацию: </w:t>
      </w:r>
    </w:p>
    <w:p>
      <w:pPr>
        <w:spacing w:after="0"/>
        <w:ind w:left="0"/>
        <w:jc w:val="both"/>
      </w:pPr>
      <w:r>
        <w:rPr>
          <w:rFonts w:ascii="Times New Roman"/>
          <w:b w:val="false"/>
          <w:i w:val="false"/>
          <w:color w:val="000000"/>
          <w:sz w:val="28"/>
        </w:rPr>
        <w:t xml:space="preserve">
      1) наименование налогоплательщика; </w:t>
      </w:r>
    </w:p>
    <w:p>
      <w:pPr>
        <w:spacing w:after="0"/>
        <w:ind w:left="0"/>
        <w:jc w:val="both"/>
      </w:pPr>
      <w:r>
        <w:rPr>
          <w:rFonts w:ascii="Times New Roman"/>
          <w:b w:val="false"/>
          <w:i w:val="false"/>
          <w:color w:val="000000"/>
          <w:sz w:val="28"/>
        </w:rPr>
        <w:t xml:space="preserve">
      2) идентификационный номер; </w:t>
      </w:r>
    </w:p>
    <w:p>
      <w:pPr>
        <w:spacing w:after="0"/>
        <w:ind w:left="0"/>
        <w:jc w:val="both"/>
      </w:pPr>
      <w:r>
        <w:rPr>
          <w:rFonts w:ascii="Times New Roman"/>
          <w:b w:val="false"/>
          <w:i w:val="false"/>
          <w:color w:val="000000"/>
          <w:sz w:val="28"/>
        </w:rPr>
        <w:t xml:space="preserve">
      3) заводской номер контрольно-кассовой машины; </w:t>
      </w:r>
    </w:p>
    <w:p>
      <w:pPr>
        <w:spacing w:after="0"/>
        <w:ind w:left="0"/>
        <w:jc w:val="both"/>
      </w:pPr>
      <w:r>
        <w:rPr>
          <w:rFonts w:ascii="Times New Roman"/>
          <w:b w:val="false"/>
          <w:i w:val="false"/>
          <w:color w:val="000000"/>
          <w:sz w:val="28"/>
        </w:rPr>
        <w:t xml:space="preserve">
      4) регистрационный номер контрольно-кассовой машины в налоговом органе; </w:t>
      </w:r>
    </w:p>
    <w:p>
      <w:pPr>
        <w:spacing w:after="0"/>
        <w:ind w:left="0"/>
        <w:jc w:val="both"/>
      </w:pPr>
      <w:r>
        <w:rPr>
          <w:rFonts w:ascii="Times New Roman"/>
          <w:b w:val="false"/>
          <w:i w:val="false"/>
          <w:color w:val="000000"/>
          <w:sz w:val="28"/>
        </w:rPr>
        <w:t xml:space="preserve">
      5) порядковый номер чека; </w:t>
      </w:r>
    </w:p>
    <w:p>
      <w:pPr>
        <w:spacing w:after="0"/>
        <w:ind w:left="0"/>
        <w:jc w:val="both"/>
      </w:pPr>
      <w:r>
        <w:rPr>
          <w:rFonts w:ascii="Times New Roman"/>
          <w:b w:val="false"/>
          <w:i w:val="false"/>
          <w:color w:val="000000"/>
          <w:sz w:val="28"/>
        </w:rPr>
        <w:t xml:space="preserve">
      6) дату и время совершения покупки товаров, выполнения работ, оказания услуг; </w:t>
      </w:r>
    </w:p>
    <w:p>
      <w:pPr>
        <w:spacing w:after="0"/>
        <w:ind w:left="0"/>
        <w:jc w:val="both"/>
      </w:pPr>
      <w:r>
        <w:rPr>
          <w:rFonts w:ascii="Times New Roman"/>
          <w:b w:val="false"/>
          <w:i w:val="false"/>
          <w:color w:val="000000"/>
          <w:sz w:val="28"/>
        </w:rPr>
        <w:t xml:space="preserve">
      7) цену товара, работы, услуги и (или) сумму покупки; </w:t>
      </w:r>
    </w:p>
    <w:p>
      <w:pPr>
        <w:spacing w:after="0"/>
        <w:ind w:left="0"/>
        <w:jc w:val="both"/>
      </w:pPr>
      <w:r>
        <w:rPr>
          <w:rFonts w:ascii="Times New Roman"/>
          <w:b w:val="false"/>
          <w:i w:val="false"/>
          <w:color w:val="000000"/>
          <w:sz w:val="28"/>
        </w:rPr>
        <w:t>
      8) фискальный признак;</w:t>
      </w:r>
    </w:p>
    <w:p>
      <w:pPr>
        <w:spacing w:after="0"/>
        <w:ind w:left="0"/>
        <w:jc w:val="both"/>
      </w:pPr>
      <w:r>
        <w:rPr>
          <w:rFonts w:ascii="Times New Roman"/>
          <w:b w:val="false"/>
          <w:i w:val="false"/>
          <w:color w:val="000000"/>
          <w:sz w:val="28"/>
        </w:rPr>
        <w:t>
      9) наименование оператора фискальных данных и реквизиты интернет-ресурса оператора фискальных данных для проверки подлинности контрольного чека контрольно-кассовых машин с функцией фиксации и (или) передачи данных.</w:t>
      </w:r>
    </w:p>
    <w:p>
      <w:pPr>
        <w:spacing w:after="0"/>
        <w:ind w:left="0"/>
        <w:jc w:val="both"/>
      </w:pPr>
      <w:r>
        <w:rPr>
          <w:rFonts w:ascii="Times New Roman"/>
          <w:b w:val="false"/>
          <w:i w:val="false"/>
          <w:color w:val="000000"/>
          <w:sz w:val="28"/>
        </w:rPr>
        <w:t xml:space="preserve">
      Форма и содержание контрольного чека аппаратно-программных комплексов, применяемых банками и организациями, осуществляющими отдельные виды банковских операций, устанавливаются Национальным Банком Республики Казахстан по согласованию с уполномоченным органом. </w:t>
      </w:r>
    </w:p>
    <w:p>
      <w:pPr>
        <w:spacing w:after="0"/>
        <w:ind w:left="0"/>
        <w:jc w:val="both"/>
      </w:pPr>
      <w:r>
        <w:rPr>
          <w:rFonts w:ascii="Times New Roman"/>
          <w:b w:val="false"/>
          <w:i w:val="false"/>
          <w:color w:val="000000"/>
          <w:sz w:val="28"/>
        </w:rPr>
        <w:t xml:space="preserve">
      Чек контрольно-кассовых машин, применяемых в пунктах обмена валюты, приема лома металлов, стеклопосуды, ломбардов, дополнительно должен содержать информацию о сумме продаж и сумме покупок. </w:t>
      </w:r>
    </w:p>
    <w:p>
      <w:pPr>
        <w:spacing w:after="0"/>
        <w:ind w:left="0"/>
        <w:jc w:val="both"/>
      </w:pPr>
      <w:r>
        <w:rPr>
          <w:rFonts w:ascii="Times New Roman"/>
          <w:b w:val="false"/>
          <w:i w:val="false"/>
          <w:color w:val="000000"/>
          <w:sz w:val="28"/>
        </w:rPr>
        <w:t>
      8. Чек контрольно-кассовой машины может дополнительно содержать данные, предусмотренные технической документацией завода-изготовителя контрольно-кассовой машины, в том числе о сумме налога на добавленную стоимость.</w:t>
      </w:r>
    </w:p>
    <w:p>
      <w:pPr>
        <w:spacing w:after="0"/>
        <w:ind w:left="0"/>
        <w:jc w:val="both"/>
      </w:pPr>
      <w:r>
        <w:rPr>
          <w:rFonts w:ascii="Times New Roman"/>
          <w:b w:val="false"/>
          <w:i w:val="false"/>
          <w:color w:val="000000"/>
          <w:sz w:val="28"/>
        </w:rPr>
        <w:t>
      9. Порядок применения контрольно-кассовых машин устанавливается уполномоченным органом.";</w:t>
      </w:r>
    </w:p>
    <w:p>
      <w:pPr>
        <w:spacing w:after="0"/>
        <w:ind w:left="0"/>
        <w:jc w:val="both"/>
      </w:pPr>
      <w:r>
        <w:rPr>
          <w:rFonts w:ascii="Times New Roman"/>
          <w:b w:val="false"/>
          <w:i w:val="false"/>
          <w:color w:val="000000"/>
          <w:sz w:val="28"/>
        </w:rPr>
        <w:t>
      3) с 1 января 2020 года до 1 января 2024 года:</w:t>
      </w:r>
    </w:p>
    <w:p>
      <w:pPr>
        <w:spacing w:after="0"/>
        <w:ind w:left="0"/>
        <w:jc w:val="both"/>
      </w:pPr>
      <w:r>
        <w:rPr>
          <w:rFonts w:ascii="Times New Roman"/>
          <w:b w:val="false"/>
          <w:i w:val="false"/>
          <w:color w:val="000000"/>
          <w:sz w:val="28"/>
        </w:rPr>
        <w:t>
      "Статья 166.       Общие положения</w:t>
      </w:r>
    </w:p>
    <w:p>
      <w:pPr>
        <w:spacing w:after="0"/>
        <w:ind w:left="0"/>
        <w:jc w:val="both"/>
      </w:pPr>
      <w:r>
        <w:rPr>
          <w:rFonts w:ascii="Times New Roman"/>
          <w:b w:val="false"/>
          <w:i w:val="false"/>
          <w:color w:val="000000"/>
          <w:sz w:val="28"/>
        </w:rPr>
        <w:t>
      1. На территории Республики Казахстан денежные расчеты производятся с обязательным применением контрольно-кассовых машин.</w:t>
      </w:r>
    </w:p>
    <w:p>
      <w:pPr>
        <w:spacing w:after="0"/>
        <w:ind w:left="0"/>
        <w:jc w:val="both"/>
      </w:pPr>
      <w:r>
        <w:rPr>
          <w:rFonts w:ascii="Times New Roman"/>
          <w:b w:val="false"/>
          <w:i w:val="false"/>
          <w:color w:val="000000"/>
          <w:sz w:val="28"/>
        </w:rPr>
        <w:t>
      2. Положение пункта 1 настоящей статьи не распространяется на денежные расчеты:</w:t>
      </w:r>
    </w:p>
    <w:p>
      <w:pPr>
        <w:spacing w:after="0"/>
        <w:ind w:left="0"/>
        <w:jc w:val="both"/>
      </w:pPr>
      <w:r>
        <w:rPr>
          <w:rFonts w:ascii="Times New Roman"/>
          <w:b w:val="false"/>
          <w:i w:val="false"/>
          <w:color w:val="000000"/>
          <w:sz w:val="28"/>
        </w:rPr>
        <w:t>
      1) физических лиц;</w:t>
      </w:r>
    </w:p>
    <w:p>
      <w:pPr>
        <w:spacing w:after="0"/>
        <w:ind w:left="0"/>
        <w:jc w:val="both"/>
      </w:pPr>
      <w:r>
        <w:rPr>
          <w:rFonts w:ascii="Times New Roman"/>
          <w:b w:val="false"/>
          <w:i w:val="false"/>
          <w:color w:val="000000"/>
          <w:sz w:val="28"/>
        </w:rPr>
        <w:t xml:space="preserve">
      2) физических лиц, осуществляющих адвокатскую деятельность, деятельность по урегулированию споров в порядке медиации; </w:t>
      </w:r>
    </w:p>
    <w:p>
      <w:pPr>
        <w:spacing w:after="0"/>
        <w:ind w:left="0"/>
        <w:jc w:val="both"/>
      </w:pPr>
      <w:r>
        <w:rPr>
          <w:rFonts w:ascii="Times New Roman"/>
          <w:b w:val="false"/>
          <w:i w:val="false"/>
          <w:color w:val="000000"/>
          <w:sz w:val="28"/>
        </w:rPr>
        <w:t>
      3) в части оказания услуг населению по перевозкам в общественном городском транспорте с выдачей билетов по форме, утвержденной уполномоченным государственным органом в области транспорта по согласованию с уполномоченным органом;</w:t>
      </w:r>
    </w:p>
    <w:p>
      <w:pPr>
        <w:spacing w:after="0"/>
        <w:ind w:left="0"/>
        <w:jc w:val="both"/>
      </w:pPr>
      <w:r>
        <w:rPr>
          <w:rFonts w:ascii="Times New Roman"/>
          <w:b w:val="false"/>
          <w:i w:val="false"/>
          <w:color w:val="000000"/>
          <w:sz w:val="28"/>
        </w:rPr>
        <w:t>
      4) Национального Банка Республики Казахстан.</w:t>
      </w:r>
    </w:p>
    <w:p>
      <w:pPr>
        <w:spacing w:after="0"/>
        <w:ind w:left="0"/>
        <w:jc w:val="both"/>
      </w:pPr>
      <w:r>
        <w:rPr>
          <w:rFonts w:ascii="Times New Roman"/>
          <w:b w:val="false"/>
          <w:i w:val="false"/>
          <w:color w:val="000000"/>
          <w:sz w:val="28"/>
        </w:rPr>
        <w:t>
      3. Учет в налоговых органах контрольно-кассовых машин, применяемых налогоплательщиками, включает в себя:</w:t>
      </w:r>
    </w:p>
    <w:p>
      <w:pPr>
        <w:spacing w:after="0"/>
        <w:ind w:left="0"/>
        <w:jc w:val="both"/>
      </w:pPr>
      <w:r>
        <w:rPr>
          <w:rFonts w:ascii="Times New Roman"/>
          <w:b w:val="false"/>
          <w:i w:val="false"/>
          <w:color w:val="000000"/>
          <w:sz w:val="28"/>
        </w:rPr>
        <w:t xml:space="preserve">
      1) постановку контрольно-кассовой машины на учет; </w:t>
      </w:r>
    </w:p>
    <w:p>
      <w:pPr>
        <w:spacing w:after="0"/>
        <w:ind w:left="0"/>
        <w:jc w:val="both"/>
      </w:pPr>
      <w:r>
        <w:rPr>
          <w:rFonts w:ascii="Times New Roman"/>
          <w:b w:val="false"/>
          <w:i w:val="false"/>
          <w:color w:val="000000"/>
          <w:sz w:val="28"/>
        </w:rPr>
        <w:t xml:space="preserve">
      2) внесение изменений в регистрационные данные; </w:t>
      </w:r>
    </w:p>
    <w:p>
      <w:pPr>
        <w:spacing w:after="0"/>
        <w:ind w:left="0"/>
        <w:jc w:val="both"/>
      </w:pPr>
      <w:r>
        <w:rPr>
          <w:rFonts w:ascii="Times New Roman"/>
          <w:b w:val="false"/>
          <w:i w:val="false"/>
          <w:color w:val="000000"/>
          <w:sz w:val="28"/>
        </w:rPr>
        <w:t>
      3) снятие контрольно-кассовой машины с учета.</w:t>
      </w:r>
    </w:p>
    <w:p>
      <w:pPr>
        <w:spacing w:after="0"/>
        <w:ind w:left="0"/>
        <w:jc w:val="both"/>
      </w:pPr>
      <w:r>
        <w:rPr>
          <w:rFonts w:ascii="Times New Roman"/>
          <w:b w:val="false"/>
          <w:i w:val="false"/>
          <w:color w:val="000000"/>
          <w:sz w:val="28"/>
        </w:rPr>
        <w:t>
      4. Торговые автоматы и терминалы оплаты услуг, осуществляющие денежные расчеты при торговых операциях или оказании услуг посредством наличных денег, подлежат оснащению контрольно-кассовыми машинами.</w:t>
      </w:r>
    </w:p>
    <w:p>
      <w:pPr>
        <w:spacing w:after="0"/>
        <w:ind w:left="0"/>
        <w:jc w:val="both"/>
      </w:pPr>
      <w:r>
        <w:rPr>
          <w:rFonts w:ascii="Times New Roman"/>
          <w:b w:val="false"/>
          <w:i w:val="false"/>
          <w:color w:val="000000"/>
          <w:sz w:val="28"/>
        </w:rPr>
        <w:t>
      5. Обязанность по применению контрольно-кассовых машин с функцией фиксации и (или) передачи данных при денежных расчетах распространяется на налогоплательщиков, осуществляющих оптовую и (или) розничную реализацию бензина (кроме авиационного), дизельного топлива, алкогольной продукции, виды деятельности, установленные уполномоченным органом.</w:t>
      </w:r>
    </w:p>
    <w:p>
      <w:pPr>
        <w:spacing w:after="0"/>
        <w:ind w:left="0"/>
        <w:jc w:val="both"/>
      </w:pPr>
      <w:r>
        <w:rPr>
          <w:rFonts w:ascii="Times New Roman"/>
          <w:b w:val="false"/>
          <w:i w:val="false"/>
          <w:color w:val="000000"/>
          <w:sz w:val="28"/>
        </w:rPr>
        <w:t>
      При этом перечень видов деятельности, установленных уполномоченным органом, а также изменения и (или) дополнения в него вводятся в действие по истечении девяноста календарных дней после дня их первого официального опубликования.</w:t>
      </w:r>
    </w:p>
    <w:p>
      <w:pPr>
        <w:spacing w:after="0"/>
        <w:ind w:left="0"/>
        <w:jc w:val="both"/>
      </w:pPr>
      <w:r>
        <w:rPr>
          <w:rFonts w:ascii="Times New Roman"/>
          <w:b w:val="false"/>
          <w:i w:val="false"/>
          <w:color w:val="000000"/>
          <w:sz w:val="28"/>
        </w:rPr>
        <w:t>
      Положения настоящего пункта не распространяются на налогоплательщиков, деятельность которых находится в местах отсутствия сети телекоммуникаций общего пользования.</w:t>
      </w:r>
    </w:p>
    <w:p>
      <w:pPr>
        <w:spacing w:after="0"/>
        <w:ind w:left="0"/>
        <w:jc w:val="both"/>
      </w:pPr>
      <w:r>
        <w:rPr>
          <w:rFonts w:ascii="Times New Roman"/>
          <w:b w:val="false"/>
          <w:i w:val="false"/>
          <w:color w:val="000000"/>
          <w:sz w:val="28"/>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подлежит размещению на интернет-ресурсе уполномоченного органа.</w:t>
      </w:r>
    </w:p>
    <w:p>
      <w:pPr>
        <w:spacing w:after="0"/>
        <w:ind w:left="0"/>
        <w:jc w:val="both"/>
      </w:pPr>
      <w:r>
        <w:rPr>
          <w:rFonts w:ascii="Times New Roman"/>
          <w:b w:val="false"/>
          <w:i w:val="false"/>
          <w:color w:val="000000"/>
          <w:sz w:val="28"/>
        </w:rPr>
        <w:t xml:space="preserve">
      6. При применении контрольно-кассовых машин предъявляются следующие требования: </w:t>
      </w:r>
    </w:p>
    <w:p>
      <w:pPr>
        <w:spacing w:after="0"/>
        <w:ind w:left="0"/>
        <w:jc w:val="both"/>
      </w:pPr>
      <w:r>
        <w:rPr>
          <w:rFonts w:ascii="Times New Roman"/>
          <w:b w:val="false"/>
          <w:i w:val="false"/>
          <w:color w:val="000000"/>
          <w:sz w:val="28"/>
        </w:rPr>
        <w:t>
      1) осуществляется постановка контрольно-кассовой машины на учет в налоговом органе до начала деятельности, связанной с денежными расчетами;</w:t>
      </w:r>
    </w:p>
    <w:p>
      <w:pPr>
        <w:spacing w:after="0"/>
        <w:ind w:left="0"/>
        <w:jc w:val="both"/>
      </w:pPr>
      <w:r>
        <w:rPr>
          <w:rFonts w:ascii="Times New Roman"/>
          <w:b w:val="false"/>
          <w:i w:val="false"/>
          <w:color w:val="000000"/>
          <w:sz w:val="28"/>
        </w:rPr>
        <w:t>
      2) осуществляется выдача чека контрольно-кассовой машины или товарного чека на сумму, уплаченную за товар, работу, услугу;</w:t>
      </w:r>
    </w:p>
    <w:p>
      <w:pPr>
        <w:spacing w:after="0"/>
        <w:ind w:left="0"/>
        <w:jc w:val="both"/>
      </w:pPr>
      <w:r>
        <w:rPr>
          <w:rFonts w:ascii="Times New Roman"/>
          <w:b w:val="false"/>
          <w:i w:val="false"/>
          <w:color w:val="000000"/>
          <w:sz w:val="28"/>
        </w:rPr>
        <w:t>
      3) обеспечивается доступ должностных лиц налоговых органов к контрольно-кассовой машине.</w:t>
      </w:r>
    </w:p>
    <w:p>
      <w:pPr>
        <w:spacing w:after="0"/>
        <w:ind w:left="0"/>
        <w:jc w:val="both"/>
      </w:pPr>
      <w:r>
        <w:rPr>
          <w:rFonts w:ascii="Times New Roman"/>
          <w:b w:val="false"/>
          <w:i w:val="false"/>
          <w:color w:val="000000"/>
          <w:sz w:val="28"/>
        </w:rPr>
        <w:t xml:space="preserve">
      7. Чек контрольно-кассовой машины должен содержать следующую информацию: </w:t>
      </w:r>
    </w:p>
    <w:p>
      <w:pPr>
        <w:spacing w:after="0"/>
        <w:ind w:left="0"/>
        <w:jc w:val="both"/>
      </w:pPr>
      <w:r>
        <w:rPr>
          <w:rFonts w:ascii="Times New Roman"/>
          <w:b w:val="false"/>
          <w:i w:val="false"/>
          <w:color w:val="000000"/>
          <w:sz w:val="28"/>
        </w:rPr>
        <w:t xml:space="preserve">
      1) наименование налогоплательщика; </w:t>
      </w:r>
    </w:p>
    <w:p>
      <w:pPr>
        <w:spacing w:after="0"/>
        <w:ind w:left="0"/>
        <w:jc w:val="both"/>
      </w:pPr>
      <w:r>
        <w:rPr>
          <w:rFonts w:ascii="Times New Roman"/>
          <w:b w:val="false"/>
          <w:i w:val="false"/>
          <w:color w:val="000000"/>
          <w:sz w:val="28"/>
        </w:rPr>
        <w:t xml:space="preserve">
      2) идентификационный номер; </w:t>
      </w:r>
    </w:p>
    <w:p>
      <w:pPr>
        <w:spacing w:after="0"/>
        <w:ind w:left="0"/>
        <w:jc w:val="both"/>
      </w:pPr>
      <w:r>
        <w:rPr>
          <w:rFonts w:ascii="Times New Roman"/>
          <w:b w:val="false"/>
          <w:i w:val="false"/>
          <w:color w:val="000000"/>
          <w:sz w:val="28"/>
        </w:rPr>
        <w:t xml:space="preserve">
      3) заводской номер контрольно-кассовой машины; </w:t>
      </w:r>
    </w:p>
    <w:p>
      <w:pPr>
        <w:spacing w:after="0"/>
        <w:ind w:left="0"/>
        <w:jc w:val="both"/>
      </w:pPr>
      <w:r>
        <w:rPr>
          <w:rFonts w:ascii="Times New Roman"/>
          <w:b w:val="false"/>
          <w:i w:val="false"/>
          <w:color w:val="000000"/>
          <w:sz w:val="28"/>
        </w:rPr>
        <w:t xml:space="preserve">
      4) регистрационный номер контрольно-кассовой машины в налоговом органе; </w:t>
      </w:r>
    </w:p>
    <w:p>
      <w:pPr>
        <w:spacing w:after="0"/>
        <w:ind w:left="0"/>
        <w:jc w:val="both"/>
      </w:pPr>
      <w:r>
        <w:rPr>
          <w:rFonts w:ascii="Times New Roman"/>
          <w:b w:val="false"/>
          <w:i w:val="false"/>
          <w:color w:val="000000"/>
          <w:sz w:val="28"/>
        </w:rPr>
        <w:t xml:space="preserve">
      5) порядковый номер чека; </w:t>
      </w:r>
    </w:p>
    <w:p>
      <w:pPr>
        <w:spacing w:after="0"/>
        <w:ind w:left="0"/>
        <w:jc w:val="both"/>
      </w:pPr>
      <w:r>
        <w:rPr>
          <w:rFonts w:ascii="Times New Roman"/>
          <w:b w:val="false"/>
          <w:i w:val="false"/>
          <w:color w:val="000000"/>
          <w:sz w:val="28"/>
        </w:rPr>
        <w:t xml:space="preserve">
      6) дату и время совершения покупки товаров, выполнения работ, оказания услуг; </w:t>
      </w:r>
    </w:p>
    <w:p>
      <w:pPr>
        <w:spacing w:after="0"/>
        <w:ind w:left="0"/>
        <w:jc w:val="both"/>
      </w:pPr>
      <w:r>
        <w:rPr>
          <w:rFonts w:ascii="Times New Roman"/>
          <w:b w:val="false"/>
          <w:i w:val="false"/>
          <w:color w:val="000000"/>
          <w:sz w:val="28"/>
        </w:rPr>
        <w:t xml:space="preserve">
      7) цену товара, работы, услуги и (или) сумму покупки; </w:t>
      </w:r>
    </w:p>
    <w:p>
      <w:pPr>
        <w:spacing w:after="0"/>
        <w:ind w:left="0"/>
        <w:jc w:val="both"/>
      </w:pPr>
      <w:r>
        <w:rPr>
          <w:rFonts w:ascii="Times New Roman"/>
          <w:b w:val="false"/>
          <w:i w:val="false"/>
          <w:color w:val="000000"/>
          <w:sz w:val="28"/>
        </w:rPr>
        <w:t>
      8) фискальный признак;</w:t>
      </w:r>
    </w:p>
    <w:p>
      <w:pPr>
        <w:spacing w:after="0"/>
        <w:ind w:left="0"/>
        <w:jc w:val="both"/>
      </w:pPr>
      <w:r>
        <w:rPr>
          <w:rFonts w:ascii="Times New Roman"/>
          <w:b w:val="false"/>
          <w:i w:val="false"/>
          <w:color w:val="000000"/>
          <w:sz w:val="28"/>
        </w:rPr>
        <w:t>
      9) наименование оператора фискальных данных и реквизиты интернет-ресурса оператора фискальных данных для проверки подлинности контрольного чека контрольно-кассовых машин с функцией фиксации и (или) передачи данных.</w:t>
      </w:r>
    </w:p>
    <w:p>
      <w:pPr>
        <w:spacing w:after="0"/>
        <w:ind w:left="0"/>
        <w:jc w:val="both"/>
      </w:pPr>
      <w:r>
        <w:rPr>
          <w:rFonts w:ascii="Times New Roman"/>
          <w:b w:val="false"/>
          <w:i w:val="false"/>
          <w:color w:val="000000"/>
          <w:sz w:val="28"/>
        </w:rPr>
        <w:t xml:space="preserve">
      Форма и содержание контрольного чека аппаратно-программных комплексов, применяемых банками и организациями, осуществляющими отдельные виды банковских операций, устанавливаются Национальным Банком Республики Казахстан по согласованию с уполномоченным органом. </w:t>
      </w:r>
    </w:p>
    <w:p>
      <w:pPr>
        <w:spacing w:after="0"/>
        <w:ind w:left="0"/>
        <w:jc w:val="both"/>
      </w:pPr>
      <w:r>
        <w:rPr>
          <w:rFonts w:ascii="Times New Roman"/>
          <w:b w:val="false"/>
          <w:i w:val="false"/>
          <w:color w:val="000000"/>
          <w:sz w:val="28"/>
        </w:rPr>
        <w:t xml:space="preserve">
      Чек контрольно-кассовых машин, применяемых в пунктах обмена валюты, приема лома металлов, стеклопосуды, ломбардов, дополнительно должен содержать информацию о сумме продаж и сумме покупок. </w:t>
      </w:r>
    </w:p>
    <w:p>
      <w:pPr>
        <w:spacing w:after="0"/>
        <w:ind w:left="0"/>
        <w:jc w:val="both"/>
      </w:pPr>
      <w:r>
        <w:rPr>
          <w:rFonts w:ascii="Times New Roman"/>
          <w:b w:val="false"/>
          <w:i w:val="false"/>
          <w:color w:val="000000"/>
          <w:sz w:val="28"/>
        </w:rPr>
        <w:t>
      8. Чек контрольно-кассовой машины может дополнительно содержать данные, предусмотренные технической документацией завода-изготовителя контрольно-кассовой машины, в том числе о сумме налога на добавленную стоимость.</w:t>
      </w:r>
    </w:p>
    <w:p>
      <w:pPr>
        <w:spacing w:after="0"/>
        <w:ind w:left="0"/>
        <w:jc w:val="both"/>
      </w:pPr>
      <w:r>
        <w:rPr>
          <w:rFonts w:ascii="Times New Roman"/>
          <w:b w:val="false"/>
          <w:i w:val="false"/>
          <w:color w:val="000000"/>
          <w:sz w:val="28"/>
        </w:rPr>
        <w:t>
      9. Порядок применения контрольно-кассовых машин устанавливается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27.</w:t>
      </w:r>
      <w:r>
        <w:rPr>
          <w:rFonts w:ascii="Times New Roman"/>
          <w:b w:val="false"/>
          <w:i w:val="false"/>
          <w:color w:val="000000"/>
          <w:sz w:val="28"/>
        </w:rPr>
        <w:t xml:space="preserve">      Приостановить до 1 января 2020 года действие подпункта 4) пункта 15 статьи 172 Налогового кодекса, установив, что в период приостановления данный подпункт действует в следующей редакции: </w:t>
      </w:r>
    </w:p>
    <w:p>
      <w:pPr>
        <w:spacing w:after="0"/>
        <w:ind w:left="0"/>
        <w:jc w:val="both"/>
      </w:pPr>
      <w:r>
        <w:rPr>
          <w:rFonts w:ascii="Times New Roman"/>
          <w:b w:val="false"/>
          <w:i w:val="false"/>
          <w:color w:val="000000"/>
          <w:sz w:val="28"/>
        </w:rPr>
        <w:t>
      "4) правила оформления сопроводительных накладных на отдельные виды подакцизных товаров устанавливаются в соответствии с законами Республики Казахстан о государственном регулировании производства и оборота отдельных видов подакцизных товаров.".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28.</w:t>
      </w:r>
      <w:r>
        <w:rPr>
          <w:rFonts w:ascii="Times New Roman"/>
          <w:b w:val="false"/>
          <w:i w:val="false"/>
          <w:color w:val="000000"/>
          <w:sz w:val="28"/>
        </w:rPr>
        <w:t xml:space="preserve">      Приостановить до 1 января 2020 года действие пункта 2 статьи 204 Налогового кодекса, установив, что в период приостановления данный пункт действует в следующей редакции: </w:t>
      </w:r>
    </w:p>
    <w:p>
      <w:pPr>
        <w:spacing w:after="0"/>
        <w:ind w:left="0"/>
        <w:jc w:val="both"/>
      </w:pPr>
      <w:r>
        <w:rPr>
          <w:rFonts w:ascii="Times New Roman"/>
          <w:b w:val="false"/>
          <w:i w:val="false"/>
          <w:color w:val="000000"/>
          <w:sz w:val="28"/>
        </w:rPr>
        <w:t>
      "2. Налоговые формы составляются, подписываются, заверяются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оператором) на бумажном и (или) электронном носителях на казахском и (или) русском языках.".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29.</w:t>
      </w:r>
      <w:r>
        <w:rPr>
          <w:rFonts w:ascii="Times New Roman"/>
          <w:b w:val="false"/>
          <w:i w:val="false"/>
          <w:color w:val="000000"/>
          <w:sz w:val="28"/>
        </w:rPr>
        <w:t xml:space="preserve">      Приостановить до 1 января 2020 года действие абзаца первого пункта 3 статьи 206 Налогового кодекса, установив, что в период приостановления данный абзац действует в следующей редакции: </w:t>
      </w:r>
    </w:p>
    <w:p>
      <w:pPr>
        <w:spacing w:after="0"/>
        <w:ind w:left="0"/>
        <w:jc w:val="both"/>
      </w:pPr>
      <w:r>
        <w:rPr>
          <w:rFonts w:ascii="Times New Roman"/>
          <w:b w:val="false"/>
          <w:i w:val="false"/>
          <w:color w:val="000000"/>
          <w:sz w:val="28"/>
        </w:rPr>
        <w:t>
      "3. Налоговая отчетность, за исключением декларации по косвенным налогам по импортированным товарам, заявления о ввозе товаров и уплате косвенных налогов, подразделяется на следующие виды:".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30.</w:t>
      </w:r>
      <w:r>
        <w:rPr>
          <w:rFonts w:ascii="Times New Roman"/>
          <w:b w:val="false"/>
          <w:i w:val="false"/>
          <w:color w:val="000000"/>
          <w:sz w:val="28"/>
        </w:rPr>
        <w:t xml:space="preserve">      Приостановить до 1 января 2020 года действие подпункта 2) пункта 7 статьи 213 Налогового кодекса, установив, что в период приостановления данный подпункт действует в следующей редакции: </w:t>
      </w:r>
    </w:p>
    <w:p>
      <w:pPr>
        <w:spacing w:after="0"/>
        <w:ind w:left="0"/>
        <w:jc w:val="both"/>
      </w:pPr>
      <w:r>
        <w:rPr>
          <w:rFonts w:ascii="Times New Roman"/>
          <w:b w:val="false"/>
          <w:i w:val="false"/>
          <w:color w:val="000000"/>
          <w:sz w:val="28"/>
        </w:rPr>
        <w:t>
      "2) плательщика налога на игорный бизнес и (или) фиксированного налога;".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31.</w:t>
      </w:r>
      <w:r>
        <w:rPr>
          <w:rFonts w:ascii="Times New Roman"/>
          <w:b w:val="false"/>
          <w:i w:val="false"/>
          <w:color w:val="000000"/>
          <w:sz w:val="28"/>
        </w:rPr>
        <w:t xml:space="preserve">      Приостановить до 1 января 2019 года действие пункта 1 статьи 298 Налогового кодекса, установив, что в период приостановления данный пункт действует в следующей редакции: </w:t>
      </w:r>
    </w:p>
    <w:p>
      <w:pPr>
        <w:spacing w:after="0"/>
        <w:ind w:left="0"/>
        <w:jc w:val="both"/>
      </w:pPr>
      <w:r>
        <w:rPr>
          <w:rFonts w:ascii="Times New Roman"/>
          <w:b w:val="false"/>
          <w:i w:val="false"/>
          <w:color w:val="000000"/>
          <w:sz w:val="28"/>
        </w:rPr>
        <w:t xml:space="preserve">
      "1. Резидент обязан представить заявление об участии в контролируемой иностранной компании не позднее шестидесяти рабочих дней, следующих с даты приобретения прямо или косвенно или конструктивно двадцати пяти и более процентов доли участия (даты учреждения (создания) иной формы организации), изменения доли участия, прекращения двадцати пяти и более процентов доли участия (прекращения (ликвидации) иной формы организации). </w:t>
      </w:r>
    </w:p>
    <w:p>
      <w:pPr>
        <w:spacing w:after="0"/>
        <w:ind w:left="0"/>
        <w:jc w:val="both"/>
      </w:pPr>
      <w:r>
        <w:rPr>
          <w:rFonts w:ascii="Times New Roman"/>
          <w:b w:val="false"/>
          <w:i w:val="false"/>
          <w:color w:val="000000"/>
          <w:sz w:val="28"/>
        </w:rPr>
        <w:t xml:space="preserve">
      Резидент, владеющий долями участия в контролируемой иностранной компании, которые были приобретены до 1 января 2018 года, обязан представить заявление об участии в контролируемой иностранной компании не позднее 31 декабря 2018 года. </w:t>
      </w:r>
    </w:p>
    <w:p>
      <w:pPr>
        <w:spacing w:after="0"/>
        <w:ind w:left="0"/>
        <w:jc w:val="both"/>
      </w:pPr>
      <w:r>
        <w:rPr>
          <w:rFonts w:ascii="Times New Roman"/>
          <w:b w:val="false"/>
          <w:i w:val="false"/>
          <w:color w:val="000000"/>
          <w:sz w:val="28"/>
        </w:rPr>
        <w:t>
      В последующие налоговые периоды заявление об участии в контролируемой иностранной компании представляется в срок не позднее 31 марта года, следующего за отчетным налоговым периодом.</w:t>
      </w:r>
    </w:p>
    <w:p>
      <w:pPr>
        <w:spacing w:after="0"/>
        <w:ind w:left="0"/>
        <w:jc w:val="both"/>
      </w:pPr>
      <w:r>
        <w:rPr>
          <w:rFonts w:ascii="Times New Roman"/>
          <w:b w:val="false"/>
          <w:i w:val="false"/>
          <w:color w:val="000000"/>
          <w:sz w:val="28"/>
        </w:rPr>
        <w:t>
      Заявление об участии в контролируемой иностранной компании представляется в налоговый орган в порядке и по форме, установленным уполномоченным органом.".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32.</w:t>
      </w:r>
      <w:r>
        <w:rPr>
          <w:rFonts w:ascii="Times New Roman"/>
          <w:b w:val="false"/>
          <w:i w:val="false"/>
          <w:color w:val="000000"/>
          <w:sz w:val="28"/>
        </w:rPr>
        <w:t xml:space="preserve">      Приостановить до 1 января 2020 года действие разделов 8 и 9 Налогового кодекса, установив, что в период приостановления данные разделы действуют в следующей редакции: </w:t>
      </w:r>
    </w:p>
    <w:p>
      <w:pPr>
        <w:spacing w:after="0"/>
        <w:ind w:left="0"/>
        <w:jc w:val="both"/>
      </w:pPr>
      <w:r>
        <w:rPr>
          <w:rFonts w:ascii="Times New Roman"/>
          <w:b w:val="false"/>
          <w:i w:val="false"/>
          <w:color w:val="000000"/>
          <w:sz w:val="28"/>
        </w:rPr>
        <w:t xml:space="preserve">
       "РАЗДЕЛ 8. ИНДИВИДУАЛЬНЫЙ ПОДОХОДНЫЙ НАЛОГ </w:t>
      </w:r>
    </w:p>
    <w:p>
      <w:pPr>
        <w:spacing w:after="0"/>
        <w:ind w:left="0"/>
        <w:jc w:val="both"/>
      </w:pPr>
      <w:r>
        <w:rPr>
          <w:rFonts w:ascii="Times New Roman"/>
          <w:b w:val="false"/>
          <w:i w:val="false"/>
          <w:color w:val="000000"/>
          <w:sz w:val="28"/>
        </w:rPr>
        <w:t>
      Глава 35. ОБЩИЕ ПОЛОЖЕНИЯ</w:t>
      </w:r>
    </w:p>
    <w:p>
      <w:pPr>
        <w:spacing w:after="0"/>
        <w:ind w:left="0"/>
        <w:jc w:val="both"/>
      </w:pPr>
      <w:r>
        <w:rPr>
          <w:rFonts w:ascii="Times New Roman"/>
          <w:b w:val="false"/>
          <w:i w:val="false"/>
          <w:color w:val="000000"/>
          <w:sz w:val="28"/>
        </w:rPr>
        <w:t>
      Статья 316. Плательщики</w:t>
      </w:r>
    </w:p>
    <w:p>
      <w:pPr>
        <w:spacing w:after="0"/>
        <w:ind w:left="0"/>
        <w:jc w:val="both"/>
      </w:pPr>
      <w:r>
        <w:rPr>
          <w:rFonts w:ascii="Times New Roman"/>
          <w:b w:val="false"/>
          <w:i w:val="false"/>
          <w:color w:val="000000"/>
          <w:sz w:val="28"/>
        </w:rPr>
        <w:t xml:space="preserve">
      1. Плательщиками индивидуального подоходного налога являются физические лица, имеющие объекты налогообложения, определяемые в соответствии со статьей 318 настоящего Кодекса. </w:t>
      </w:r>
    </w:p>
    <w:p>
      <w:pPr>
        <w:spacing w:after="0"/>
        <w:ind w:left="0"/>
        <w:jc w:val="both"/>
      </w:pPr>
      <w:r>
        <w:rPr>
          <w:rFonts w:ascii="Times New Roman"/>
          <w:b w:val="false"/>
          <w:i w:val="false"/>
          <w:color w:val="000000"/>
          <w:sz w:val="28"/>
        </w:rPr>
        <w:t xml:space="preserve">
      2. Плательщики налога на игорный бизнес, фиксированного налога не являются плательщиками индивидуального подоходного налога по доходам от осуществления видов деятельности, указанных в статьях 535, 544 настоящего Кодекса. </w:t>
      </w:r>
    </w:p>
    <w:p>
      <w:pPr>
        <w:spacing w:after="0"/>
        <w:ind w:left="0"/>
        <w:jc w:val="both"/>
      </w:pPr>
      <w:r>
        <w:rPr>
          <w:rFonts w:ascii="Times New Roman"/>
          <w:b w:val="false"/>
          <w:i w:val="false"/>
          <w:color w:val="000000"/>
          <w:sz w:val="28"/>
        </w:rPr>
        <w:t xml:space="preserve">
      3. Индивидуальные предприниматели, применяющие специальный налоговый режим на основе уплаты единого земельного налога, не являются плательщиками индивидуального подоходного налога по доходам от осуществления деятельности, на которую распространяется данный специальный налоговый режим. </w:t>
      </w:r>
    </w:p>
    <w:p>
      <w:pPr>
        <w:spacing w:after="0"/>
        <w:ind w:left="0"/>
        <w:jc w:val="both"/>
      </w:pPr>
      <w:r>
        <w:rPr>
          <w:rFonts w:ascii="Times New Roman"/>
          <w:b w:val="false"/>
          <w:i w:val="false"/>
          <w:color w:val="000000"/>
          <w:sz w:val="28"/>
        </w:rPr>
        <w:t>
      Статья 317. Особенности налогообложения доходов в отдельных случаях</w:t>
      </w:r>
    </w:p>
    <w:p>
      <w:pPr>
        <w:spacing w:after="0"/>
        <w:ind w:left="0"/>
        <w:jc w:val="both"/>
      </w:pPr>
      <w:r>
        <w:rPr>
          <w:rFonts w:ascii="Times New Roman"/>
          <w:b w:val="false"/>
          <w:i w:val="false"/>
          <w:color w:val="000000"/>
          <w:sz w:val="28"/>
        </w:rPr>
        <w:t>
      1. По доходам, подлежащим налогообложению у источника выплаты, гражданина Республики Казахстан, иностранца или лица без гражданства, являющегося резидентом Республики Казахстан (далее – физическое лицо-резидент), исчисление, удержание и перечисление индивидуального подоходного налога, а также представление налоговой отчетности производятся налоговым агентом в порядке и сроки, установленные настоящей главой, главой 36 и статьей 656 настоящего Кодекса, по ставкам, которые предусмотрены статьей 320 настоящего Кодекса.</w:t>
      </w:r>
    </w:p>
    <w:p>
      <w:pPr>
        <w:spacing w:after="0"/>
        <w:ind w:left="0"/>
        <w:jc w:val="both"/>
      </w:pPr>
      <w:r>
        <w:rPr>
          <w:rFonts w:ascii="Times New Roman"/>
          <w:b w:val="false"/>
          <w:i w:val="false"/>
          <w:color w:val="000000"/>
          <w:sz w:val="28"/>
        </w:rPr>
        <w:t>
      2. По доходам, подлежащим налогообложению физическим лицом-резидентом самостоятельно, исчисление и уплата индивидуального подоходного налога, а также представление налоговой отчетности производятся в порядке и сроки, установленные главами 36, 39 и 40 настоящего Кодекса, по ставкам, которые предусмотрены статьей 320 настоящего Кодекса.</w:t>
      </w:r>
    </w:p>
    <w:p>
      <w:pPr>
        <w:spacing w:after="0"/>
        <w:ind w:left="0"/>
        <w:jc w:val="both"/>
      </w:pPr>
      <w:r>
        <w:rPr>
          <w:rFonts w:ascii="Times New Roman"/>
          <w:b w:val="false"/>
          <w:i w:val="false"/>
          <w:color w:val="000000"/>
          <w:sz w:val="28"/>
        </w:rPr>
        <w:t>
      3. По доходам физического лица-нерезидента исчисление, удержание и перечисление индивидуального подоходного налога, а также представление налоговой отчетности производятся в порядке и сроки, установленные главой 74 настоящего Кодекса, по ставкам, которые предусмотрены статьями 320 и 646 настоящего Кодекса.</w:t>
      </w:r>
    </w:p>
    <w:p>
      <w:pPr>
        <w:spacing w:after="0"/>
        <w:ind w:left="0"/>
        <w:jc w:val="both"/>
      </w:pPr>
      <w:r>
        <w:rPr>
          <w:rFonts w:ascii="Times New Roman"/>
          <w:b w:val="false"/>
          <w:i w:val="false"/>
          <w:color w:val="000000"/>
          <w:sz w:val="28"/>
        </w:rPr>
        <w:t>
      4. По доходам индивидуального предпринимателя, применяющего специальный налоговый режим для субъектов малого бизнеса , исчисление и уплата индивидуального подоходного налога, а также представление налоговой отчетности производятся в порядке и сроки, установленные главой 77 настоящего Кодекса.</w:t>
      </w:r>
    </w:p>
    <w:p>
      <w:pPr>
        <w:spacing w:after="0"/>
        <w:ind w:left="0"/>
        <w:jc w:val="both"/>
      </w:pPr>
      <w:r>
        <w:rPr>
          <w:rFonts w:ascii="Times New Roman"/>
          <w:b w:val="false"/>
          <w:i w:val="false"/>
          <w:color w:val="000000"/>
          <w:sz w:val="28"/>
        </w:rPr>
        <w:t>
      Статья 318. Объекты налогообложения</w:t>
      </w:r>
    </w:p>
    <w:p>
      <w:pPr>
        <w:spacing w:after="0"/>
        <w:ind w:left="0"/>
        <w:jc w:val="both"/>
      </w:pPr>
      <w:r>
        <w:rPr>
          <w:rFonts w:ascii="Times New Roman"/>
          <w:b w:val="false"/>
          <w:i w:val="false"/>
          <w:color w:val="000000"/>
          <w:sz w:val="28"/>
        </w:rPr>
        <w:t xml:space="preserve">
      1. Объектами обложения индивидуальным подоходным налогом являются: </w:t>
      </w:r>
    </w:p>
    <w:p>
      <w:pPr>
        <w:spacing w:after="0"/>
        <w:ind w:left="0"/>
        <w:jc w:val="both"/>
      </w:pPr>
      <w:r>
        <w:rPr>
          <w:rFonts w:ascii="Times New Roman"/>
          <w:b w:val="false"/>
          <w:i w:val="false"/>
          <w:color w:val="000000"/>
          <w:sz w:val="28"/>
        </w:rPr>
        <w:t>
      1) облагаемый доход физического лица у источника выплаты;</w:t>
      </w:r>
    </w:p>
    <w:p>
      <w:pPr>
        <w:spacing w:after="0"/>
        <w:ind w:left="0"/>
        <w:jc w:val="both"/>
      </w:pPr>
      <w:r>
        <w:rPr>
          <w:rFonts w:ascii="Times New Roman"/>
          <w:b w:val="false"/>
          <w:i w:val="false"/>
          <w:color w:val="000000"/>
          <w:sz w:val="28"/>
        </w:rPr>
        <w:t xml:space="preserve">
      2) облагаемый доход физического лица при самостоятельном налогообложении. </w:t>
      </w:r>
    </w:p>
    <w:p>
      <w:pPr>
        <w:spacing w:after="0"/>
        <w:ind w:left="0"/>
        <w:jc w:val="both"/>
      </w:pPr>
      <w:r>
        <w:rPr>
          <w:rFonts w:ascii="Times New Roman"/>
          <w:b w:val="false"/>
          <w:i w:val="false"/>
          <w:color w:val="000000"/>
          <w:sz w:val="28"/>
        </w:rPr>
        <w:t>
      Статья 319. Годо</w:t>
      </w:r>
      <w:r>
        <w:rPr>
          <w:rFonts w:ascii="Times New Roman"/>
          <w:b/>
          <w:i w:val="false"/>
          <w:color w:val="000000"/>
          <w:sz w:val="28"/>
        </w:rPr>
        <w:t xml:space="preserve">вой доход </w:t>
      </w:r>
      <w:r>
        <w:rPr>
          <w:rFonts w:ascii="Times New Roman"/>
          <w:b/>
          <w:i w:val="false"/>
          <w:color w:val="000000"/>
          <w:sz w:val="28"/>
        </w:rPr>
        <w:t>физического лица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Годовой доход физического лица состоит из доходов, подлежащих получению (полученных) данным лицом в Республике Казахстан и за ее пределами в течение налогового периода, в виде доходов, подлежащих налогообложению:</w:t>
      </w:r>
    </w:p>
    <w:p>
      <w:pPr>
        <w:spacing w:after="0"/>
        <w:ind w:left="0"/>
        <w:jc w:val="both"/>
      </w:pPr>
      <w:r>
        <w:rPr>
          <w:rFonts w:ascii="Times New Roman"/>
          <w:b w:val="false"/>
          <w:i w:val="false"/>
          <w:color w:val="000000"/>
          <w:sz w:val="28"/>
        </w:rPr>
        <w:t>
      1) у источника выплаты;</w:t>
      </w:r>
    </w:p>
    <w:p>
      <w:pPr>
        <w:spacing w:after="0"/>
        <w:ind w:left="0"/>
        <w:jc w:val="both"/>
      </w:pPr>
      <w:r>
        <w:rPr>
          <w:rFonts w:ascii="Times New Roman"/>
          <w:b w:val="false"/>
          <w:i w:val="false"/>
          <w:color w:val="000000"/>
          <w:sz w:val="28"/>
        </w:rPr>
        <w:t xml:space="preserve">
      2) физическим лицом самостоятельно. </w:t>
      </w:r>
    </w:p>
    <w:p>
      <w:pPr>
        <w:spacing w:after="0"/>
        <w:ind w:left="0"/>
        <w:jc w:val="both"/>
      </w:pPr>
      <w:r>
        <w:rPr>
          <w:rFonts w:ascii="Times New Roman"/>
          <w:b w:val="false"/>
          <w:i w:val="false"/>
          <w:color w:val="000000"/>
          <w:sz w:val="28"/>
        </w:rPr>
        <w:t>
      2. Не рассматриваются в качестве дохода физического лица:</w:t>
      </w:r>
    </w:p>
    <w:p>
      <w:pPr>
        <w:spacing w:after="0"/>
        <w:ind w:left="0"/>
        <w:jc w:val="both"/>
      </w:pPr>
      <w:r>
        <w:rPr>
          <w:rFonts w:ascii="Times New Roman"/>
          <w:b w:val="false"/>
          <w:i w:val="false"/>
          <w:color w:val="000000"/>
          <w:sz w:val="28"/>
        </w:rPr>
        <w:t>
      1) компенсационные выплаты работникам в случаях, когда их работа протекает в пути, имеет разъездной характер, связана со служебными поездками в пределах обслуживаемых участков, - за каждый день такой работы в размере 0,35 месячного расчетного показателя, установленного законом о республиканском бюджете и действующего на дату начисления таких выплат;</w:t>
      </w:r>
    </w:p>
    <w:p>
      <w:pPr>
        <w:spacing w:after="0"/>
        <w:ind w:left="0"/>
        <w:jc w:val="both"/>
      </w:pPr>
      <w:r>
        <w:rPr>
          <w:rFonts w:ascii="Times New Roman"/>
          <w:b w:val="false"/>
          <w:i w:val="false"/>
          <w:color w:val="000000"/>
          <w:sz w:val="28"/>
        </w:rPr>
        <w:t>
      2)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если иное не установлено настоящей статьей:</w:t>
      </w:r>
    </w:p>
    <w:p>
      <w:pPr>
        <w:spacing w:after="0"/>
        <w:ind w:left="0"/>
        <w:jc w:val="both"/>
      </w:pPr>
      <w:r>
        <w:rPr>
          <w:rFonts w:ascii="Times New Roman"/>
          <w:b w:val="false"/>
          <w:i w:val="false"/>
          <w:color w:val="000000"/>
          <w:sz w:val="28"/>
        </w:rPr>
        <w:t>
      установленные в подпунктах 1), 2) и 4) пункта 1 и подпунктах 1), 2) и 4) пункта 3 статьи 244 настоящего Кодекса;</w:t>
      </w:r>
    </w:p>
    <w:p>
      <w:pPr>
        <w:spacing w:after="0"/>
        <w:ind w:left="0"/>
        <w:jc w:val="both"/>
      </w:pPr>
      <w:r>
        <w:rPr>
          <w:rFonts w:ascii="Times New Roman"/>
          <w:b w:val="false"/>
          <w:i w:val="false"/>
          <w:color w:val="000000"/>
          <w:sz w:val="28"/>
        </w:rPr>
        <w:t>
      по командировке в пределах Республики Казахстан - суточные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p>
    <w:p>
      <w:pPr>
        <w:spacing w:after="0"/>
        <w:ind w:left="0"/>
        <w:jc w:val="both"/>
      </w:pPr>
      <w:r>
        <w:rPr>
          <w:rFonts w:ascii="Times New Roman"/>
          <w:b w:val="false"/>
          <w:i w:val="false"/>
          <w:color w:val="000000"/>
          <w:sz w:val="28"/>
        </w:rPr>
        <w:t>
      по командировке за пределами Республики Казахстан - суточные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p>
    <w:p>
      <w:pPr>
        <w:spacing w:after="0"/>
        <w:ind w:left="0"/>
        <w:jc w:val="both"/>
      </w:pPr>
      <w:r>
        <w:rPr>
          <w:rFonts w:ascii="Times New Roman"/>
          <w:b w:val="false"/>
          <w:i w:val="false"/>
          <w:color w:val="000000"/>
          <w:sz w:val="28"/>
        </w:rPr>
        <w:t>
      3)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за исключением государственных учреждений, содержащихся за счет средств бюджета (сметы расходов) Национального Банка Республики Казахстан,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4)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содержащимися за счет средств бюджета (сметы расходов) Национального Банка Республики Казахстан, в размерах и порядке, предусмотренных законодательством Республики Казахстан;</w:t>
      </w:r>
    </w:p>
    <w:p>
      <w:pPr>
        <w:spacing w:after="0"/>
        <w:ind w:left="0"/>
        <w:jc w:val="both"/>
      </w:pPr>
      <w:r>
        <w:rPr>
          <w:rFonts w:ascii="Times New Roman"/>
          <w:b w:val="false"/>
          <w:i w:val="false"/>
          <w:color w:val="000000"/>
          <w:sz w:val="28"/>
        </w:rPr>
        <w:t>
      5) компенсации расходов, подтвержденных документально, по проезду, провозу имущества, найму помещения на срок не более тридцати календарных дней при переводе работника на работу в другую местность либо переезде в другую местность вместе с работодателем;</w:t>
      </w:r>
    </w:p>
    <w:p>
      <w:pPr>
        <w:spacing w:after="0"/>
        <w:ind w:left="0"/>
        <w:jc w:val="both"/>
      </w:pPr>
      <w:r>
        <w:rPr>
          <w:rFonts w:ascii="Times New Roman"/>
          <w:b w:val="false"/>
          <w:i w:val="false"/>
          <w:color w:val="000000"/>
          <w:sz w:val="28"/>
        </w:rPr>
        <w:t>
      6) расходы работодателя, не связанные с осуществлением деятельности, направленной на получение дохода, и не относимые на вычеты, которые не распределяются конкретным физическим лицам;</w:t>
      </w:r>
    </w:p>
    <w:p>
      <w:pPr>
        <w:spacing w:after="0"/>
        <w:ind w:left="0"/>
        <w:jc w:val="both"/>
      </w:pPr>
      <w:r>
        <w:rPr>
          <w:rFonts w:ascii="Times New Roman"/>
          <w:b w:val="false"/>
          <w:i w:val="false"/>
          <w:color w:val="000000"/>
          <w:sz w:val="28"/>
        </w:rPr>
        <w:t>
      7) полевое довольствие работников, занятых на геологоразведочных, топографо-геодезических и изыскательских работах в полевых условиях, - за каждый календарный день такой работы в 2-кратном размере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8) расходы работодателя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w:t>
      </w:r>
    </w:p>
    <w:p>
      <w:pPr>
        <w:spacing w:after="0"/>
        <w:ind w:left="0"/>
        <w:jc w:val="both"/>
      </w:pPr>
      <w:r>
        <w:rPr>
          <w:rFonts w:ascii="Times New Roman"/>
          <w:b w:val="false"/>
          <w:i w:val="false"/>
          <w:color w:val="000000"/>
          <w:sz w:val="28"/>
        </w:rPr>
        <w:t>
      по имущественному найму (аренде) жилья;</w:t>
      </w:r>
    </w:p>
    <w:p>
      <w:pPr>
        <w:spacing w:after="0"/>
        <w:ind w:left="0"/>
        <w:jc w:val="both"/>
      </w:pPr>
      <w:r>
        <w:rPr>
          <w:rFonts w:ascii="Times New Roman"/>
          <w:b w:val="false"/>
          <w:i w:val="false"/>
          <w:color w:val="000000"/>
          <w:sz w:val="28"/>
        </w:rPr>
        <w:t>
      на питание в пределах суточных, установленных в подпункте 2) настоящего пункта;</w:t>
      </w:r>
    </w:p>
    <w:p>
      <w:pPr>
        <w:spacing w:after="0"/>
        <w:ind w:left="0"/>
        <w:jc w:val="both"/>
      </w:pPr>
      <w:r>
        <w:rPr>
          <w:rFonts w:ascii="Times New Roman"/>
          <w:b w:val="false"/>
          <w:i w:val="false"/>
          <w:color w:val="000000"/>
          <w:sz w:val="28"/>
        </w:rPr>
        <w:t>
      9) расходы работодателя, связанные с доставкой работников от места их жительства (пребывания) в Республике Казахстан до места работы и обратно при соблюдении условия заключения работодателем с контрагентом договора на оказание услуг по доставке работников до места работы и обратно;</w:t>
      </w:r>
    </w:p>
    <w:p>
      <w:pPr>
        <w:spacing w:after="0"/>
        <w:ind w:left="0"/>
        <w:jc w:val="both"/>
      </w:pPr>
      <w:r>
        <w:rPr>
          <w:rFonts w:ascii="Times New Roman"/>
          <w:b w:val="false"/>
          <w:i w:val="false"/>
          <w:color w:val="000000"/>
          <w:sz w:val="28"/>
        </w:rPr>
        <w:t>
      10)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установленным законодательством Республики Казахстан;</w:t>
      </w:r>
    </w:p>
    <w:p>
      <w:pPr>
        <w:spacing w:after="0"/>
        <w:ind w:left="0"/>
        <w:jc w:val="both"/>
      </w:pPr>
      <w:r>
        <w:rPr>
          <w:rFonts w:ascii="Times New Roman"/>
          <w:b w:val="false"/>
          <w:i w:val="false"/>
          <w:color w:val="000000"/>
          <w:sz w:val="28"/>
        </w:rPr>
        <w:t>
      11) суммы пенсионных накоплений вкладчиков единого накопительного пенсионного фонда и добровольных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(пенсионного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12) суммы пеней, начисленных за несвоевременное исчисление, удержание, перечисление социальных платежей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13) прирост стоимости при реализации (передаче в качестве вклада в уставный капитал юридического лица) механических транспортных средств и прицепов, подлежащих государственной регистрации в Республике Казахстан и находящихся на праве собственности один год и более;</w:t>
      </w:r>
    </w:p>
    <w:p>
      <w:pPr>
        <w:spacing w:after="0"/>
        <w:ind w:left="0"/>
        <w:jc w:val="both"/>
      </w:pPr>
      <w:r>
        <w:rPr>
          <w:rFonts w:ascii="Times New Roman"/>
          <w:b w:val="false"/>
          <w:i w:val="false"/>
          <w:color w:val="000000"/>
          <w:sz w:val="28"/>
        </w:rPr>
        <w:t>
      14) прирост стоимости при реализации (передаче в качестве вклада в уставный капитал юридического лица) жилищ, дачных строений, гаражей, объектов личного подсобного хозяйства, находящихся на территории Республики Казахстан на праве собственности один год и более с даты регистрации права собственности;</w:t>
      </w:r>
    </w:p>
    <w:p>
      <w:pPr>
        <w:spacing w:after="0"/>
        <w:ind w:left="0"/>
        <w:jc w:val="both"/>
      </w:pPr>
      <w:r>
        <w:rPr>
          <w:rFonts w:ascii="Times New Roman"/>
          <w:b w:val="false"/>
          <w:i w:val="false"/>
          <w:color w:val="000000"/>
          <w:sz w:val="28"/>
        </w:rPr>
        <w:t>
      15)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пункта 1 статьи 331 настоящего Кодекса;</w:t>
      </w:r>
    </w:p>
    <w:p>
      <w:pPr>
        <w:spacing w:after="0"/>
        <w:ind w:left="0"/>
        <w:jc w:val="both"/>
      </w:pPr>
      <w:r>
        <w:rPr>
          <w:rFonts w:ascii="Times New Roman"/>
          <w:b w:val="false"/>
          <w:i w:val="false"/>
          <w:color w:val="000000"/>
          <w:sz w:val="28"/>
        </w:rPr>
        <w:t>
      16)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пункта 1 статьи 331 настоящего Кодекса;</w:t>
      </w:r>
    </w:p>
    <w:p>
      <w:pPr>
        <w:spacing w:after="0"/>
        <w:ind w:left="0"/>
        <w:jc w:val="both"/>
      </w:pPr>
      <w:r>
        <w:rPr>
          <w:rFonts w:ascii="Times New Roman"/>
          <w:b w:val="false"/>
          <w:i w:val="false"/>
          <w:color w:val="000000"/>
          <w:sz w:val="28"/>
        </w:rPr>
        <w:t>
      17) прирост стоимости имущества, выкупленного для государственных нужд в соответствии с законодательством Республики Казахстан;</w:t>
      </w:r>
    </w:p>
    <w:p>
      <w:pPr>
        <w:spacing w:after="0"/>
        <w:ind w:left="0"/>
        <w:jc w:val="both"/>
      </w:pPr>
      <w:r>
        <w:rPr>
          <w:rFonts w:ascii="Times New Roman"/>
          <w:b w:val="false"/>
          <w:i w:val="false"/>
          <w:color w:val="000000"/>
          <w:sz w:val="28"/>
        </w:rPr>
        <w:t>
      18) следующие расходы, понесенные физическим лицом-арендатором, не являющимся индивидуальным предпринимателем, или возмещенные им физическому лицу-арендодателю, не являющемуся индивидуальным предпринимателем, при имущественном найме (аренде) жилища, жилого помещения (квартиры) - в случае, если указанные расходы производятся отдельно от арендной платы:</w:t>
      </w:r>
    </w:p>
    <w:p>
      <w:pPr>
        <w:spacing w:after="0"/>
        <w:ind w:left="0"/>
        <w:jc w:val="both"/>
      </w:pPr>
      <w:r>
        <w:rPr>
          <w:rFonts w:ascii="Times New Roman"/>
          <w:b w:val="false"/>
          <w:i w:val="false"/>
          <w:color w:val="000000"/>
          <w:sz w:val="28"/>
        </w:rPr>
        <w:t>
      на содержание общего имущества объекта кондоминиума в соответствии с жилищным законодательством Республики Казахстан;</w:t>
      </w:r>
    </w:p>
    <w:p>
      <w:pPr>
        <w:spacing w:after="0"/>
        <w:ind w:left="0"/>
        <w:jc w:val="both"/>
      </w:pPr>
      <w:r>
        <w:rPr>
          <w:rFonts w:ascii="Times New Roman"/>
          <w:b w:val="false"/>
          <w:i w:val="false"/>
          <w:color w:val="000000"/>
          <w:sz w:val="28"/>
        </w:rPr>
        <w:t>
      на оплату коммунальных услуг, предусмотренных Законом Республики Казахстан "О жилищных отношениях";</w:t>
      </w:r>
    </w:p>
    <w:p>
      <w:pPr>
        <w:spacing w:after="0"/>
        <w:ind w:left="0"/>
        <w:jc w:val="both"/>
      </w:pPr>
      <w:r>
        <w:rPr>
          <w:rFonts w:ascii="Times New Roman"/>
          <w:b w:val="false"/>
          <w:i w:val="false"/>
          <w:color w:val="000000"/>
          <w:sz w:val="28"/>
        </w:rPr>
        <w:t>
      на ремонт жилища, жилого помещения (квартиры);</w:t>
      </w:r>
    </w:p>
    <w:p>
      <w:pPr>
        <w:spacing w:after="0"/>
        <w:ind w:left="0"/>
        <w:jc w:val="both"/>
      </w:pPr>
      <w:r>
        <w:rPr>
          <w:rFonts w:ascii="Times New Roman"/>
          <w:b w:val="false"/>
          <w:i w:val="false"/>
          <w:color w:val="000000"/>
          <w:sz w:val="28"/>
        </w:rPr>
        <w:t>
      19) превышение рыночной стоимости базового актива опциона на момент исполнения опциона над ценой исполнения опциона (ценой исполнения опциона является цена, по которой был зафиксирован базовый актив опциона в соответствующем документе, на основании которого опцион был предоставлен физическому лицу);</w:t>
      </w:r>
    </w:p>
    <w:p>
      <w:pPr>
        <w:spacing w:after="0"/>
        <w:ind w:left="0"/>
        <w:jc w:val="both"/>
      </w:pPr>
      <w:r>
        <w:rPr>
          <w:rFonts w:ascii="Times New Roman"/>
          <w:b w:val="false"/>
          <w:i w:val="false"/>
          <w:color w:val="000000"/>
          <w:sz w:val="28"/>
        </w:rPr>
        <w:t>
      20) стоимость безвозмездно переданного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p>
      <w:pPr>
        <w:spacing w:after="0"/>
        <w:ind w:left="0"/>
        <w:jc w:val="both"/>
      </w:pPr>
      <w:r>
        <w:rPr>
          <w:rFonts w:ascii="Times New Roman"/>
          <w:b w:val="false"/>
          <w:i w:val="false"/>
          <w:color w:val="000000"/>
          <w:sz w:val="28"/>
        </w:rPr>
        <w:t>
      21) представительские расходы по приему и обслуживанию лиц, произведенные в соответствии со статьей 245 настоящего Кодекса;</w:t>
      </w:r>
    </w:p>
    <w:p>
      <w:pPr>
        <w:spacing w:after="0"/>
        <w:ind w:left="0"/>
        <w:jc w:val="both"/>
      </w:pPr>
      <w:r>
        <w:rPr>
          <w:rFonts w:ascii="Times New Roman"/>
          <w:b w:val="false"/>
          <w:i w:val="false"/>
          <w:color w:val="000000"/>
          <w:sz w:val="28"/>
        </w:rPr>
        <w:t>
      22) материальная выгода от экономии на вознаграждении за пользование кредитами (займами, микрокредитами), полученными у юридических лиц и индивидуальных предпринимателей, в том числе полученными работником у своего работодателя;</w:t>
      </w:r>
    </w:p>
    <w:p>
      <w:pPr>
        <w:spacing w:after="0"/>
        <w:ind w:left="0"/>
        <w:jc w:val="both"/>
      </w:pPr>
      <w:r>
        <w:rPr>
          <w:rFonts w:ascii="Times New Roman"/>
          <w:b w:val="false"/>
          <w:i w:val="false"/>
          <w:color w:val="000000"/>
          <w:sz w:val="28"/>
        </w:rPr>
        <w:t>
      23) доход при прекращении обязательств в соответствии с гражданским законодательством Республики Казахстан по кредиту (займу, микрокредиту), в том числе по основному долгу, вознаграждению, комиссии и неустойке (пени, штрафу), в следующих случаях, наступивших после выдачи кредита (займа, микрокредита) такому лицу:</w:t>
      </w:r>
    </w:p>
    <w:p>
      <w:pPr>
        <w:spacing w:after="0"/>
        <w:ind w:left="0"/>
        <w:jc w:val="both"/>
      </w:pPr>
      <w:r>
        <w:rPr>
          <w:rFonts w:ascii="Times New Roman"/>
          <w:b w:val="false"/>
          <w:i w:val="false"/>
          <w:color w:val="000000"/>
          <w:sz w:val="28"/>
        </w:rPr>
        <w:t>
      признания физического лица-заемщика на основании вступившего в силу решения суда безвестно отсутствующим, недееспособным, ограниченно дееспособным или объявления его на основании вступившего в силу решения суда умершим;</w:t>
      </w:r>
    </w:p>
    <w:p>
      <w:pPr>
        <w:spacing w:after="0"/>
        <w:ind w:left="0"/>
        <w:jc w:val="both"/>
      </w:pPr>
      <w:r>
        <w:rPr>
          <w:rFonts w:ascii="Times New Roman"/>
          <w:b w:val="false"/>
          <w:i w:val="false"/>
          <w:color w:val="000000"/>
          <w:sz w:val="28"/>
        </w:rPr>
        <w:t>
      установления физическому лицу-заемщику инвалидности I или II группы, а также в случае смерти физического лица-заемщика;</w:t>
      </w:r>
    </w:p>
    <w:p>
      <w:pPr>
        <w:spacing w:after="0"/>
        <w:ind w:left="0"/>
        <w:jc w:val="both"/>
      </w:pPr>
      <w:r>
        <w:rPr>
          <w:rFonts w:ascii="Times New Roman"/>
          <w:b w:val="false"/>
          <w:i w:val="false"/>
          <w:color w:val="000000"/>
          <w:sz w:val="28"/>
        </w:rPr>
        <w:t xml:space="preserve">
      отсутствия другого дохода у физического лица-заемщика, получающего социальные выплаты в соответствии с Законом Республики Казахстан </w:t>
      </w:r>
      <w:r>
        <w:br/>
      </w:r>
      <w:r>
        <w:rPr>
          <w:rFonts w:ascii="Times New Roman"/>
          <w:b w:val="false"/>
          <w:i w:val="false"/>
          <w:color w:val="000000"/>
          <w:sz w:val="28"/>
        </w:rPr>
        <w:t>"Об обязательном социальном страховании" в случаях потери кормильца, дохода в связи с беременностью и родами, усыновлением (удочерением) новорожденного ребенка (детей), уходом за ребенком по достижении им возраста одного года, кроме указанных выплат;</w:t>
      </w:r>
    </w:p>
    <w:p>
      <w:pPr>
        <w:spacing w:after="0"/>
        <w:ind w:left="0"/>
        <w:jc w:val="both"/>
      </w:pPr>
      <w:r>
        <w:rPr>
          <w:rFonts w:ascii="Times New Roman"/>
          <w:b w:val="false"/>
          <w:i w:val="false"/>
          <w:color w:val="000000"/>
          <w:sz w:val="28"/>
        </w:rPr>
        <w:t>
      вступления в законную силу постановления судебного исполнителя о возврате исполнительного документа банку (микрофинансовой организации) в случае, когда у физического лица-заемщика и третьих лиц, несущих совместно с физическим лицом-заемщиком солидарную или субсидиарную ответственность перед банком (микрофинансовой организацией),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или доходов оказались безрезультатными;</w:t>
      </w:r>
    </w:p>
    <w:p>
      <w:pPr>
        <w:spacing w:after="0"/>
        <w:ind w:left="0"/>
        <w:jc w:val="both"/>
      </w:pPr>
      <w:r>
        <w:rPr>
          <w:rFonts w:ascii="Times New Roman"/>
          <w:b w:val="false"/>
          <w:i w:val="false"/>
          <w:color w:val="000000"/>
          <w:sz w:val="28"/>
        </w:rPr>
        <w:t>
      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Законом Республики Казахстан "Об ипотеке недвижимого имущества" на сумму непогашенного кредита (микрокредита) после продажи заложенного имущества.</w:t>
      </w:r>
    </w:p>
    <w:p>
      <w:pPr>
        <w:spacing w:after="0"/>
        <w:ind w:left="0"/>
        <w:jc w:val="both"/>
      </w:pPr>
      <w:r>
        <w:rPr>
          <w:rFonts w:ascii="Times New Roman"/>
          <w:b w:val="false"/>
          <w:i w:val="false"/>
          <w:color w:val="000000"/>
          <w:sz w:val="28"/>
        </w:rPr>
        <w:t>
      Положения абзацев пятого, шестого части первой настоящего подпункта не распространяются на прекращение обязательств по кредиту (займу, микрокредиту):</w:t>
      </w:r>
    </w:p>
    <w:p>
      <w:pPr>
        <w:spacing w:after="0"/>
        <w:ind w:left="0"/>
        <w:jc w:val="both"/>
      </w:pPr>
      <w:r>
        <w:rPr>
          <w:rFonts w:ascii="Times New Roman"/>
          <w:b w:val="false"/>
          <w:i w:val="false"/>
          <w:color w:val="000000"/>
          <w:sz w:val="28"/>
        </w:rPr>
        <w:t>
      выданному работнику банка (микрофинансовой организации), супругу (супруге), близким родственникам работника банка (микрофинансовой организации), взаимосвязанной стороне банка (микрофинансовой организации);</w:t>
      </w:r>
    </w:p>
    <w:p>
      <w:pPr>
        <w:spacing w:after="0"/>
        <w:ind w:left="0"/>
        <w:jc w:val="both"/>
      </w:pPr>
      <w:r>
        <w:rPr>
          <w:rFonts w:ascii="Times New Roman"/>
          <w:b w:val="false"/>
          <w:i w:val="false"/>
          <w:color w:val="000000"/>
          <w:sz w:val="28"/>
        </w:rPr>
        <w:t>
      по которому произведены уступка права требования и (или) перевод долга;</w:t>
      </w:r>
    </w:p>
    <w:p>
      <w:pPr>
        <w:spacing w:after="0"/>
        <w:ind w:left="0"/>
        <w:jc w:val="both"/>
      </w:pPr>
      <w:r>
        <w:rPr>
          <w:rFonts w:ascii="Times New Roman"/>
          <w:b w:val="false"/>
          <w:i w:val="false"/>
          <w:color w:val="000000"/>
          <w:sz w:val="28"/>
        </w:rPr>
        <w:t>
      24) доход, образовавшийся при прекращении обязательств в соответствии с гражданским законодательством Республики Казахстан по кредиту (займу, микрокредиту), выданному банком (микрофинансовой организацией), в виде:</w:t>
      </w:r>
    </w:p>
    <w:p>
      <w:pPr>
        <w:spacing w:after="0"/>
        <w:ind w:left="0"/>
        <w:jc w:val="both"/>
      </w:pPr>
      <w:r>
        <w:rPr>
          <w:rFonts w:ascii="Times New Roman"/>
          <w:b w:val="false"/>
          <w:i w:val="false"/>
          <w:color w:val="000000"/>
          <w:sz w:val="28"/>
        </w:rPr>
        <w:t>
      прощения основного долга;</w:t>
      </w:r>
    </w:p>
    <w:p>
      <w:pPr>
        <w:spacing w:after="0"/>
        <w:ind w:left="0"/>
        <w:jc w:val="both"/>
      </w:pPr>
      <w:r>
        <w:rPr>
          <w:rFonts w:ascii="Times New Roman"/>
          <w:b w:val="false"/>
          <w:i w:val="false"/>
          <w:color w:val="000000"/>
          <w:sz w:val="28"/>
        </w:rPr>
        <w:t>
      прощения задолженности по вознаграждению, комиссии, неустойке (пени, штрафу);</w:t>
      </w:r>
    </w:p>
    <w:p>
      <w:pPr>
        <w:spacing w:after="0"/>
        <w:ind w:left="0"/>
        <w:jc w:val="both"/>
      </w:pPr>
      <w:r>
        <w:rPr>
          <w:rFonts w:ascii="Times New Roman"/>
          <w:b w:val="false"/>
          <w:i w:val="false"/>
          <w:color w:val="000000"/>
          <w:sz w:val="28"/>
        </w:rPr>
        <w:t xml:space="preserve">
      дохода, полученного заемщиком в результате оплаты за такое лицо банком, организацией, осуществляющей отдельные виды банковских операций, а также коллекторским агентством, государственной пошлины, взимаемой с подаваемого в суд искового заявления; </w:t>
      </w:r>
    </w:p>
    <w:p>
      <w:pPr>
        <w:spacing w:after="0"/>
        <w:ind w:left="0"/>
        <w:jc w:val="both"/>
      </w:pPr>
      <w:r>
        <w:rPr>
          <w:rFonts w:ascii="Times New Roman"/>
          <w:b w:val="false"/>
          <w:i w:val="false"/>
          <w:color w:val="000000"/>
          <w:sz w:val="28"/>
        </w:rPr>
        <w:t>
      25) доход, образовавшийся по ипотечному жилищному займу (ипотечному займу), полученному в период с 1 января 2004 года по 31 декабря 2009 года, который подлежит рефинансированию в рамках Программы рефинансирования ипотечных жилищных займов (ипотечных займов), утвержденной Национальным Банком Республики Казахстан, в виде:</w:t>
      </w:r>
    </w:p>
    <w:p>
      <w:pPr>
        <w:spacing w:after="0"/>
        <w:ind w:left="0"/>
        <w:jc w:val="both"/>
      </w:pPr>
      <w:r>
        <w:rPr>
          <w:rFonts w:ascii="Times New Roman"/>
          <w:b w:val="false"/>
          <w:i w:val="false"/>
          <w:color w:val="000000"/>
          <w:sz w:val="28"/>
        </w:rPr>
        <w:t>
      прощения основного долга в части суммы ранее капитализированного вознаграждения, комиссии, неустойки (пени, штрафа);</w:t>
      </w:r>
    </w:p>
    <w:p>
      <w:pPr>
        <w:spacing w:after="0"/>
        <w:ind w:left="0"/>
        <w:jc w:val="both"/>
      </w:pPr>
      <w:r>
        <w:rPr>
          <w:rFonts w:ascii="Times New Roman"/>
          <w:b w:val="false"/>
          <w:i w:val="false"/>
          <w:color w:val="000000"/>
          <w:sz w:val="28"/>
        </w:rPr>
        <w:t>
      прощения задолженности по вознаграждению, комиссии, неустойке (пени, штрафу);</w:t>
      </w:r>
    </w:p>
    <w:p>
      <w:pPr>
        <w:spacing w:after="0"/>
        <w:ind w:left="0"/>
        <w:jc w:val="both"/>
      </w:pPr>
      <w:r>
        <w:rPr>
          <w:rFonts w:ascii="Times New Roman"/>
          <w:b w:val="false"/>
          <w:i w:val="false"/>
          <w:color w:val="000000"/>
          <w:sz w:val="28"/>
        </w:rPr>
        <w:t>
      уменьшения размера требования к заемщику по сумме основного долга ипотечного жилищного займа (ипотечного займа), полученного в иностранной валюте, в результате пересчета такой суммы с применением официального курса Национального Банка Республики Казахстан по состоянию на 18 августа 2015 года;</w:t>
      </w:r>
    </w:p>
    <w:p>
      <w:pPr>
        <w:spacing w:after="0"/>
        <w:ind w:left="0"/>
        <w:jc w:val="both"/>
      </w:pPr>
      <w:r>
        <w:rPr>
          <w:rFonts w:ascii="Times New Roman"/>
          <w:b w:val="false"/>
          <w:i w:val="false"/>
          <w:color w:val="000000"/>
          <w:sz w:val="28"/>
        </w:rPr>
        <w:t xml:space="preserve">
      дохода, полученного заемщиком, который относится к социально уязвимым слоям населения в соответствии с законодательством Республики Казахстан о жилищных отношениях, в виде оплаты за такое лицо банком, организацией, осуществляющей отдельные виды банковских операций, а также организацией, добровольно вернувшей лицензию уполномоченного органа на проведение банковских операций, государственной пошлины, взимаемой с подаваемого в суд искового заявления; </w:t>
      </w:r>
    </w:p>
    <w:p>
      <w:pPr>
        <w:spacing w:after="0"/>
        <w:ind w:left="0"/>
        <w:jc w:val="both"/>
      </w:pPr>
      <w:r>
        <w:rPr>
          <w:rFonts w:ascii="Times New Roman"/>
          <w:b w:val="false"/>
          <w:i w:val="false"/>
          <w:color w:val="000000"/>
          <w:sz w:val="28"/>
        </w:rPr>
        <w:t>
      26) сумма задолженности по кредиту (займу), по которому прощение долга произведено в порядке, установленном подпунктом 11) пункта 2 статьи 232 настоящего Кодекса, включая задолженность по вознаграждению по таким кредитам;</w:t>
      </w:r>
    </w:p>
    <w:p>
      <w:pPr>
        <w:spacing w:after="0"/>
        <w:ind w:left="0"/>
        <w:jc w:val="both"/>
      </w:pPr>
      <w:r>
        <w:rPr>
          <w:rFonts w:ascii="Times New Roman"/>
          <w:b w:val="false"/>
          <w:i w:val="false"/>
          <w:color w:val="000000"/>
          <w:sz w:val="28"/>
        </w:rPr>
        <w:t>
      27) стоимость имущества, в том числе деньги, которые легализованы в соответствии с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в связи с легализацией ими имущества;</w:t>
      </w:r>
    </w:p>
    <w:p>
      <w:pPr>
        <w:spacing w:after="0"/>
        <w:ind w:left="0"/>
        <w:jc w:val="both"/>
      </w:pPr>
      <w:r>
        <w:rPr>
          <w:rFonts w:ascii="Times New Roman"/>
          <w:b w:val="false"/>
          <w:i w:val="false"/>
          <w:color w:val="000000"/>
          <w:sz w:val="28"/>
        </w:rPr>
        <w:t>
      28) обязательные профессиональные пенсионные взносы в единый накопительный пенсионный фонд в размере, установленном законодательством Республики Казахстан;</w:t>
      </w:r>
    </w:p>
    <w:p>
      <w:pPr>
        <w:spacing w:after="0"/>
        <w:ind w:left="0"/>
        <w:jc w:val="both"/>
      </w:pPr>
      <w:r>
        <w:rPr>
          <w:rFonts w:ascii="Times New Roman"/>
          <w:b w:val="false"/>
          <w:i w:val="false"/>
          <w:color w:val="000000"/>
          <w:sz w:val="28"/>
        </w:rPr>
        <w:t>
      29) обязательные пенсионные взносы работодателя в единый накопительный пенсионный фонд в размере, установленном законодательством Республики Казахстан;</w:t>
      </w:r>
    </w:p>
    <w:p>
      <w:pPr>
        <w:spacing w:after="0"/>
        <w:ind w:left="0"/>
        <w:jc w:val="both"/>
      </w:pPr>
      <w:r>
        <w:rPr>
          <w:rFonts w:ascii="Times New Roman"/>
          <w:b w:val="false"/>
          <w:i w:val="false"/>
          <w:color w:val="000000"/>
          <w:sz w:val="28"/>
        </w:rPr>
        <w:t>
      30) доход, полученный физическим лицом при предоставлении ему медицинской помощи в системе обязательного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31) материальная выгода, полученная за счет средств бюджета в соответствии с законодательством Республики Казахстан, в том числе при:</w:t>
      </w:r>
    </w:p>
    <w:p>
      <w:pPr>
        <w:spacing w:after="0"/>
        <w:ind w:left="0"/>
        <w:jc w:val="both"/>
      </w:pPr>
      <w:r>
        <w:rPr>
          <w:rFonts w:ascii="Times New Roman"/>
          <w:b w:val="false"/>
          <w:i w:val="false"/>
          <w:color w:val="000000"/>
          <w:sz w:val="28"/>
        </w:rPr>
        <w:t>
      предоставлении объема услуг по дошкольному воспитанию и обучению, по техническому и профессиональному, послесреднему, высшему, послевузовскому образованию, повышению квалификации и переподготовке работников и специалистов, а также обучению на подготовительных отделениях учебных заведений, осуществляемых в форме государственного образовательного заказа в соответствии с законодательством Республики Казахстан об образовании;</w:t>
      </w:r>
    </w:p>
    <w:p>
      <w:pPr>
        <w:spacing w:after="0"/>
        <w:ind w:left="0"/>
        <w:jc w:val="both"/>
      </w:pPr>
      <w:r>
        <w:rPr>
          <w:rFonts w:ascii="Times New Roman"/>
          <w:b w:val="false"/>
          <w:i w:val="false"/>
          <w:color w:val="000000"/>
          <w:sz w:val="28"/>
        </w:rPr>
        <w:t>
      предоставлении гарантированного объема бесплатной медицинской помощи;</w:t>
      </w:r>
    </w:p>
    <w:p>
      <w:pPr>
        <w:spacing w:after="0"/>
        <w:ind w:left="0"/>
        <w:jc w:val="both"/>
      </w:pPr>
      <w:r>
        <w:rPr>
          <w:rFonts w:ascii="Times New Roman"/>
          <w:b w:val="false"/>
          <w:i w:val="false"/>
          <w:color w:val="000000"/>
          <w:sz w:val="28"/>
        </w:rPr>
        <w:t>
      уплате взносов государства на обязательное социальное медицинское страхование;</w:t>
      </w:r>
    </w:p>
    <w:p>
      <w:pPr>
        <w:spacing w:after="0"/>
        <w:ind w:left="0"/>
        <w:jc w:val="both"/>
      </w:pPr>
      <w:r>
        <w:rPr>
          <w:rFonts w:ascii="Times New Roman"/>
          <w:b w:val="false"/>
          <w:i w:val="false"/>
          <w:color w:val="000000"/>
          <w:sz w:val="28"/>
        </w:rPr>
        <w:t>
      предоставлении реабилитационного лечения, оздоровления и отдыха на объектах санаторно-курортного назначения;</w:t>
      </w:r>
    </w:p>
    <w:p>
      <w:pPr>
        <w:spacing w:after="0"/>
        <w:ind w:left="0"/>
        <w:jc w:val="both"/>
      </w:pPr>
      <w:r>
        <w:rPr>
          <w:rFonts w:ascii="Times New Roman"/>
          <w:b w:val="false"/>
          <w:i w:val="false"/>
          <w:color w:val="000000"/>
          <w:sz w:val="28"/>
        </w:rPr>
        <w:t>
      предоставлении лекарственных средств и изделий медицинского назначения;</w:t>
      </w:r>
    </w:p>
    <w:p>
      <w:pPr>
        <w:spacing w:after="0"/>
        <w:ind w:left="0"/>
        <w:jc w:val="both"/>
      </w:pPr>
      <w:r>
        <w:rPr>
          <w:rFonts w:ascii="Times New Roman"/>
          <w:b w:val="false"/>
          <w:i w:val="false"/>
          <w:color w:val="000000"/>
          <w:sz w:val="28"/>
        </w:rPr>
        <w:t>
      оплате стоимости товаров, работ, услуг, полученных инвалидом от местных исполнительных органов области, города республиканского значения, столицы в соответствии с законодательством Республики Казахстан о социальной защите инвалидов в Республике Казахстан;</w:t>
      </w:r>
    </w:p>
    <w:p>
      <w:pPr>
        <w:spacing w:after="0"/>
        <w:ind w:left="0"/>
        <w:jc w:val="both"/>
      </w:pPr>
      <w:r>
        <w:rPr>
          <w:rFonts w:ascii="Times New Roman"/>
          <w:b w:val="false"/>
          <w:i w:val="false"/>
          <w:color w:val="000000"/>
          <w:sz w:val="28"/>
        </w:rPr>
        <w:t xml:space="preserve">
      32) выплаты физическим лицам за приобретенное у них личное имущество физического лица. </w:t>
      </w:r>
    </w:p>
    <w:p>
      <w:pPr>
        <w:spacing w:after="0"/>
        <w:ind w:left="0"/>
        <w:jc w:val="both"/>
      </w:pPr>
      <w:r>
        <w:rPr>
          <w:rFonts w:ascii="Times New Roman"/>
          <w:b w:val="false"/>
          <w:i w:val="false"/>
          <w:color w:val="000000"/>
          <w:sz w:val="28"/>
        </w:rPr>
        <w:t xml:space="preserve">
      В случае выплаты, предусмотренной настоящим подпунктом, произведенной налоговым агентом, положения настоящего подпункта применяются в отношении физического лица, представившего заявление налоговому агенту, в котором указывается, что реализуемые личные вещи, не используются в предпринимательской деятельности и не являются объектом обложения для исчисления индивидуального подоходного налога с имущественного и прочих доходов; </w:t>
      </w:r>
    </w:p>
    <w:p>
      <w:pPr>
        <w:spacing w:after="0"/>
        <w:ind w:left="0"/>
        <w:jc w:val="both"/>
      </w:pPr>
      <w:r>
        <w:rPr>
          <w:rFonts w:ascii="Times New Roman"/>
          <w:b w:val="false"/>
          <w:i w:val="false"/>
          <w:color w:val="000000"/>
          <w:sz w:val="28"/>
        </w:rPr>
        <w:t>
      33) фактически произведенные расходы работодателя на оплату обучения, повышения квалификации или переподготовки в соответствии с законодательством Республики Казахстан, при направлении работника на обучение, повышение квалификации или переподготовку по специальности, связанной с деятельностью работодателя, которое совершено с оформлением служебной командировки в другую местность;</w:t>
      </w:r>
    </w:p>
    <w:p>
      <w:pPr>
        <w:spacing w:after="0"/>
        <w:ind w:left="0"/>
        <w:jc w:val="both"/>
      </w:pPr>
      <w:r>
        <w:rPr>
          <w:rFonts w:ascii="Times New Roman"/>
          <w:b w:val="false"/>
          <w:i w:val="false"/>
          <w:color w:val="000000"/>
          <w:sz w:val="28"/>
        </w:rPr>
        <w:t>
      34) материальная выгода от экономии на вознаграждении, полученная держателем платежной карточки по банковскому займу в связи с предоставлением беспроцентного периода по договору, заключенному между банком и клиентом, – в течение периода, установленного в договоре;</w:t>
      </w:r>
    </w:p>
    <w:p>
      <w:pPr>
        <w:spacing w:after="0"/>
        <w:ind w:left="0"/>
        <w:jc w:val="both"/>
      </w:pPr>
      <w:r>
        <w:rPr>
          <w:rFonts w:ascii="Times New Roman"/>
          <w:b w:val="false"/>
          <w:i w:val="false"/>
          <w:color w:val="000000"/>
          <w:sz w:val="28"/>
        </w:rPr>
        <w:t>
      35) сумма, зачисляемая банком-эмитентом за счет средств банка-эмитента на счет держателя платежной карточки за осуществление им безналичных платежей с использованием платежной карточки;</w:t>
      </w:r>
    </w:p>
    <w:p>
      <w:pPr>
        <w:spacing w:after="0"/>
        <w:ind w:left="0"/>
        <w:jc w:val="both"/>
      </w:pPr>
      <w:r>
        <w:rPr>
          <w:rFonts w:ascii="Times New Roman"/>
          <w:b w:val="false"/>
          <w:i w:val="false"/>
          <w:color w:val="000000"/>
          <w:sz w:val="28"/>
        </w:rPr>
        <w:t>
      36) доходы в виде оплаты проезда и проживания государственным служащим, депутатам Парламента Республики Казахстан, судьям от налогового агента, не являющегося работодателем, в случае направления их в служебную командировку, связанную с осуществлением государственных функций, при выполнении следующих условий:</w:t>
      </w:r>
    </w:p>
    <w:p>
      <w:pPr>
        <w:spacing w:after="0"/>
        <w:ind w:left="0"/>
        <w:jc w:val="both"/>
      </w:pPr>
      <w:r>
        <w:rPr>
          <w:rFonts w:ascii="Times New Roman"/>
          <w:b w:val="false"/>
          <w:i w:val="false"/>
          <w:color w:val="000000"/>
          <w:sz w:val="28"/>
        </w:rPr>
        <w:t>
      приглашение во внутригосударственные и зарубежные поездки за счет налогового агента, не являющегося работодателем, осуществлено с согласия вышестоящего должностного лица либо органа для участия в научных, спортивных, творческих, профессиональных, гуманитарных мероприятиях за счет средств налогового агента, в том числе поездок, осуществляемых в рамках уставной деятельности такого налогового агента;</w:t>
      </w:r>
    </w:p>
    <w:p>
      <w:pPr>
        <w:spacing w:after="0"/>
        <w:ind w:left="0"/>
        <w:jc w:val="both"/>
      </w:pPr>
      <w:r>
        <w:rPr>
          <w:rFonts w:ascii="Times New Roman"/>
          <w:b w:val="false"/>
          <w:i w:val="false"/>
          <w:color w:val="000000"/>
          <w:sz w:val="28"/>
        </w:rPr>
        <w:t>
      наличие приказа (распоряжения) должностного лица государственного органа в соответствии с законодательством Республики Казахстан;</w:t>
      </w:r>
    </w:p>
    <w:p>
      <w:pPr>
        <w:spacing w:after="0"/>
        <w:ind w:left="0"/>
        <w:jc w:val="both"/>
      </w:pPr>
      <w:r>
        <w:rPr>
          <w:rFonts w:ascii="Times New Roman"/>
          <w:b w:val="false"/>
          <w:i w:val="false"/>
          <w:color w:val="000000"/>
          <w:sz w:val="28"/>
        </w:rPr>
        <w:t>
      37) стоимость технических вспомогательных (компенсаторных) средств и специальных средств передвижения, переданных безвозмездно работодателем работнику, признанному инвалидом вследствие получения трудового увечья или профессионального заболевания по вине работодателя, – по перечню, утвержденному Правительством Республики Казахстан в соответствии с законодательством Республики Казахстан о социальной защите инвалидов в Республике Казахстан;</w:t>
      </w:r>
    </w:p>
    <w:p>
      <w:pPr>
        <w:spacing w:after="0"/>
        <w:ind w:left="0"/>
        <w:jc w:val="both"/>
      </w:pPr>
      <w:r>
        <w:rPr>
          <w:rFonts w:ascii="Times New Roman"/>
          <w:b w:val="false"/>
          <w:i w:val="false"/>
          <w:color w:val="000000"/>
          <w:sz w:val="28"/>
        </w:rPr>
        <w:t>
      38) стоимость услуг в виде протезно-ортопедической помощи, оказанной безвозмездно работодателем работнику, признанному инвалидом вследствие получения трудового увечья или профессионального заболевания по вине работодателя, в соответствии с законодательством Республики Казахстан о социальной защите инвалидов в Республике Казахстан;</w:t>
      </w:r>
    </w:p>
    <w:p>
      <w:pPr>
        <w:spacing w:after="0"/>
        <w:ind w:left="0"/>
        <w:jc w:val="both"/>
      </w:pPr>
      <w:r>
        <w:rPr>
          <w:rFonts w:ascii="Times New Roman"/>
          <w:b w:val="false"/>
          <w:i w:val="false"/>
          <w:color w:val="000000"/>
          <w:sz w:val="28"/>
        </w:rPr>
        <w:t>
      39) выплаты конфиденциальным помощникам в соответствии с законодательством Республики Казахстан об оперативно-розыскной деятельности;</w:t>
      </w:r>
    </w:p>
    <w:p>
      <w:pPr>
        <w:spacing w:after="0"/>
        <w:ind w:left="0"/>
        <w:jc w:val="both"/>
      </w:pPr>
      <w:r>
        <w:rPr>
          <w:rFonts w:ascii="Times New Roman"/>
          <w:b w:val="false"/>
          <w:i w:val="false"/>
          <w:color w:val="000000"/>
          <w:sz w:val="28"/>
        </w:rPr>
        <w:t>
      40) расходы работодателя по направлению работника на обучение, повышение квалификации или переподготовку в соответствии с законодательством Республики Казахстан, совершенному без оформления служебной командировки, в случае обучения, повышения квалификации или переподготовки по специальности, связанной с деятельностью работодателя:</w:t>
      </w:r>
    </w:p>
    <w:p>
      <w:pPr>
        <w:spacing w:after="0"/>
        <w:ind w:left="0"/>
        <w:jc w:val="both"/>
      </w:pPr>
      <w:r>
        <w:rPr>
          <w:rFonts w:ascii="Times New Roman"/>
          <w:b w:val="false"/>
          <w:i w:val="false"/>
          <w:color w:val="000000"/>
          <w:sz w:val="28"/>
        </w:rPr>
        <w:t>
      фактически произведенные расходы на оплату обучения, повышения квалификации или переподготовки работника;</w:t>
      </w:r>
    </w:p>
    <w:p>
      <w:pPr>
        <w:spacing w:after="0"/>
        <w:ind w:left="0"/>
        <w:jc w:val="both"/>
      </w:pPr>
      <w:r>
        <w:rPr>
          <w:rFonts w:ascii="Times New Roman"/>
          <w:b w:val="false"/>
          <w:i w:val="false"/>
          <w:color w:val="000000"/>
          <w:sz w:val="28"/>
        </w:rPr>
        <w:t>
      фактически произведенные расходы работника на проживание в пределах норм, установленных уполномоченным органом;</w:t>
      </w:r>
    </w:p>
    <w:p>
      <w:pPr>
        <w:spacing w:after="0"/>
        <w:ind w:left="0"/>
        <w:jc w:val="both"/>
      </w:pP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работника;</w:t>
      </w:r>
    </w:p>
    <w:p>
      <w:pPr>
        <w:spacing w:after="0"/>
        <w:ind w:left="0"/>
        <w:jc w:val="both"/>
      </w:pPr>
      <w:r>
        <w:rPr>
          <w:rFonts w:ascii="Times New Roman"/>
          <w:b w:val="false"/>
          <w:i w:val="false"/>
          <w:color w:val="000000"/>
          <w:sz w:val="28"/>
        </w:rPr>
        <w:t>
      суммы денег, назначенные работодателем к выплате работнику, в пределах:</w:t>
      </w:r>
    </w:p>
    <w:p>
      <w:pPr>
        <w:spacing w:after="0"/>
        <w:ind w:left="0"/>
        <w:jc w:val="both"/>
      </w:pP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в пределах Республики Казахстан;</w:t>
      </w:r>
    </w:p>
    <w:p>
      <w:pPr>
        <w:spacing w:after="0"/>
        <w:ind w:left="0"/>
        <w:jc w:val="both"/>
      </w:pP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за пределами Республики Казахстан;</w:t>
      </w:r>
    </w:p>
    <w:p>
      <w:pPr>
        <w:spacing w:after="0"/>
        <w:ind w:left="0"/>
        <w:jc w:val="both"/>
      </w:pPr>
      <w:r>
        <w:rPr>
          <w:rFonts w:ascii="Times New Roman"/>
          <w:b w:val="false"/>
          <w:i w:val="false"/>
          <w:color w:val="000000"/>
          <w:sz w:val="28"/>
        </w:rPr>
        <w:t>
      41) материальная выгода, фактически произведенная автономной организацией образования, указанной в пункте 1 статьи 291 настоящего Кодекса, в виде оплаты (возмещения) расходов на проживание, медицинское страхование, в том числе на оплату страховых премий по договорам добровольного страхования на случай болезни, проезд воздушным транспортом от места жительства за пределами Республики Казахстан (страна, населенный пункт) до места осуществления деятельности в Республике Казахстан и обратно, полученная иностранным лицом-резидентом:</w:t>
      </w:r>
    </w:p>
    <w:p>
      <w:pPr>
        <w:spacing w:after="0"/>
        <w:ind w:left="0"/>
        <w:jc w:val="both"/>
      </w:pPr>
      <w:r>
        <w:rPr>
          <w:rFonts w:ascii="Times New Roman"/>
          <w:b w:val="false"/>
          <w:i w:val="false"/>
          <w:color w:val="000000"/>
          <w:sz w:val="28"/>
        </w:rPr>
        <w:t>
      являющимся работником такой автономной организации образования;</w:t>
      </w:r>
    </w:p>
    <w:p>
      <w:pPr>
        <w:spacing w:after="0"/>
        <w:ind w:left="0"/>
        <w:jc w:val="both"/>
      </w:pPr>
      <w:r>
        <w:rPr>
          <w:rFonts w:ascii="Times New Roman"/>
          <w:b w:val="false"/>
          <w:i w:val="false"/>
          <w:color w:val="000000"/>
          <w:sz w:val="28"/>
        </w:rPr>
        <w:t>
      осуществляющим деятельность в Республике Казахстан по выполнению работ, оказанию услуг такой автономной организации образования;</w:t>
      </w:r>
    </w:p>
    <w:p>
      <w:pPr>
        <w:spacing w:after="0"/>
        <w:ind w:left="0"/>
        <w:jc w:val="both"/>
      </w:pPr>
      <w:r>
        <w:rPr>
          <w:rFonts w:ascii="Times New Roman"/>
          <w:b w:val="false"/>
          <w:i w:val="false"/>
          <w:color w:val="000000"/>
          <w:sz w:val="28"/>
        </w:rPr>
        <w:t>
      являющимся работником юридического лица-нерезидента,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p>
    <w:p>
      <w:pPr>
        <w:spacing w:after="0"/>
        <w:ind w:left="0"/>
        <w:jc w:val="both"/>
      </w:pPr>
      <w:r>
        <w:rPr>
          <w:rFonts w:ascii="Times New Roman"/>
          <w:b w:val="false"/>
          <w:i w:val="false"/>
          <w:color w:val="000000"/>
          <w:sz w:val="28"/>
        </w:rPr>
        <w:t xml:space="preserve">
      42) расходы автономной организации образования, определенной подпунктами 2) и 3) пункта 1 статьи 291 настоящего Кодекса, при направлении на обучение, повышение квалификации или переподготовку физического лица, не состоящего в трудовых отношениях с данной автономной организацией образования, но состоящего в трудовых отношениях с другой автономной организацией образования, определенной подпунктами 1), 2), 3), 4) и 5) пункта 1 статьи 291 настоящего Кодекса, по решению автономной организации образования, осуществляющей такие расходы, с указанием специальности: </w:t>
      </w:r>
    </w:p>
    <w:p>
      <w:pPr>
        <w:spacing w:after="0"/>
        <w:ind w:left="0"/>
        <w:jc w:val="both"/>
      </w:pPr>
      <w:r>
        <w:rPr>
          <w:rFonts w:ascii="Times New Roman"/>
          <w:b w:val="false"/>
          <w:i w:val="false"/>
          <w:color w:val="000000"/>
          <w:sz w:val="28"/>
        </w:rPr>
        <w:t>
      фактически произведенные расходы на обучение, повышение квалификации или переподготовку физического лица;</w:t>
      </w:r>
    </w:p>
    <w:p>
      <w:pPr>
        <w:spacing w:after="0"/>
        <w:ind w:left="0"/>
        <w:jc w:val="both"/>
      </w:pPr>
      <w:r>
        <w:rPr>
          <w:rFonts w:ascii="Times New Roman"/>
          <w:b w:val="false"/>
          <w:i w:val="false"/>
          <w:color w:val="000000"/>
          <w:sz w:val="28"/>
        </w:rPr>
        <w:t>
      фактически произведенные расходы на проживание в пределах норм, установленных уполномоченным органом;</w:t>
      </w:r>
    </w:p>
    <w:p>
      <w:pPr>
        <w:spacing w:after="0"/>
        <w:ind w:left="0"/>
        <w:jc w:val="both"/>
      </w:pP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работника;</w:t>
      </w:r>
    </w:p>
    <w:p>
      <w:pPr>
        <w:spacing w:after="0"/>
        <w:ind w:left="0"/>
        <w:jc w:val="both"/>
      </w:pPr>
      <w:r>
        <w:rPr>
          <w:rFonts w:ascii="Times New Roman"/>
          <w:b w:val="false"/>
          <w:i w:val="false"/>
          <w:color w:val="000000"/>
          <w:sz w:val="28"/>
        </w:rPr>
        <w:t>
      сумма денег, назначенная автономной организацией образования к выплате физическому лицу, в пределах:</w:t>
      </w:r>
    </w:p>
    <w:p>
      <w:pPr>
        <w:spacing w:after="0"/>
        <w:ind w:left="0"/>
        <w:jc w:val="both"/>
      </w:pP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в пределах Республики Казахстан;</w:t>
      </w:r>
    </w:p>
    <w:p>
      <w:pPr>
        <w:spacing w:after="0"/>
        <w:ind w:left="0"/>
        <w:jc w:val="both"/>
      </w:pP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за пределами Республики Казахстан;</w:t>
      </w:r>
    </w:p>
    <w:p>
      <w:pPr>
        <w:spacing w:after="0"/>
        <w:ind w:left="0"/>
        <w:jc w:val="both"/>
      </w:pPr>
      <w:r>
        <w:rPr>
          <w:rFonts w:ascii="Times New Roman"/>
          <w:b w:val="false"/>
          <w:i w:val="false"/>
          <w:color w:val="000000"/>
          <w:sz w:val="28"/>
        </w:rPr>
        <w:t>
      43) выплаты, произведенные автономной организацией образования, определенной подпунктом 2) пункта 1 статьи 291 настоящего Кодекса, в виде:</w:t>
      </w:r>
    </w:p>
    <w:p>
      <w:pPr>
        <w:spacing w:after="0"/>
        <w:ind w:left="0"/>
        <w:jc w:val="both"/>
      </w:pPr>
      <w:r>
        <w:rPr>
          <w:rFonts w:ascii="Times New Roman"/>
          <w:b w:val="false"/>
          <w:i w:val="false"/>
          <w:color w:val="000000"/>
          <w:sz w:val="28"/>
        </w:rPr>
        <w:t>
      фактически произведенных расходов на оплату обучения и (или) прохождения профессиональной практики, которые предусмотрены образовательной программой по очной форме обучения по следующим уровням образования:</w:t>
      </w:r>
    </w:p>
    <w:p>
      <w:pPr>
        <w:spacing w:after="0"/>
        <w:ind w:left="0"/>
        <w:jc w:val="both"/>
      </w:pPr>
      <w:r>
        <w:rPr>
          <w:rFonts w:ascii="Times New Roman"/>
          <w:b w:val="false"/>
          <w:i w:val="false"/>
          <w:color w:val="000000"/>
          <w:sz w:val="28"/>
        </w:rPr>
        <w:t>
      послесреднее образование;</w:t>
      </w:r>
    </w:p>
    <w:p>
      <w:pPr>
        <w:spacing w:after="0"/>
        <w:ind w:left="0"/>
        <w:jc w:val="both"/>
      </w:pPr>
      <w:r>
        <w:rPr>
          <w:rFonts w:ascii="Times New Roman"/>
          <w:b w:val="false"/>
          <w:i w:val="false"/>
          <w:color w:val="000000"/>
          <w:sz w:val="28"/>
        </w:rPr>
        <w:t>
      высшее образование;</w:t>
      </w:r>
    </w:p>
    <w:p>
      <w:pPr>
        <w:spacing w:after="0"/>
        <w:ind w:left="0"/>
        <w:jc w:val="both"/>
      </w:pPr>
      <w:r>
        <w:rPr>
          <w:rFonts w:ascii="Times New Roman"/>
          <w:b w:val="false"/>
          <w:i w:val="false"/>
          <w:color w:val="000000"/>
          <w:sz w:val="28"/>
        </w:rPr>
        <w:t>
      послевузовское образование;</w:t>
      </w:r>
    </w:p>
    <w:p>
      <w:pPr>
        <w:spacing w:after="0"/>
        <w:ind w:left="0"/>
        <w:jc w:val="both"/>
      </w:pPr>
      <w:r>
        <w:rPr>
          <w:rFonts w:ascii="Times New Roman"/>
          <w:b w:val="false"/>
          <w:i w:val="false"/>
          <w:color w:val="000000"/>
          <w:sz w:val="28"/>
        </w:rPr>
        <w:t>
      фактически произведенных расходов на оплату участия в мероприятии внеурочной деятельности;</w:t>
      </w:r>
    </w:p>
    <w:p>
      <w:pPr>
        <w:spacing w:after="0"/>
        <w:ind w:left="0"/>
        <w:jc w:val="both"/>
      </w:pPr>
      <w:r>
        <w:rPr>
          <w:rFonts w:ascii="Times New Roman"/>
          <w:b w:val="false"/>
          <w:i w:val="false"/>
          <w:color w:val="000000"/>
          <w:sz w:val="28"/>
        </w:rPr>
        <w:t>
      фактически произведенных расходов на проезд к месту обучения и (или) прохождения профессиональной практики, которые предусмотрены настоящим подпунктом, а также к месту проведения мероприятия внеурочной деятельности и обратно, включая оплату расходов за бронь, – на основании документов, подтверждающих расходы на проезд и за бронь (в том числе электронного билета при наличии документа, подтверждающего факт оплаты его стоимости);</w:t>
      </w:r>
    </w:p>
    <w:p>
      <w:pPr>
        <w:spacing w:after="0"/>
        <w:ind w:left="0"/>
        <w:jc w:val="both"/>
      </w:pPr>
      <w:r>
        <w:rPr>
          <w:rFonts w:ascii="Times New Roman"/>
          <w:b w:val="false"/>
          <w:i w:val="false"/>
          <w:color w:val="000000"/>
          <w:sz w:val="28"/>
        </w:rPr>
        <w:t>
      фактически произведенных расходов на проживание в пределах норм, установленных уполномоченным органом;</w:t>
      </w:r>
    </w:p>
    <w:p>
      <w:pPr>
        <w:spacing w:after="0"/>
        <w:ind w:left="0"/>
        <w:jc w:val="both"/>
      </w:pPr>
      <w:r>
        <w:rPr>
          <w:rFonts w:ascii="Times New Roman"/>
          <w:b w:val="false"/>
          <w:i w:val="false"/>
          <w:color w:val="000000"/>
          <w:sz w:val="28"/>
        </w:rPr>
        <w:t>
      суммы денег, назначенной к выплате физическому лицу в пределах:</w:t>
      </w:r>
    </w:p>
    <w:p>
      <w:pPr>
        <w:spacing w:after="0"/>
        <w:ind w:left="0"/>
        <w:jc w:val="both"/>
      </w:pP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обучения и (или) прохождения профессиональной практики, участия в мероприятии внеурочной деятельности – в течение срока, предусмотренного решением автономной организации образования, определенной подпунктом 2) пункта 1 статьи 291 настоящего Кодекса, при направлении физического лица в пределах Республики Казахстан;</w:t>
      </w:r>
    </w:p>
    <w:p>
      <w:pPr>
        <w:spacing w:after="0"/>
        <w:ind w:left="0"/>
        <w:jc w:val="both"/>
      </w:pP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обучения и (или) прохождения профессиональной практики, участия в мероприятии внеурочной деятельности – в течение срока, предусмотренного решением автономной организации образования, определенной подпунктом 2) пункта 1 статьи 291 настоящего Кодекса, при направлении физического лица за пределы Республики Казахстан;</w:t>
      </w:r>
    </w:p>
    <w:p>
      <w:pPr>
        <w:spacing w:after="0"/>
        <w:ind w:left="0"/>
        <w:jc w:val="both"/>
      </w:pPr>
      <w:r>
        <w:rPr>
          <w:rFonts w:ascii="Times New Roman"/>
          <w:b w:val="false"/>
          <w:i w:val="false"/>
          <w:color w:val="000000"/>
          <w:sz w:val="28"/>
        </w:rPr>
        <w:t>
      расходов, произведенных при оформлении въездной визы (стоимость визы, консульских услуг, обязательного медицинского страхования), на основании документов, подтверждающих расходы на оформление въездной визы (стоимость визы, консульских услуг, обязательного медицинского страхования).</w:t>
      </w:r>
    </w:p>
    <w:p>
      <w:pPr>
        <w:spacing w:after="0"/>
        <w:ind w:left="0"/>
        <w:jc w:val="both"/>
      </w:pPr>
      <w:r>
        <w:rPr>
          <w:rFonts w:ascii="Times New Roman"/>
          <w:b w:val="false"/>
          <w:i w:val="false"/>
          <w:color w:val="000000"/>
          <w:sz w:val="28"/>
        </w:rPr>
        <w:t>
      Положения настоящего подпункта применяются к физическим лицам, которые на дату принятия решения автономной организацией образования, определенной подпунктом 2) пункта 1 статьи 291 настоящего Кодекса, и в период обучения и (или) прохождения профессиональной практики, участия в мероприятии внеурочной деятельности обучаются в такой автономной организации образования:</w:t>
      </w:r>
    </w:p>
    <w:p>
      <w:pPr>
        <w:spacing w:after="0"/>
        <w:ind w:left="0"/>
        <w:jc w:val="both"/>
      </w:pPr>
      <w:r>
        <w:rPr>
          <w:rFonts w:ascii="Times New Roman"/>
          <w:b w:val="false"/>
          <w:i w:val="false"/>
          <w:color w:val="000000"/>
          <w:sz w:val="28"/>
        </w:rPr>
        <w:t>
      на подготовительном отделении;</w:t>
      </w:r>
    </w:p>
    <w:p>
      <w:pPr>
        <w:spacing w:after="0"/>
        <w:ind w:left="0"/>
        <w:jc w:val="both"/>
      </w:pPr>
      <w:r>
        <w:rPr>
          <w:rFonts w:ascii="Times New Roman"/>
          <w:b w:val="false"/>
          <w:i w:val="false"/>
          <w:color w:val="000000"/>
          <w:sz w:val="28"/>
        </w:rPr>
        <w:t>
      по следующим уровням образования:</w:t>
      </w:r>
    </w:p>
    <w:p>
      <w:pPr>
        <w:spacing w:after="0"/>
        <w:ind w:left="0"/>
        <w:jc w:val="both"/>
      </w:pPr>
      <w:r>
        <w:rPr>
          <w:rFonts w:ascii="Times New Roman"/>
          <w:b w:val="false"/>
          <w:i w:val="false"/>
          <w:color w:val="000000"/>
          <w:sz w:val="28"/>
        </w:rPr>
        <w:t>
      начальная школа, включающая дошкольное воспитание и обучение;</w:t>
      </w:r>
    </w:p>
    <w:p>
      <w:pPr>
        <w:spacing w:after="0"/>
        <w:ind w:left="0"/>
        <w:jc w:val="both"/>
      </w:pPr>
      <w:r>
        <w:rPr>
          <w:rFonts w:ascii="Times New Roman"/>
          <w:b w:val="false"/>
          <w:i w:val="false"/>
          <w:color w:val="000000"/>
          <w:sz w:val="28"/>
        </w:rPr>
        <w:t>
      основная школа;</w:t>
      </w:r>
    </w:p>
    <w:p>
      <w:pPr>
        <w:spacing w:after="0"/>
        <w:ind w:left="0"/>
        <w:jc w:val="both"/>
      </w:pPr>
      <w:r>
        <w:rPr>
          <w:rFonts w:ascii="Times New Roman"/>
          <w:b w:val="false"/>
          <w:i w:val="false"/>
          <w:color w:val="000000"/>
          <w:sz w:val="28"/>
        </w:rPr>
        <w:t>
      старшая школа;</w:t>
      </w:r>
    </w:p>
    <w:p>
      <w:pPr>
        <w:spacing w:after="0"/>
        <w:ind w:left="0"/>
        <w:jc w:val="both"/>
      </w:pPr>
      <w:r>
        <w:rPr>
          <w:rFonts w:ascii="Times New Roman"/>
          <w:b w:val="false"/>
          <w:i w:val="false"/>
          <w:color w:val="000000"/>
          <w:sz w:val="28"/>
        </w:rPr>
        <w:t>
      по очной форме обучения по следующим уровням образования:</w:t>
      </w:r>
    </w:p>
    <w:p>
      <w:pPr>
        <w:spacing w:after="0"/>
        <w:ind w:left="0"/>
        <w:jc w:val="both"/>
      </w:pPr>
      <w:r>
        <w:rPr>
          <w:rFonts w:ascii="Times New Roman"/>
          <w:b w:val="false"/>
          <w:i w:val="false"/>
          <w:color w:val="000000"/>
          <w:sz w:val="28"/>
        </w:rPr>
        <w:t>
      послесреднее образование;</w:t>
      </w:r>
    </w:p>
    <w:p>
      <w:pPr>
        <w:spacing w:after="0"/>
        <w:ind w:left="0"/>
        <w:jc w:val="both"/>
      </w:pPr>
      <w:r>
        <w:rPr>
          <w:rFonts w:ascii="Times New Roman"/>
          <w:b w:val="false"/>
          <w:i w:val="false"/>
          <w:color w:val="000000"/>
          <w:sz w:val="28"/>
        </w:rPr>
        <w:t>
      высшее образование;</w:t>
      </w:r>
    </w:p>
    <w:p>
      <w:pPr>
        <w:spacing w:after="0"/>
        <w:ind w:left="0"/>
        <w:jc w:val="both"/>
      </w:pPr>
      <w:r>
        <w:rPr>
          <w:rFonts w:ascii="Times New Roman"/>
          <w:b w:val="false"/>
          <w:i w:val="false"/>
          <w:color w:val="000000"/>
          <w:sz w:val="28"/>
        </w:rPr>
        <w:t>
      послевузовское образование;</w:t>
      </w:r>
    </w:p>
    <w:p>
      <w:pPr>
        <w:spacing w:after="0"/>
        <w:ind w:left="0"/>
        <w:jc w:val="both"/>
      </w:pPr>
      <w:r>
        <w:rPr>
          <w:rFonts w:ascii="Times New Roman"/>
          <w:b w:val="false"/>
          <w:i w:val="false"/>
          <w:color w:val="000000"/>
          <w:sz w:val="28"/>
        </w:rPr>
        <w:t xml:space="preserve">
      44) материальная выгода, полученная физическим лицом, которое обучается на подготовительном отделении автономной организации образования, определенной подпунктом 2) пункта 1 статьи 291 настоящего Кодекса, в виде оплаты (возмещения) расходов на питание – в пределах </w:t>
      </w:r>
      <w:r>
        <w:br/>
      </w:r>
      <w:r>
        <w:rPr>
          <w:rFonts w:ascii="Times New Roman"/>
          <w:b w:val="false"/>
          <w:i w:val="false"/>
          <w:color w:val="000000"/>
          <w:sz w:val="28"/>
        </w:rPr>
        <w:t>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учебного года, за исключением периода каникул;</w:t>
      </w:r>
    </w:p>
    <w:p>
      <w:pPr>
        <w:spacing w:after="0"/>
        <w:ind w:left="0"/>
        <w:jc w:val="both"/>
      </w:pPr>
      <w:r>
        <w:rPr>
          <w:rFonts w:ascii="Times New Roman"/>
          <w:b w:val="false"/>
          <w:i w:val="false"/>
          <w:color w:val="000000"/>
          <w:sz w:val="28"/>
        </w:rPr>
        <w:t>
      45) материальная выгода, полученная физическим лицом, которое обучается по очной форме обучения в автономной организации образования, определенной подпунктом 2) пункта 1 статьи 291 настоящего Кодекса, в виде оплаты (возмещения) расходов:</w:t>
      </w:r>
    </w:p>
    <w:p>
      <w:pPr>
        <w:spacing w:after="0"/>
        <w:ind w:left="0"/>
        <w:jc w:val="both"/>
      </w:pPr>
      <w:r>
        <w:rPr>
          <w:rFonts w:ascii="Times New Roman"/>
          <w:b w:val="false"/>
          <w:i w:val="false"/>
          <w:color w:val="000000"/>
          <w:sz w:val="28"/>
        </w:rPr>
        <w:t>
      на медицинское страхование, в том числе на оплату страховых премий по договорам добровольного страхования на случай болезни;</w:t>
      </w:r>
    </w:p>
    <w:p>
      <w:pPr>
        <w:spacing w:after="0"/>
        <w:ind w:left="0"/>
        <w:jc w:val="both"/>
      </w:pPr>
      <w:r>
        <w:rPr>
          <w:rFonts w:ascii="Times New Roman"/>
          <w:b w:val="false"/>
          <w:i w:val="false"/>
          <w:color w:val="000000"/>
          <w:sz w:val="28"/>
        </w:rPr>
        <w:t>
      на проживание в общежитии автономной организации образования, определенной пунктом 1 статьи 291 настоящего Кодекса;</w:t>
      </w:r>
    </w:p>
    <w:p>
      <w:pPr>
        <w:spacing w:after="0"/>
        <w:ind w:left="0"/>
        <w:jc w:val="both"/>
      </w:pPr>
      <w:r>
        <w:rPr>
          <w:rFonts w:ascii="Times New Roman"/>
          <w:b w:val="false"/>
          <w:i w:val="false"/>
          <w:color w:val="000000"/>
          <w:sz w:val="28"/>
        </w:rPr>
        <w:t>
      46) сумма, зачисляемая оператором связи за счет средств оператора связи на мобильный баланс абонента за осуществление абонентом безналичных операций;</w:t>
      </w:r>
    </w:p>
    <w:p>
      <w:pPr>
        <w:spacing w:after="0"/>
        <w:ind w:left="0"/>
        <w:jc w:val="both"/>
      </w:pPr>
      <w:r>
        <w:rPr>
          <w:rFonts w:ascii="Times New Roman"/>
          <w:b w:val="false"/>
          <w:i w:val="false"/>
          <w:color w:val="000000"/>
          <w:sz w:val="28"/>
        </w:rPr>
        <w:t>
      47) сумма индивидуального подоходного налога, исчисленная с доходов физического лица - резидента в соответствии с положениями настоящего Кодекса и уплаченная в бюджет Республики Казахстан налоговым агентом за счет собственных средств без его удержания.</w:t>
      </w:r>
    </w:p>
    <w:p>
      <w:pPr>
        <w:spacing w:after="0"/>
        <w:ind w:left="0"/>
        <w:jc w:val="both"/>
      </w:pPr>
      <w:r>
        <w:rPr>
          <w:rFonts w:ascii="Times New Roman"/>
          <w:b w:val="false"/>
          <w:i w:val="false"/>
          <w:color w:val="000000"/>
          <w:sz w:val="28"/>
        </w:rPr>
        <w:t xml:space="preserve">
      Статья 320. Ставки налога </w:t>
      </w:r>
    </w:p>
    <w:p>
      <w:pPr>
        <w:spacing w:after="0"/>
        <w:ind w:left="0"/>
        <w:jc w:val="both"/>
      </w:pPr>
      <w:r>
        <w:rPr>
          <w:rFonts w:ascii="Times New Roman"/>
          <w:b w:val="false"/>
          <w:i w:val="false"/>
          <w:color w:val="000000"/>
          <w:sz w:val="28"/>
        </w:rPr>
        <w:t>
      1. Доходы налогоплательщика, за исключением доходов, указанных в пункте 2 настоящей статьи, облагаются налогом по ставке 10 процентов.</w:t>
      </w:r>
    </w:p>
    <w:p>
      <w:pPr>
        <w:spacing w:after="0"/>
        <w:ind w:left="0"/>
        <w:jc w:val="both"/>
      </w:pPr>
      <w:r>
        <w:rPr>
          <w:rFonts w:ascii="Times New Roman"/>
          <w:b w:val="false"/>
          <w:i w:val="false"/>
          <w:color w:val="000000"/>
          <w:sz w:val="28"/>
        </w:rPr>
        <w:t xml:space="preserve">
      2. Доходы в виде дивидендов, полученные из источников в Республике Казахстан, облагаются по ставке 5 процентов. </w:t>
      </w:r>
    </w:p>
    <w:p>
      <w:pPr>
        <w:spacing w:after="0"/>
        <w:ind w:left="0"/>
        <w:jc w:val="both"/>
      </w:pPr>
      <w:r>
        <w:rPr>
          <w:rFonts w:ascii="Times New Roman"/>
          <w:b w:val="false"/>
          <w:i w:val="false"/>
          <w:color w:val="000000"/>
          <w:sz w:val="28"/>
        </w:rPr>
        <w:t xml:space="preserve">
      Статья 321. Доходы, включаемые в годовой доход физического лица </w:t>
      </w:r>
    </w:p>
    <w:p>
      <w:pPr>
        <w:spacing w:after="0"/>
        <w:ind w:left="0"/>
        <w:jc w:val="both"/>
      </w:pPr>
      <w:r>
        <w:rPr>
          <w:rFonts w:ascii="Times New Roman"/>
          <w:b w:val="false"/>
          <w:i w:val="false"/>
          <w:color w:val="000000"/>
          <w:sz w:val="28"/>
        </w:rPr>
        <w:t xml:space="preserve">
      1. В годовой доход физического лица включаются все виды его доходов: </w:t>
      </w:r>
    </w:p>
    <w:p>
      <w:pPr>
        <w:spacing w:after="0"/>
        <w:ind w:left="0"/>
        <w:jc w:val="both"/>
      </w:pPr>
      <w:r>
        <w:rPr>
          <w:rFonts w:ascii="Times New Roman"/>
          <w:b w:val="false"/>
          <w:i w:val="false"/>
          <w:color w:val="000000"/>
          <w:sz w:val="28"/>
        </w:rPr>
        <w:t>
      1) доход работника, в том числе доход домашнего работника и доход трудового иммигранта, являющегося домашним работником-резидентом Республики Казахстан;</w:t>
      </w:r>
    </w:p>
    <w:p>
      <w:pPr>
        <w:spacing w:after="0"/>
        <w:ind w:left="0"/>
        <w:jc w:val="both"/>
      </w:pPr>
      <w:r>
        <w:rPr>
          <w:rFonts w:ascii="Times New Roman"/>
          <w:b w:val="false"/>
          <w:i w:val="false"/>
          <w:color w:val="000000"/>
          <w:sz w:val="28"/>
        </w:rPr>
        <w:t xml:space="preserve">
      2) доход от реализации товаров, выполнения работ, оказания услуг, кроме имущественного дохода, полученный физическим лицом, не являющимся индивидуальным предпринимателем, лицом, занимающимся частной практикой; </w:t>
      </w:r>
    </w:p>
    <w:p>
      <w:pPr>
        <w:spacing w:after="0"/>
        <w:ind w:left="0"/>
        <w:jc w:val="both"/>
      </w:pPr>
      <w:r>
        <w:rPr>
          <w:rFonts w:ascii="Times New Roman"/>
          <w:b w:val="false"/>
          <w:i w:val="false"/>
          <w:color w:val="000000"/>
          <w:sz w:val="28"/>
        </w:rPr>
        <w:t>
      3) доход в виде оплаты третьим лицом стоимости товаров, выполненных работ, оказанных услуг, полученных физическим лицом;</w:t>
      </w:r>
    </w:p>
    <w:p>
      <w:pPr>
        <w:spacing w:after="0"/>
        <w:ind w:left="0"/>
        <w:jc w:val="both"/>
      </w:pPr>
      <w:r>
        <w:rPr>
          <w:rFonts w:ascii="Times New Roman"/>
          <w:b w:val="false"/>
          <w:i w:val="false"/>
          <w:color w:val="000000"/>
          <w:sz w:val="28"/>
        </w:rPr>
        <w:t>
      4) доход в виде работ, услуг, выполненных (оказанных) в счет погашения задолженности перед физическим лицом;</w:t>
      </w:r>
    </w:p>
    <w:p>
      <w:pPr>
        <w:spacing w:after="0"/>
        <w:ind w:left="0"/>
        <w:jc w:val="both"/>
      </w:pPr>
      <w:r>
        <w:rPr>
          <w:rFonts w:ascii="Times New Roman"/>
          <w:b w:val="false"/>
          <w:i w:val="false"/>
          <w:color w:val="000000"/>
          <w:sz w:val="28"/>
        </w:rPr>
        <w:t>
      5) доход в виде безвозмездно полученного имущества, в том числе работ, услуг;</w:t>
      </w:r>
    </w:p>
    <w:p>
      <w:pPr>
        <w:spacing w:after="0"/>
        <w:ind w:left="0"/>
        <w:jc w:val="both"/>
      </w:pPr>
      <w:r>
        <w:rPr>
          <w:rFonts w:ascii="Times New Roman"/>
          <w:b w:val="false"/>
          <w:i w:val="false"/>
          <w:color w:val="000000"/>
          <w:sz w:val="28"/>
        </w:rPr>
        <w:t>
      6) доход в виде прощения долга;</w:t>
      </w:r>
    </w:p>
    <w:p>
      <w:pPr>
        <w:spacing w:after="0"/>
        <w:ind w:left="0"/>
        <w:jc w:val="both"/>
      </w:pPr>
      <w:r>
        <w:rPr>
          <w:rFonts w:ascii="Times New Roman"/>
          <w:b w:val="false"/>
          <w:i w:val="false"/>
          <w:color w:val="000000"/>
          <w:sz w:val="28"/>
        </w:rPr>
        <w:t>
      7) доход в виде уменьшения размера требования к должнику, за исключением списанных штрафа, пени и других видов санкций;</w:t>
      </w:r>
    </w:p>
    <w:p>
      <w:pPr>
        <w:spacing w:after="0"/>
        <w:ind w:left="0"/>
        <w:jc w:val="both"/>
      </w:pPr>
      <w:r>
        <w:rPr>
          <w:rFonts w:ascii="Times New Roman"/>
          <w:b w:val="false"/>
          <w:i w:val="false"/>
          <w:color w:val="000000"/>
          <w:sz w:val="28"/>
        </w:rPr>
        <w:t>
      8) доход в виде выплаты вознаграждения по операциям репо;</w:t>
      </w:r>
    </w:p>
    <w:p>
      <w:pPr>
        <w:spacing w:after="0"/>
        <w:ind w:left="0"/>
        <w:jc w:val="both"/>
      </w:pPr>
      <w:r>
        <w:rPr>
          <w:rFonts w:ascii="Times New Roman"/>
          <w:b w:val="false"/>
          <w:i w:val="false"/>
          <w:color w:val="000000"/>
          <w:sz w:val="28"/>
        </w:rPr>
        <w:t>
      9) доход в виде пенсионных выплат;</w:t>
      </w:r>
    </w:p>
    <w:p>
      <w:pPr>
        <w:spacing w:after="0"/>
        <w:ind w:left="0"/>
        <w:jc w:val="both"/>
      </w:pPr>
      <w:r>
        <w:rPr>
          <w:rFonts w:ascii="Times New Roman"/>
          <w:b w:val="false"/>
          <w:i w:val="false"/>
          <w:color w:val="000000"/>
          <w:sz w:val="28"/>
        </w:rPr>
        <w:t>
      10) доход в виде дивидендов, вознаграждений, выигрышей;</w:t>
      </w:r>
    </w:p>
    <w:p>
      <w:pPr>
        <w:spacing w:after="0"/>
        <w:ind w:left="0"/>
        <w:jc w:val="both"/>
      </w:pPr>
      <w:r>
        <w:rPr>
          <w:rFonts w:ascii="Times New Roman"/>
          <w:b w:val="false"/>
          <w:i w:val="false"/>
          <w:color w:val="000000"/>
          <w:sz w:val="28"/>
        </w:rPr>
        <w:t>
      11) доход в виде стипендии;</w:t>
      </w:r>
    </w:p>
    <w:p>
      <w:pPr>
        <w:spacing w:after="0"/>
        <w:ind w:left="0"/>
        <w:jc w:val="both"/>
      </w:pPr>
      <w:r>
        <w:rPr>
          <w:rFonts w:ascii="Times New Roman"/>
          <w:b w:val="false"/>
          <w:i w:val="false"/>
          <w:color w:val="000000"/>
          <w:sz w:val="28"/>
        </w:rPr>
        <w:t>
      12) доход по договорам накопительного страхования;</w:t>
      </w:r>
    </w:p>
    <w:p>
      <w:pPr>
        <w:spacing w:after="0"/>
        <w:ind w:left="0"/>
        <w:jc w:val="both"/>
      </w:pPr>
      <w:r>
        <w:rPr>
          <w:rFonts w:ascii="Times New Roman"/>
          <w:b w:val="false"/>
          <w:i w:val="false"/>
          <w:color w:val="000000"/>
          <w:sz w:val="28"/>
        </w:rPr>
        <w:t>
      13) имущественный доход;</w:t>
      </w:r>
    </w:p>
    <w:p>
      <w:pPr>
        <w:spacing w:after="0"/>
        <w:ind w:left="0"/>
        <w:jc w:val="both"/>
      </w:pPr>
      <w:r>
        <w:rPr>
          <w:rFonts w:ascii="Times New Roman"/>
          <w:b w:val="false"/>
          <w:i w:val="false"/>
          <w:color w:val="000000"/>
          <w:sz w:val="28"/>
        </w:rPr>
        <w:t>
      14) доход индивидуального предпринимателя;</w:t>
      </w:r>
    </w:p>
    <w:p>
      <w:pPr>
        <w:spacing w:after="0"/>
        <w:ind w:left="0"/>
        <w:jc w:val="both"/>
      </w:pPr>
      <w:r>
        <w:rPr>
          <w:rFonts w:ascii="Times New Roman"/>
          <w:b w:val="false"/>
          <w:i w:val="false"/>
          <w:color w:val="000000"/>
          <w:sz w:val="28"/>
        </w:rPr>
        <w:t>
      15) доход лица, занимающегося частной практикой;</w:t>
      </w:r>
    </w:p>
    <w:p>
      <w:pPr>
        <w:spacing w:after="0"/>
        <w:ind w:left="0"/>
        <w:jc w:val="both"/>
      </w:pPr>
      <w:r>
        <w:rPr>
          <w:rFonts w:ascii="Times New Roman"/>
          <w:b w:val="false"/>
          <w:i w:val="false"/>
          <w:color w:val="000000"/>
          <w:sz w:val="28"/>
        </w:rPr>
        <w:t>
      16) доходы от личного подсобного хозяйства, учтенного в книге похозяйственного учета в соответствии с законодательством Республики Казахстан, подлежащие налогообложению, по которым не было произведено удержание индивидуального подоходного налога у источника выплаты, в связи с представлением налоговому агенту недостоверных сведений лицом, занимающимся личным подсобным хозяйством;</w:t>
      </w:r>
    </w:p>
    <w:p>
      <w:pPr>
        <w:spacing w:after="0"/>
        <w:ind w:left="0"/>
        <w:jc w:val="both"/>
      </w:pPr>
      <w:r>
        <w:rPr>
          <w:rFonts w:ascii="Times New Roman"/>
          <w:b w:val="false"/>
          <w:i w:val="false"/>
          <w:color w:val="000000"/>
          <w:sz w:val="28"/>
        </w:rPr>
        <w:t>
      17) другие доходы, не указанные в подпунктах 1), 2), 3), 4), 5), 6), 7), 8), 9), 10), 11), 12), 13), 14), 15), 16) настоящего пункта, полученные от налогового агента или из источников за пределами Республики Казахстан;</w:t>
      </w:r>
    </w:p>
    <w:p>
      <w:pPr>
        <w:spacing w:after="0"/>
        <w:ind w:left="0"/>
        <w:jc w:val="both"/>
      </w:pPr>
      <w:r>
        <w:rPr>
          <w:rFonts w:ascii="Times New Roman"/>
          <w:b w:val="false"/>
          <w:i w:val="false"/>
          <w:color w:val="000000"/>
          <w:sz w:val="28"/>
        </w:rPr>
        <w:t>
      18) суммарная прибыль контролируемых иностранных компаний или постоянных учреждений контролируемых иностранных компаний, определяемая в соответствии со статьей 340 настоящего Кодекса.</w:t>
      </w:r>
    </w:p>
    <w:p>
      <w:pPr>
        <w:spacing w:after="0"/>
        <w:ind w:left="0"/>
        <w:jc w:val="both"/>
      </w:pPr>
      <w:r>
        <w:rPr>
          <w:rFonts w:ascii="Times New Roman"/>
          <w:b w:val="false"/>
          <w:i w:val="false"/>
          <w:color w:val="000000"/>
          <w:sz w:val="28"/>
        </w:rPr>
        <w:t>
      Глава 36. ДОХОДЫ</w:t>
      </w:r>
    </w:p>
    <w:p>
      <w:pPr>
        <w:spacing w:after="0"/>
        <w:ind w:left="0"/>
        <w:jc w:val="both"/>
      </w:pPr>
      <w:r>
        <w:rPr>
          <w:rFonts w:ascii="Times New Roman"/>
          <w:b w:val="false"/>
          <w:i w:val="false"/>
          <w:color w:val="000000"/>
          <w:sz w:val="28"/>
        </w:rPr>
        <w:t>
      § 1. Доходы, подлежащие налогообложению у источника выплаты</w:t>
      </w:r>
    </w:p>
    <w:p>
      <w:pPr>
        <w:spacing w:after="0"/>
        <w:ind w:left="0"/>
        <w:jc w:val="both"/>
      </w:pPr>
      <w:r>
        <w:rPr>
          <w:rFonts w:ascii="Times New Roman"/>
          <w:b w:val="false"/>
          <w:i w:val="false"/>
          <w:color w:val="000000"/>
          <w:sz w:val="28"/>
        </w:rPr>
        <w:t xml:space="preserve">
      Статья 322. Доход работника </w:t>
      </w:r>
    </w:p>
    <w:p>
      <w:pPr>
        <w:spacing w:after="0"/>
        <w:ind w:left="0"/>
        <w:jc w:val="both"/>
      </w:pPr>
      <w:r>
        <w:rPr>
          <w:rFonts w:ascii="Times New Roman"/>
          <w:b w:val="false"/>
          <w:i w:val="false"/>
          <w:color w:val="000000"/>
          <w:sz w:val="28"/>
        </w:rPr>
        <w:t>
      1. Доходами работника, подлежащими налогообложению, являются следующие доходы, начисленные работодателем, являющимся налоговым агентом, и признанные, в том числе в бухгалтерском учете работодателя в качестве расходов (затрат)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 подлежащие передаче работодателем работнику в собственность деньги в наличной и (или) безналичной формах в связи с наличием трудовых отношений;</w:t>
      </w:r>
    </w:p>
    <w:p>
      <w:pPr>
        <w:spacing w:after="0"/>
        <w:ind w:left="0"/>
        <w:jc w:val="both"/>
      </w:pPr>
      <w:r>
        <w:rPr>
          <w:rFonts w:ascii="Times New Roman"/>
          <w:b w:val="false"/>
          <w:i w:val="false"/>
          <w:color w:val="000000"/>
          <w:sz w:val="28"/>
        </w:rPr>
        <w:t>
      2) доходы работника в натуральной форме в соответствии со статьей 323 настоящего Кодекса;</w:t>
      </w:r>
    </w:p>
    <w:p>
      <w:pPr>
        <w:spacing w:after="0"/>
        <w:ind w:left="0"/>
        <w:jc w:val="both"/>
      </w:pPr>
      <w:r>
        <w:rPr>
          <w:rFonts w:ascii="Times New Roman"/>
          <w:b w:val="false"/>
          <w:i w:val="false"/>
          <w:color w:val="000000"/>
          <w:sz w:val="28"/>
        </w:rPr>
        <w:t>
      3) доходы работника в виде материальной выгоды в соответствии со статьей 324 настоящего Кодекса.</w:t>
      </w:r>
    </w:p>
    <w:p>
      <w:pPr>
        <w:spacing w:after="0"/>
        <w:ind w:left="0"/>
        <w:jc w:val="both"/>
      </w:pPr>
      <w:r>
        <w:rPr>
          <w:rFonts w:ascii="Times New Roman"/>
          <w:b w:val="false"/>
          <w:i w:val="false"/>
          <w:color w:val="000000"/>
          <w:sz w:val="28"/>
        </w:rPr>
        <w:t>
      2. Доходом работника, подлежащим налогообложению, полученным (подлежащим получению) от лиц, не являющихся налоговыми агентами, является доход, полученный (подлежащий получению) по трудовому договору (контракту), заключенному в соответствии с законодательством Республики Казахстан или иностранного государства.</w:t>
      </w:r>
    </w:p>
    <w:p>
      <w:pPr>
        <w:spacing w:after="0"/>
        <w:ind w:left="0"/>
        <w:jc w:val="both"/>
      </w:pPr>
      <w:r>
        <w:rPr>
          <w:rFonts w:ascii="Times New Roman"/>
          <w:b w:val="false"/>
          <w:i w:val="false"/>
          <w:color w:val="000000"/>
          <w:sz w:val="28"/>
        </w:rPr>
        <w:t>
      3. К доходу работника, подлежащему налогообложению, не относятся следующие доходы:</w:t>
      </w:r>
    </w:p>
    <w:p>
      <w:pPr>
        <w:spacing w:after="0"/>
        <w:ind w:left="0"/>
        <w:jc w:val="both"/>
      </w:pPr>
      <w:r>
        <w:rPr>
          <w:rFonts w:ascii="Times New Roman"/>
          <w:b w:val="false"/>
          <w:i w:val="false"/>
          <w:color w:val="000000"/>
          <w:sz w:val="28"/>
        </w:rPr>
        <w:t>
      1) доход физического лица от налогового агента;</w:t>
      </w:r>
    </w:p>
    <w:p>
      <w:pPr>
        <w:spacing w:after="0"/>
        <w:ind w:left="0"/>
        <w:jc w:val="both"/>
      </w:pPr>
      <w:r>
        <w:rPr>
          <w:rFonts w:ascii="Times New Roman"/>
          <w:b w:val="false"/>
          <w:i w:val="false"/>
          <w:color w:val="000000"/>
          <w:sz w:val="28"/>
        </w:rPr>
        <w:t>
      2) доход в виде пенсионных выплат;</w:t>
      </w:r>
    </w:p>
    <w:p>
      <w:pPr>
        <w:spacing w:after="0"/>
        <w:ind w:left="0"/>
        <w:jc w:val="both"/>
      </w:pPr>
      <w:r>
        <w:rPr>
          <w:rFonts w:ascii="Times New Roman"/>
          <w:b w:val="false"/>
          <w:i w:val="false"/>
          <w:color w:val="000000"/>
          <w:sz w:val="28"/>
        </w:rPr>
        <w:t>
      3) доход в виде дивидендов, вознаграждений, выигрышей;</w:t>
      </w:r>
    </w:p>
    <w:p>
      <w:pPr>
        <w:spacing w:after="0"/>
        <w:ind w:left="0"/>
        <w:jc w:val="both"/>
      </w:pPr>
      <w:r>
        <w:rPr>
          <w:rFonts w:ascii="Times New Roman"/>
          <w:b w:val="false"/>
          <w:i w:val="false"/>
          <w:color w:val="000000"/>
          <w:sz w:val="28"/>
        </w:rPr>
        <w:t>
      4) стипендии;</w:t>
      </w:r>
    </w:p>
    <w:p>
      <w:pPr>
        <w:spacing w:after="0"/>
        <w:ind w:left="0"/>
        <w:jc w:val="both"/>
      </w:pPr>
      <w:r>
        <w:rPr>
          <w:rFonts w:ascii="Times New Roman"/>
          <w:b w:val="false"/>
          <w:i w:val="false"/>
          <w:color w:val="000000"/>
          <w:sz w:val="28"/>
        </w:rPr>
        <w:t>
      5) доход по договорам накопительного страхования;</w:t>
      </w:r>
    </w:p>
    <w:p>
      <w:pPr>
        <w:spacing w:after="0"/>
        <w:ind w:left="0"/>
        <w:jc w:val="both"/>
      </w:pPr>
      <w:r>
        <w:rPr>
          <w:rFonts w:ascii="Times New Roman"/>
          <w:b w:val="false"/>
          <w:i w:val="false"/>
          <w:color w:val="000000"/>
          <w:sz w:val="28"/>
        </w:rPr>
        <w:t>
      6) доходы, подлежащие налогообложению физическим лицом самостоятельно.</w:t>
      </w:r>
    </w:p>
    <w:p>
      <w:pPr>
        <w:spacing w:after="0"/>
        <w:ind w:left="0"/>
        <w:jc w:val="both"/>
      </w:pPr>
      <w:r>
        <w:rPr>
          <w:rFonts w:ascii="Times New Roman"/>
          <w:b w:val="false"/>
          <w:i w:val="false"/>
          <w:color w:val="000000"/>
          <w:sz w:val="28"/>
        </w:rPr>
        <w:t>
      Статья 323. Доход работника в натуральной форме</w:t>
      </w:r>
    </w:p>
    <w:p>
      <w:pPr>
        <w:spacing w:after="0"/>
        <w:ind w:left="0"/>
        <w:jc w:val="both"/>
      </w:pPr>
      <w:r>
        <w:rPr>
          <w:rFonts w:ascii="Times New Roman"/>
          <w:b w:val="false"/>
          <w:i w:val="false"/>
          <w:color w:val="000000"/>
          <w:sz w:val="28"/>
        </w:rPr>
        <w:t>
      Доходом работника в натуральной форме, подлежащим налогообложению, являются:</w:t>
      </w:r>
    </w:p>
    <w:p>
      <w:pPr>
        <w:spacing w:after="0"/>
        <w:ind w:left="0"/>
        <w:jc w:val="both"/>
      </w:pPr>
      <w:r>
        <w:rPr>
          <w:rFonts w:ascii="Times New Roman"/>
          <w:b w:val="false"/>
          <w:i w:val="false"/>
          <w:color w:val="000000"/>
          <w:sz w:val="28"/>
        </w:rPr>
        <w:t>
      1) стоимость товаров, ценных бумаг, доли участия и иного имущества (кроме денег), подлежащего передаче работодателем работнику в собственность в связи с наличием трудовых отношений. Стоимость такого имущества определяется в следующем размере с учетом соответствующей суммы налога на добавленную стоимость и акцизов:</w:t>
      </w:r>
    </w:p>
    <w:p>
      <w:pPr>
        <w:spacing w:after="0"/>
        <w:ind w:left="0"/>
        <w:jc w:val="both"/>
      </w:pPr>
      <w:r>
        <w:rPr>
          <w:rFonts w:ascii="Times New Roman"/>
          <w:b w:val="false"/>
          <w:i w:val="false"/>
          <w:color w:val="000000"/>
          <w:sz w:val="28"/>
        </w:rPr>
        <w:t>
      балансовой стоимости имущества;</w:t>
      </w:r>
    </w:p>
    <w:p>
      <w:pPr>
        <w:spacing w:after="0"/>
        <w:ind w:left="0"/>
        <w:jc w:val="both"/>
      </w:pPr>
      <w:r>
        <w:rPr>
          <w:rFonts w:ascii="Times New Roman"/>
          <w:b w:val="false"/>
          <w:i w:val="false"/>
          <w:color w:val="000000"/>
          <w:sz w:val="28"/>
        </w:rPr>
        <w:t>
      стоимости имущества, определенной договором или иным документом, на основании которого имущество передается работнику, в случае отсутствия балансовой стоимости такого имущества;</w:t>
      </w:r>
    </w:p>
    <w:p>
      <w:pPr>
        <w:spacing w:after="0"/>
        <w:ind w:left="0"/>
        <w:jc w:val="both"/>
      </w:pPr>
      <w:r>
        <w:rPr>
          <w:rFonts w:ascii="Times New Roman"/>
          <w:b w:val="false"/>
          <w:i w:val="false"/>
          <w:color w:val="000000"/>
          <w:sz w:val="28"/>
        </w:rPr>
        <w:t>
      2) выполнение работодателем работ, оказание услуг в пользу работника в связи с наличием трудовых отношений. Стоимость выполненных работ, оказанных услуг определяется в размере расходов работодателя, понесенных в связи с таким выполнением работ, оказанием услуг с учетом соответствующей суммы налога на добавленную стоимость и акцизов;</w:t>
      </w:r>
    </w:p>
    <w:p>
      <w:pPr>
        <w:spacing w:after="0"/>
        <w:ind w:left="0"/>
        <w:jc w:val="both"/>
      </w:pPr>
      <w:r>
        <w:rPr>
          <w:rFonts w:ascii="Times New Roman"/>
          <w:b w:val="false"/>
          <w:i w:val="false"/>
          <w:color w:val="000000"/>
          <w:sz w:val="28"/>
        </w:rPr>
        <w:t>
      3) стоимость имущества, полученного от работодателя на безвозмездной основе. Стоимость выполненных работ, оказанных услуг, полученных работником от работодателя на безвозмездной основе, определяется в размере расходов работодателя, понесенных в связи с таким выполнением работ, оказанием услуг;</w:t>
      </w:r>
    </w:p>
    <w:p>
      <w:pPr>
        <w:spacing w:after="0"/>
        <w:ind w:left="0"/>
        <w:jc w:val="both"/>
      </w:pPr>
      <w:r>
        <w:rPr>
          <w:rFonts w:ascii="Times New Roman"/>
          <w:b w:val="false"/>
          <w:i w:val="false"/>
          <w:color w:val="000000"/>
          <w:sz w:val="28"/>
        </w:rPr>
        <w:t>
      4) оплата работодателем работнику или третьим лицам стоимости товаров, выполненных работ, оказанных услуг, полученных работником от работодателя или третьих лиц. Стоимость таких товаров, выполненных работ, оказанных услуг определяется в размере расходов работодателя, понесенных в связи с таким выполнением работ, оказанием услуг с учетом соответствующей суммы налога на добавленную стоимость и акцизов.</w:t>
      </w:r>
    </w:p>
    <w:p>
      <w:pPr>
        <w:spacing w:after="0"/>
        <w:ind w:left="0"/>
        <w:jc w:val="both"/>
      </w:pPr>
      <w:r>
        <w:rPr>
          <w:rFonts w:ascii="Times New Roman"/>
          <w:b w:val="false"/>
          <w:i w:val="false"/>
          <w:color w:val="000000"/>
          <w:sz w:val="28"/>
        </w:rPr>
        <w:t>
      Статья 324. Доход работника в виде материальной выгоды</w:t>
      </w:r>
    </w:p>
    <w:p>
      <w:pPr>
        <w:spacing w:after="0"/>
        <w:ind w:left="0"/>
        <w:jc w:val="both"/>
      </w:pPr>
      <w:r>
        <w:rPr>
          <w:rFonts w:ascii="Times New Roman"/>
          <w:b w:val="false"/>
          <w:i w:val="false"/>
          <w:color w:val="000000"/>
          <w:sz w:val="28"/>
        </w:rPr>
        <w:t>
      Доходом работника в виде материальной выгоды, подлежащим налогообложению, являются в том числе:</w:t>
      </w:r>
    </w:p>
    <w:p>
      <w:pPr>
        <w:spacing w:after="0"/>
        <w:ind w:left="0"/>
        <w:jc w:val="both"/>
      </w:pPr>
      <w:r>
        <w:rPr>
          <w:rFonts w:ascii="Times New Roman"/>
          <w:b w:val="false"/>
          <w:i w:val="false"/>
          <w:color w:val="000000"/>
          <w:sz w:val="28"/>
        </w:rPr>
        <w:t>
      1) отрицательная разница между стоимостью товаров, работ, услуг, реализованных работнику, и ценой приобретения или балансовой стоимостью этих товаров, работ, услуг – при реализации товаров, работ, услуг работнику;</w:t>
      </w:r>
    </w:p>
    <w:p>
      <w:pPr>
        <w:spacing w:after="0"/>
        <w:ind w:left="0"/>
        <w:jc w:val="both"/>
      </w:pPr>
      <w:r>
        <w:rPr>
          <w:rFonts w:ascii="Times New Roman"/>
          <w:b w:val="false"/>
          <w:i w:val="false"/>
          <w:color w:val="000000"/>
          <w:sz w:val="28"/>
        </w:rPr>
        <w:t>
      2) списание по решению работодателя суммы долга или обязательства работника перед ним – при списании суммы долга работнику;</w:t>
      </w:r>
    </w:p>
    <w:p>
      <w:pPr>
        <w:spacing w:after="0"/>
        <w:ind w:left="0"/>
        <w:jc w:val="both"/>
      </w:pPr>
      <w:r>
        <w:rPr>
          <w:rFonts w:ascii="Times New Roman"/>
          <w:b w:val="false"/>
          <w:i w:val="false"/>
          <w:color w:val="000000"/>
          <w:sz w:val="28"/>
        </w:rPr>
        <w:t>
      3) расходы работодателя на уплату страховых премий по договорам страхования своих работников, заключенным в том числе работниками, – при уплате суммы страховых премий по договорам страхования;</w:t>
      </w:r>
    </w:p>
    <w:p>
      <w:pPr>
        <w:spacing w:after="0"/>
        <w:ind w:left="0"/>
        <w:jc w:val="both"/>
      </w:pPr>
      <w:r>
        <w:rPr>
          <w:rFonts w:ascii="Times New Roman"/>
          <w:b w:val="false"/>
          <w:i w:val="false"/>
          <w:color w:val="000000"/>
          <w:sz w:val="28"/>
        </w:rPr>
        <w:t>
      4) расходы работодателя на возмещение затрат работника, не связанных с деятельностью работодателя, – при возмещении затрат работнику.</w:t>
      </w:r>
    </w:p>
    <w:p>
      <w:pPr>
        <w:spacing w:after="0"/>
        <w:ind w:left="0"/>
        <w:jc w:val="both"/>
      </w:pPr>
      <w:r>
        <w:rPr>
          <w:rFonts w:ascii="Times New Roman"/>
          <w:b w:val="false"/>
          <w:i w:val="false"/>
          <w:color w:val="000000"/>
          <w:sz w:val="28"/>
        </w:rPr>
        <w:t>
      Статья 325. Доход в виде безвозмездно полученного имущества, в том числе работ, услуг</w:t>
      </w:r>
    </w:p>
    <w:p>
      <w:pPr>
        <w:spacing w:after="0"/>
        <w:ind w:left="0"/>
        <w:jc w:val="both"/>
      </w:pPr>
      <w:r>
        <w:rPr>
          <w:rFonts w:ascii="Times New Roman"/>
          <w:b w:val="false"/>
          <w:i w:val="false"/>
          <w:color w:val="000000"/>
          <w:sz w:val="28"/>
        </w:rPr>
        <w:t>
      Доход в виде безвозмездно полученного имущества, в том числе работ, услуг, определяется в следующем размере с учетом соответствующей суммы налога на добавленную стоимость и акцизов:</w:t>
      </w:r>
    </w:p>
    <w:p>
      <w:pPr>
        <w:spacing w:after="0"/>
        <w:ind w:left="0"/>
        <w:jc w:val="both"/>
      </w:pPr>
      <w:r>
        <w:rPr>
          <w:rFonts w:ascii="Times New Roman"/>
          <w:b w:val="false"/>
          <w:i w:val="false"/>
          <w:color w:val="000000"/>
          <w:sz w:val="28"/>
        </w:rPr>
        <w:t>
      балансовой стоимости имущества;</w:t>
      </w:r>
    </w:p>
    <w:p>
      <w:pPr>
        <w:spacing w:after="0"/>
        <w:ind w:left="0"/>
        <w:jc w:val="both"/>
      </w:pPr>
      <w:r>
        <w:rPr>
          <w:rFonts w:ascii="Times New Roman"/>
          <w:b w:val="false"/>
          <w:i w:val="false"/>
          <w:color w:val="000000"/>
          <w:sz w:val="28"/>
        </w:rPr>
        <w:t>
      стоимости имущества, определенной договором или иным документом, на основании которого имущество передается физическому лицу, в случае отсутствия балансовой стоимости такого имущества.</w:t>
      </w:r>
    </w:p>
    <w:p>
      <w:pPr>
        <w:spacing w:after="0"/>
        <w:ind w:left="0"/>
        <w:jc w:val="both"/>
      </w:pPr>
      <w:r>
        <w:rPr>
          <w:rFonts w:ascii="Times New Roman"/>
          <w:b w:val="false"/>
          <w:i w:val="false"/>
          <w:color w:val="000000"/>
          <w:sz w:val="28"/>
        </w:rPr>
        <w:t>
      Статья 326. Доход в виде пенсионных выплат</w:t>
      </w:r>
    </w:p>
    <w:p>
      <w:pPr>
        <w:spacing w:after="0"/>
        <w:ind w:left="0"/>
        <w:jc w:val="both"/>
      </w:pPr>
      <w:r>
        <w:rPr>
          <w:rFonts w:ascii="Times New Roman"/>
          <w:b w:val="false"/>
          <w:i w:val="false"/>
          <w:color w:val="000000"/>
          <w:sz w:val="28"/>
        </w:rPr>
        <w:t>
      1. К доходу в виде пенсионных выплат, подлежащему налогообложению, относятся выплаты, осуществляемые единым накопительным пенсионным фондом и (или) добровольными накопительными пенсионными фондами:</w:t>
      </w:r>
    </w:p>
    <w:p>
      <w:pPr>
        <w:spacing w:after="0"/>
        <w:ind w:left="0"/>
        <w:jc w:val="both"/>
      </w:pPr>
      <w:r>
        <w:rPr>
          <w:rFonts w:ascii="Times New Roman"/>
          <w:b w:val="false"/>
          <w:i w:val="false"/>
          <w:color w:val="000000"/>
          <w:sz w:val="28"/>
        </w:rPr>
        <w:t>
      1) из пенсионных накоплений налогоплательщиков, сформированных за счет:</w:t>
      </w:r>
    </w:p>
    <w:p>
      <w:pPr>
        <w:spacing w:after="0"/>
        <w:ind w:left="0"/>
        <w:jc w:val="both"/>
      </w:pPr>
      <w:r>
        <w:rPr>
          <w:rFonts w:ascii="Times New Roman"/>
          <w:b w:val="false"/>
          <w:i w:val="false"/>
          <w:color w:val="000000"/>
          <w:sz w:val="28"/>
        </w:rPr>
        <w:t>
      обязательных пенсионных взносов в соответствии с законодательством Республики Казахстан;</w:t>
      </w:r>
    </w:p>
    <w:p>
      <w:pPr>
        <w:spacing w:after="0"/>
        <w:ind w:left="0"/>
        <w:jc w:val="both"/>
      </w:pPr>
      <w:r>
        <w:rPr>
          <w:rFonts w:ascii="Times New Roman"/>
          <w:b w:val="false"/>
          <w:i w:val="false"/>
          <w:color w:val="000000"/>
          <w:sz w:val="28"/>
        </w:rPr>
        <w:t>
      добровольных профессиональных пенсионных взносов в соответствии с законодательством Республики Казахстан, действовавших до 1 января 2014 года;</w:t>
      </w:r>
    </w:p>
    <w:p>
      <w:pPr>
        <w:spacing w:after="0"/>
        <w:ind w:left="0"/>
        <w:jc w:val="both"/>
      </w:pPr>
      <w:r>
        <w:rPr>
          <w:rFonts w:ascii="Times New Roman"/>
          <w:b w:val="false"/>
          <w:i w:val="false"/>
          <w:color w:val="000000"/>
          <w:sz w:val="28"/>
        </w:rPr>
        <w:t>
      обязательных профессиональных пенсионных взносов в соответствии с законодательством Республики Казахстан;</w:t>
      </w:r>
    </w:p>
    <w:p>
      <w:pPr>
        <w:spacing w:after="0"/>
        <w:ind w:left="0"/>
        <w:jc w:val="both"/>
      </w:pPr>
      <w:r>
        <w:rPr>
          <w:rFonts w:ascii="Times New Roman"/>
          <w:b w:val="false"/>
          <w:i w:val="false"/>
          <w:color w:val="000000"/>
          <w:sz w:val="28"/>
        </w:rPr>
        <w:t>
      добровольных пенсионных взносов в соответствии с условиями договора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2) в соответствии с законодательством Республики Казахстан физическим лицам-резидентам Республики Казахстан, достигшим пенсионного возраста и выехавшим на постоянное место жительства за пределы Республики Казахстан;</w:t>
      </w:r>
    </w:p>
    <w:p>
      <w:pPr>
        <w:spacing w:after="0"/>
        <w:ind w:left="0"/>
        <w:jc w:val="both"/>
      </w:pPr>
      <w:r>
        <w:rPr>
          <w:rFonts w:ascii="Times New Roman"/>
          <w:b w:val="false"/>
          <w:i w:val="false"/>
          <w:color w:val="000000"/>
          <w:sz w:val="28"/>
        </w:rPr>
        <w:t>
      3) в соответствии с законодательством Республики Казахстан физическим лицам-резидентам Республики Казахстан, не достигшим пенсионного возраста и выехавшим на постоянное место жительства за пределы Республики Казахстан;</w:t>
      </w:r>
    </w:p>
    <w:p>
      <w:pPr>
        <w:spacing w:after="0"/>
        <w:ind w:left="0"/>
        <w:jc w:val="both"/>
      </w:pPr>
      <w:r>
        <w:rPr>
          <w:rFonts w:ascii="Times New Roman"/>
          <w:b w:val="false"/>
          <w:i w:val="false"/>
          <w:color w:val="000000"/>
          <w:sz w:val="28"/>
        </w:rPr>
        <w:t>
      4) физическим лицам в виде пенсионных накоплений, унаследованных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Статья 327. Доход в виде дивидендов, вознаграждений, выигрышей</w:t>
      </w:r>
    </w:p>
    <w:p>
      <w:pPr>
        <w:spacing w:after="0"/>
        <w:ind w:left="0"/>
        <w:jc w:val="both"/>
      </w:pPr>
      <w:r>
        <w:rPr>
          <w:rFonts w:ascii="Times New Roman"/>
          <w:b w:val="false"/>
          <w:i w:val="false"/>
          <w:color w:val="000000"/>
          <w:sz w:val="28"/>
        </w:rPr>
        <w:t>
      1. Доходом в виде дивидендов, вознаграждений, выигрышей, подлежащим налогообложению, являются:</w:t>
      </w:r>
    </w:p>
    <w:p>
      <w:pPr>
        <w:spacing w:after="0"/>
        <w:ind w:left="0"/>
        <w:jc w:val="both"/>
      </w:pPr>
      <w:r>
        <w:rPr>
          <w:rFonts w:ascii="Times New Roman"/>
          <w:b w:val="false"/>
          <w:i w:val="false"/>
          <w:color w:val="000000"/>
          <w:sz w:val="28"/>
        </w:rPr>
        <w:t>
      1) выплаченные (подлежащие выплате) дивиденды, определенные подпунктом 16) пункта 1 статьи 1 настоящего Кодекса;</w:t>
      </w:r>
    </w:p>
    <w:p>
      <w:pPr>
        <w:spacing w:after="0"/>
        <w:ind w:left="0"/>
        <w:jc w:val="both"/>
      </w:pPr>
      <w:r>
        <w:rPr>
          <w:rFonts w:ascii="Times New Roman"/>
          <w:b w:val="false"/>
          <w:i w:val="false"/>
          <w:color w:val="000000"/>
          <w:sz w:val="28"/>
        </w:rPr>
        <w:t>
      2) выплаченные (подлежащие выплате) вознаграждения;</w:t>
      </w:r>
    </w:p>
    <w:p>
      <w:pPr>
        <w:spacing w:after="0"/>
        <w:ind w:left="0"/>
        <w:jc w:val="both"/>
      </w:pPr>
      <w:r>
        <w:rPr>
          <w:rFonts w:ascii="Times New Roman"/>
          <w:b w:val="false"/>
          <w:i w:val="false"/>
          <w:color w:val="000000"/>
          <w:sz w:val="28"/>
        </w:rPr>
        <w:t>
      3) выплаченные (подлежащие выплате) выигрыши.</w:t>
      </w:r>
    </w:p>
    <w:p>
      <w:pPr>
        <w:spacing w:after="0"/>
        <w:ind w:left="0"/>
        <w:jc w:val="both"/>
      </w:pPr>
      <w:r>
        <w:rPr>
          <w:rFonts w:ascii="Times New Roman"/>
          <w:b w:val="false"/>
          <w:i w:val="false"/>
          <w:color w:val="000000"/>
          <w:sz w:val="28"/>
        </w:rPr>
        <w:t>
      Для целей настоящего раздела к доходу в виде дивидендов, подлежащему налогообложению, относится также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юридического лица, являющегося доверительным управляющим.</w:t>
      </w:r>
    </w:p>
    <w:p>
      <w:pPr>
        <w:spacing w:after="0"/>
        <w:ind w:left="0"/>
        <w:jc w:val="both"/>
      </w:pPr>
      <w:r>
        <w:rPr>
          <w:rFonts w:ascii="Times New Roman"/>
          <w:b w:val="false"/>
          <w:i w:val="false"/>
          <w:color w:val="000000"/>
          <w:sz w:val="28"/>
        </w:rPr>
        <w:t>
      Статья 328. Доход в виде стипендий</w:t>
      </w:r>
    </w:p>
    <w:p>
      <w:pPr>
        <w:spacing w:after="0"/>
        <w:ind w:left="0"/>
        <w:jc w:val="both"/>
      </w:pPr>
      <w:r>
        <w:rPr>
          <w:rFonts w:ascii="Times New Roman"/>
          <w:b w:val="false"/>
          <w:i w:val="false"/>
          <w:color w:val="000000"/>
          <w:sz w:val="28"/>
        </w:rPr>
        <w:t>
      1. Доходом в виде стипендий, подлежащим налогообложению, является сумма денег, назначенная налоговым агентом к выплате:</w:t>
      </w:r>
    </w:p>
    <w:p>
      <w:pPr>
        <w:spacing w:after="0"/>
        <w:ind w:left="0"/>
        <w:jc w:val="both"/>
      </w:pPr>
      <w:r>
        <w:rPr>
          <w:rFonts w:ascii="Times New Roman"/>
          <w:b w:val="false"/>
          <w:i w:val="false"/>
          <w:color w:val="000000"/>
          <w:sz w:val="28"/>
        </w:rPr>
        <w:t>
      обучающимся в организациях образования в соответствии с законодательством Республики Казахстан об образовании;</w:t>
      </w:r>
    </w:p>
    <w:p>
      <w:pPr>
        <w:spacing w:after="0"/>
        <w:ind w:left="0"/>
        <w:jc w:val="both"/>
      </w:pPr>
      <w:r>
        <w:rPr>
          <w:rFonts w:ascii="Times New Roman"/>
          <w:b w:val="false"/>
          <w:i w:val="false"/>
          <w:color w:val="000000"/>
          <w:sz w:val="28"/>
        </w:rPr>
        <w:t>
      деятелям культуры, науки, работникам средств массовой информации и другим физическим лицам в соответствии с законодательством Республики Казахстан.</w:t>
      </w:r>
    </w:p>
    <w:p>
      <w:pPr>
        <w:spacing w:after="0"/>
        <w:ind w:left="0"/>
        <w:jc w:val="both"/>
      </w:pPr>
      <w:r>
        <w:rPr>
          <w:rFonts w:ascii="Times New Roman"/>
          <w:b w:val="false"/>
          <w:i w:val="false"/>
          <w:color w:val="000000"/>
          <w:sz w:val="28"/>
        </w:rPr>
        <w:t>
      Статья 329. Доход по договорам накопительного страхования</w:t>
      </w:r>
    </w:p>
    <w:p>
      <w:pPr>
        <w:spacing w:after="0"/>
        <w:ind w:left="0"/>
        <w:jc w:val="both"/>
      </w:pPr>
      <w:r>
        <w:rPr>
          <w:rFonts w:ascii="Times New Roman"/>
          <w:b w:val="false"/>
          <w:i w:val="false"/>
          <w:color w:val="000000"/>
          <w:sz w:val="28"/>
        </w:rPr>
        <w:t>
      1. Доходом по договорам накопительного страхования, подлежащим налогообложению, являются:</w:t>
      </w:r>
    </w:p>
    <w:p>
      <w:pPr>
        <w:spacing w:after="0"/>
        <w:ind w:left="0"/>
        <w:jc w:val="both"/>
      </w:pPr>
      <w:r>
        <w:rPr>
          <w:rFonts w:ascii="Times New Roman"/>
          <w:b w:val="false"/>
          <w:i w:val="false"/>
          <w:color w:val="000000"/>
          <w:sz w:val="28"/>
        </w:rPr>
        <w:t>
      1) страховые выплаты, осуществляемые страховыми организациями, страховые премии которых были оплачены за счет пенсионных накоплений в едином накопительном пенсионном фонде и добровольных накопительных пенсионных фондах;</w:t>
      </w:r>
    </w:p>
    <w:p>
      <w:pPr>
        <w:spacing w:after="0"/>
        <w:ind w:left="0"/>
        <w:jc w:val="both"/>
      </w:pPr>
      <w:r>
        <w:rPr>
          <w:rFonts w:ascii="Times New Roman"/>
          <w:b w:val="false"/>
          <w:i w:val="false"/>
          <w:color w:val="000000"/>
          <w:sz w:val="28"/>
        </w:rPr>
        <w:t>
      за счет страховых премий, вносимых в свою пользу физическим лицом по договорам накопительного страхования;</w:t>
      </w:r>
    </w:p>
    <w:p>
      <w:pPr>
        <w:spacing w:after="0"/>
        <w:ind w:left="0"/>
        <w:jc w:val="both"/>
      </w:pPr>
      <w:r>
        <w:rPr>
          <w:rFonts w:ascii="Times New Roman"/>
          <w:b w:val="false"/>
          <w:i w:val="false"/>
          <w:color w:val="000000"/>
          <w:sz w:val="28"/>
        </w:rPr>
        <w:t>
      за счет страховых премий, вносимых работодателем в пользу работника по договорам накопительного страхования;</w:t>
      </w:r>
    </w:p>
    <w:p>
      <w:pPr>
        <w:spacing w:after="0"/>
        <w:ind w:left="0"/>
        <w:jc w:val="both"/>
      </w:pPr>
      <w:r>
        <w:rPr>
          <w:rFonts w:ascii="Times New Roman"/>
          <w:b w:val="false"/>
          <w:i w:val="false"/>
          <w:color w:val="000000"/>
          <w:sz w:val="28"/>
        </w:rPr>
        <w:t>
      2) выкупные суммы, выплачиваемые в случаях досрочного прекращения таких договоров;</w:t>
      </w:r>
    </w:p>
    <w:p>
      <w:pPr>
        <w:spacing w:after="0"/>
        <w:ind w:left="0"/>
        <w:jc w:val="both"/>
      </w:pPr>
      <w:r>
        <w:rPr>
          <w:rFonts w:ascii="Times New Roman"/>
          <w:b w:val="false"/>
          <w:i w:val="false"/>
          <w:color w:val="000000"/>
          <w:sz w:val="28"/>
        </w:rPr>
        <w:t>
      3) превышение суммы страховых выплат, осуществляемых страховой организацией, над суммой страховых премий, оплаченных за счет средств, не указанных в подпункте 1) настоящего пункта.</w:t>
      </w:r>
    </w:p>
    <w:p>
      <w:pPr>
        <w:spacing w:after="0"/>
        <w:ind w:left="0"/>
        <w:jc w:val="both"/>
      </w:pPr>
      <w:r>
        <w:rPr>
          <w:rFonts w:ascii="Times New Roman"/>
          <w:b w:val="false"/>
          <w:i w:val="false"/>
          <w:color w:val="000000"/>
          <w:sz w:val="28"/>
        </w:rPr>
        <w:t>
      § 2. Доходы, подлежащие налогообложению физическим лицом самостоятельно</w:t>
      </w:r>
    </w:p>
    <w:p>
      <w:pPr>
        <w:spacing w:after="0"/>
        <w:ind w:left="0"/>
        <w:jc w:val="both"/>
      </w:pPr>
      <w:r>
        <w:rPr>
          <w:rFonts w:ascii="Times New Roman"/>
          <w:b w:val="false"/>
          <w:i w:val="false"/>
          <w:color w:val="000000"/>
          <w:sz w:val="28"/>
        </w:rPr>
        <w:t>
      Статья 330. Имущественный доход</w:t>
      </w:r>
    </w:p>
    <w:p>
      <w:pPr>
        <w:spacing w:after="0"/>
        <w:ind w:left="0"/>
        <w:jc w:val="both"/>
      </w:pPr>
      <w:r>
        <w:rPr>
          <w:rFonts w:ascii="Times New Roman"/>
          <w:b w:val="false"/>
          <w:i w:val="false"/>
          <w:color w:val="000000"/>
          <w:sz w:val="28"/>
        </w:rPr>
        <w:t>
      1. К имущественному доходу физического лица, подлежащему налогообложению, относятся:</w:t>
      </w:r>
    </w:p>
    <w:p>
      <w:pPr>
        <w:spacing w:after="0"/>
        <w:ind w:left="0"/>
        <w:jc w:val="both"/>
      </w:pPr>
      <w:r>
        <w:rPr>
          <w:rFonts w:ascii="Times New Roman"/>
          <w:b w:val="false"/>
          <w:i w:val="false"/>
          <w:color w:val="000000"/>
          <w:sz w:val="28"/>
        </w:rPr>
        <w:t>
      1) доход от прироста стоимости при реализации физическим лицом имущества в Республике Казахстан, указанного в статье 331 настоящего Кодекса;</w:t>
      </w:r>
    </w:p>
    <w:p>
      <w:pPr>
        <w:spacing w:after="0"/>
        <w:ind w:left="0"/>
        <w:jc w:val="both"/>
      </w:pPr>
      <w:r>
        <w:rPr>
          <w:rFonts w:ascii="Times New Roman"/>
          <w:b w:val="false"/>
          <w:i w:val="false"/>
          <w:color w:val="000000"/>
          <w:sz w:val="28"/>
        </w:rPr>
        <w:t>
      2) доход физического лица от реализации имущества, полученного из источников за пределами Республики Казахстан;</w:t>
      </w:r>
    </w:p>
    <w:p>
      <w:pPr>
        <w:spacing w:after="0"/>
        <w:ind w:left="0"/>
        <w:jc w:val="both"/>
      </w:pPr>
      <w:r>
        <w:rPr>
          <w:rFonts w:ascii="Times New Roman"/>
          <w:b w:val="false"/>
          <w:i w:val="false"/>
          <w:color w:val="000000"/>
          <w:sz w:val="28"/>
        </w:rPr>
        <w:t>
      3) доход от прироста стоимости при передаче физическим лицом имущества (кроме денег) в качестве вклада в уставный капитал, указанного в статье 333 настоящего Кодекса;</w:t>
      </w:r>
    </w:p>
    <w:p>
      <w:pPr>
        <w:spacing w:after="0"/>
        <w:ind w:left="0"/>
        <w:jc w:val="both"/>
      </w:pPr>
      <w:r>
        <w:rPr>
          <w:rFonts w:ascii="Times New Roman"/>
          <w:b w:val="false"/>
          <w:i w:val="false"/>
          <w:color w:val="000000"/>
          <w:sz w:val="28"/>
        </w:rPr>
        <w:t>
      4) доход, полученный физическим лицом, не являющимся индивидуальным предпринимателем, от сдачи в имущественный найм (аренду) имущества лицам, не являющимся налоговыми агентами;</w:t>
      </w:r>
    </w:p>
    <w:p>
      <w:pPr>
        <w:spacing w:after="0"/>
        <w:ind w:left="0"/>
        <w:jc w:val="both"/>
      </w:pPr>
      <w:r>
        <w:rPr>
          <w:rFonts w:ascii="Times New Roman"/>
          <w:b w:val="false"/>
          <w:i w:val="false"/>
          <w:color w:val="000000"/>
          <w:sz w:val="28"/>
        </w:rPr>
        <w:t>
      5) доход от уступки права требования, в том числе доли в жилом доме (здании) по договору о долевом участии в жилищном строительстве;</w:t>
      </w:r>
    </w:p>
    <w:p>
      <w:pPr>
        <w:spacing w:after="0"/>
        <w:ind w:left="0"/>
        <w:jc w:val="both"/>
      </w:pPr>
      <w:r>
        <w:rPr>
          <w:rFonts w:ascii="Times New Roman"/>
          <w:b w:val="false"/>
          <w:i w:val="false"/>
          <w:color w:val="000000"/>
          <w:sz w:val="28"/>
        </w:rPr>
        <w:t>
      6) доход от прироста стоимости при реализации прочих активов индивидуального предпринимателя, применяющего специальный налоговый режим для субъектов малого бизнеса, являющегося плательщиком единого земельного налога, указанных в статье 334 настоящего Кодекса.</w:t>
      </w:r>
    </w:p>
    <w:p>
      <w:pPr>
        <w:spacing w:after="0"/>
        <w:ind w:left="0"/>
        <w:jc w:val="both"/>
      </w:pPr>
      <w:r>
        <w:rPr>
          <w:rFonts w:ascii="Times New Roman"/>
          <w:b w:val="false"/>
          <w:i w:val="false"/>
          <w:color w:val="000000"/>
          <w:sz w:val="28"/>
        </w:rPr>
        <w:t>
      2. Положения подпункта 1), 2) и 3) применяются в отношении физических лиц, в том числе являющихся индивидуальными предпринимателями, применяющими специальный налоговый режим для субъектов малого бизнеса, являющимися плательщиками единого земельного налога.</w:t>
      </w:r>
    </w:p>
    <w:p>
      <w:pPr>
        <w:spacing w:after="0"/>
        <w:ind w:left="0"/>
        <w:jc w:val="both"/>
      </w:pPr>
      <w:r>
        <w:rPr>
          <w:rFonts w:ascii="Times New Roman"/>
          <w:b w:val="false"/>
          <w:i w:val="false"/>
          <w:color w:val="000000"/>
          <w:sz w:val="28"/>
        </w:rPr>
        <w:t>
      3. Имущественный доход не является доходом индивидуального предпринимателя, доходом лица, занимающегося частной практикой.</w:t>
      </w:r>
    </w:p>
    <w:p>
      <w:pPr>
        <w:spacing w:after="0"/>
        <w:ind w:left="0"/>
        <w:jc w:val="both"/>
      </w:pPr>
      <w:r>
        <w:rPr>
          <w:rFonts w:ascii="Times New Roman"/>
          <w:b w:val="false"/>
          <w:i w:val="false"/>
          <w:color w:val="000000"/>
          <w:sz w:val="28"/>
        </w:rPr>
        <w:t>
      Статья 331. Доход от прироста стоимости при реализации имущества в Республике Казахстан физическим лицом</w:t>
      </w:r>
    </w:p>
    <w:p>
      <w:pPr>
        <w:spacing w:after="0"/>
        <w:ind w:left="0"/>
        <w:jc w:val="both"/>
      </w:pPr>
      <w:r>
        <w:rPr>
          <w:rFonts w:ascii="Times New Roman"/>
          <w:b w:val="false"/>
          <w:i w:val="false"/>
          <w:color w:val="000000"/>
          <w:sz w:val="28"/>
        </w:rPr>
        <w:t>
      1. Доход от прироста стоимости при реализации имущества физическим лицом возникает при реализации следующего имущества:</w:t>
      </w:r>
    </w:p>
    <w:p>
      <w:pPr>
        <w:spacing w:after="0"/>
        <w:ind w:left="0"/>
        <w:jc w:val="both"/>
      </w:pPr>
      <w:r>
        <w:rPr>
          <w:rFonts w:ascii="Times New Roman"/>
          <w:b w:val="false"/>
          <w:i w:val="false"/>
          <w:color w:val="000000"/>
          <w:sz w:val="28"/>
        </w:rPr>
        <w:t>
      1) жилищ, дачных строений, гаражей, объектов личного подсобного хозяйства, находящихся на территории Республики Казахстан на праве собственности менее года с даты регистрации права собственности;</w:t>
      </w:r>
    </w:p>
    <w:p>
      <w:pPr>
        <w:spacing w:after="0"/>
        <w:ind w:left="0"/>
        <w:jc w:val="both"/>
      </w:pPr>
      <w:r>
        <w:rPr>
          <w:rFonts w:ascii="Times New Roman"/>
          <w:b w:val="false"/>
          <w:i w:val="false"/>
          <w:color w:val="000000"/>
          <w:sz w:val="28"/>
        </w:rPr>
        <w:t>
      2)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настоящего пункта, находящиеся на территории Республики Казахстан на праве собственности менее года с даты регистрации права собственности;</w:t>
      </w:r>
    </w:p>
    <w:p>
      <w:pPr>
        <w:spacing w:after="0"/>
        <w:ind w:left="0"/>
        <w:jc w:val="both"/>
      </w:pPr>
      <w:r>
        <w:rPr>
          <w:rFonts w:ascii="Times New Roman"/>
          <w:b w:val="false"/>
          <w:i w:val="false"/>
          <w:color w:val="000000"/>
          <w:sz w:val="28"/>
        </w:rPr>
        <w:t>
      3) земельных участков и (или)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настоящего пункта, находящиеся на территории Республики Казахстан на праве собственности менее года с даты регистрации права собственности;</w:t>
      </w:r>
    </w:p>
    <w:p>
      <w:pPr>
        <w:spacing w:after="0"/>
        <w:ind w:left="0"/>
        <w:jc w:val="both"/>
      </w:pPr>
      <w:r>
        <w:rPr>
          <w:rFonts w:ascii="Times New Roman"/>
          <w:b w:val="false"/>
          <w:i w:val="false"/>
          <w:color w:val="000000"/>
          <w:sz w:val="28"/>
        </w:rPr>
        <w:t>
      4) земельных участков и (или) земельных долей с целевым назначением, не указанным в подпунктах 2) и 3) настоящего пункта, находящихся на территории Республики Казахстан;</w:t>
      </w:r>
    </w:p>
    <w:p>
      <w:pPr>
        <w:spacing w:after="0"/>
        <w:ind w:left="0"/>
        <w:jc w:val="both"/>
      </w:pPr>
      <w:r>
        <w:rPr>
          <w:rFonts w:ascii="Times New Roman"/>
          <w:b w:val="false"/>
          <w:i w:val="false"/>
          <w:color w:val="000000"/>
          <w:sz w:val="28"/>
        </w:rPr>
        <w:t>
      5) инвестиционного золота, находящегося на территории Республики Казахстан;</w:t>
      </w:r>
    </w:p>
    <w:p>
      <w:pPr>
        <w:spacing w:after="0"/>
        <w:ind w:left="0"/>
        <w:jc w:val="both"/>
      </w:pPr>
      <w:r>
        <w:rPr>
          <w:rFonts w:ascii="Times New Roman"/>
          <w:b w:val="false"/>
          <w:i w:val="false"/>
          <w:color w:val="000000"/>
          <w:sz w:val="28"/>
        </w:rPr>
        <w:t>
      6) недвижимого имущества, находящегося на территории Республики Казахстан, за исключением указанного в подпунктах 1), 2), 3), 4) настоящего пункта;</w:t>
      </w:r>
    </w:p>
    <w:p>
      <w:pPr>
        <w:spacing w:after="0"/>
        <w:ind w:left="0"/>
        <w:jc w:val="both"/>
      </w:pPr>
      <w:r>
        <w:rPr>
          <w:rFonts w:ascii="Times New Roman"/>
          <w:b w:val="false"/>
          <w:i w:val="false"/>
          <w:color w:val="000000"/>
          <w:sz w:val="28"/>
        </w:rPr>
        <w:t>
      7) механических транспортных средств и прицепов, подлежащих государственной регистрации в Республике Казахстан, находящихся на праве собственности менее года;</w:t>
      </w:r>
    </w:p>
    <w:p>
      <w:pPr>
        <w:spacing w:after="0"/>
        <w:ind w:left="0"/>
        <w:jc w:val="both"/>
      </w:pPr>
      <w:r>
        <w:rPr>
          <w:rFonts w:ascii="Times New Roman"/>
          <w:b w:val="false"/>
          <w:i w:val="false"/>
          <w:color w:val="000000"/>
          <w:sz w:val="28"/>
        </w:rPr>
        <w:t>
      8) ценных бумаг,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 эмитенты которых зарегистрированы в Республике Казахстан, доли участия в уставном капитале юридического лица, зарегистрированного в Республике Казахстан.</w:t>
      </w:r>
    </w:p>
    <w:p>
      <w:pPr>
        <w:spacing w:after="0"/>
        <w:ind w:left="0"/>
        <w:jc w:val="both"/>
      </w:pPr>
      <w:r>
        <w:rPr>
          <w:rFonts w:ascii="Times New Roman"/>
          <w:b w:val="false"/>
          <w:i w:val="false"/>
          <w:color w:val="000000"/>
          <w:sz w:val="28"/>
        </w:rPr>
        <w:t>
      2. Доходом от прироста стоимости при реализации имущества, указанного в подпунктах 1), 2), 3), 4), 5), 6), 7) пункта 1 настоящей статьи, является положительная разница между ценой (стоимостью) реализации имущества и ценой (стоимостью) его приобретения.</w:t>
      </w:r>
    </w:p>
    <w:p>
      <w:pPr>
        <w:spacing w:after="0"/>
        <w:ind w:left="0"/>
        <w:jc w:val="both"/>
      </w:pPr>
      <w:r>
        <w:rPr>
          <w:rFonts w:ascii="Times New Roman"/>
          <w:b w:val="false"/>
          <w:i w:val="false"/>
          <w:color w:val="000000"/>
          <w:sz w:val="28"/>
        </w:rPr>
        <w:t>
      Положения настоящего пункта не распространяются на доход от прироста стоимости при реализации безвозмездно полученного имущества, который определяется в соответствии с пунктами 5, 6, 7 настоящей статьи.</w:t>
      </w:r>
    </w:p>
    <w:p>
      <w:pPr>
        <w:spacing w:after="0"/>
        <w:ind w:left="0"/>
        <w:jc w:val="both"/>
      </w:pPr>
      <w:r>
        <w:rPr>
          <w:rFonts w:ascii="Times New Roman"/>
          <w:b w:val="false"/>
          <w:i w:val="false"/>
          <w:color w:val="000000"/>
          <w:sz w:val="28"/>
        </w:rPr>
        <w:t>
      3. В случае реализации недвижимого имущества, приобретенного путем долевого участия в жилищном строительстве, доходом от прироста стоимости является положительная разница между ценой (стоимостью) реализации имущества и ценой договора о долевом участии в жилищном строительстве.</w:t>
      </w:r>
    </w:p>
    <w:p>
      <w:pPr>
        <w:spacing w:after="0"/>
        <w:ind w:left="0"/>
        <w:jc w:val="both"/>
      </w:pPr>
      <w:r>
        <w:rPr>
          <w:rFonts w:ascii="Times New Roman"/>
          <w:b w:val="false"/>
          <w:i w:val="false"/>
          <w:color w:val="000000"/>
          <w:sz w:val="28"/>
        </w:rPr>
        <w:t>
      4. В случае реализации недвижимого имущества, приобретенного в результате уступки права требования доли в жилом здании по договору о долевом участии в жилищном строительстве, доходом от прироста стоимости является положительная разница между ценой (стоимостью) реализации имущества и стоимостью, по которой налогоплательщик приобрел право требования доли в жилом здании по договору о долевом участии в жилищном строительстве.</w:t>
      </w:r>
    </w:p>
    <w:p>
      <w:pPr>
        <w:spacing w:after="0"/>
        <w:ind w:left="0"/>
        <w:jc w:val="both"/>
      </w:pPr>
      <w:r>
        <w:rPr>
          <w:rFonts w:ascii="Times New Roman"/>
          <w:b w:val="false"/>
          <w:i w:val="false"/>
          <w:color w:val="000000"/>
          <w:sz w:val="28"/>
        </w:rPr>
        <w:t>
      5. В случае реализации физическим лицом имущества, указанного в подпунктах 1), 2), 3), 4), 5), 6), 7), 8) пункта 1 настоящей статьи, которое ранее было включено в объект налогообложения в соответствии с пунктом 2 статьи 681 настоящего Кодекса в виде безвозмездно полученного имущества или по которому ранее был определен доход в виде безвозмездно полученного имущества в соответствии со статьей 238 настоящего Кодекса, доходом от прироста стоимости является положительная разница между ценой (стоимостью) реализации имущества и стоимостью безвозмездно полученного имущества, включенной ранее в доход.</w:t>
      </w:r>
    </w:p>
    <w:p>
      <w:pPr>
        <w:spacing w:after="0"/>
        <w:ind w:left="0"/>
        <w:jc w:val="both"/>
      </w:pPr>
      <w:r>
        <w:rPr>
          <w:rFonts w:ascii="Times New Roman"/>
          <w:b w:val="false"/>
          <w:i w:val="false"/>
          <w:color w:val="000000"/>
          <w:sz w:val="28"/>
        </w:rPr>
        <w:t>
      6. В случаях реализации индивидуального жилого дома, построенного лицом, его реализующим, а также имущества, указанного в подпунктах 1), 2), 3), 4), 5), 6), 7) пункта 1 настоящей статьи, полученного в виде наследования, благотворительной помощи (за исключением случая, предусмотренного пунктом 5 настоящей статьи), доходом от прироста стоимости является положительная разница между ценой (стоимостью) реализации имущества и рыночной стоимостью на реализуемое имущество на дату возникновения права собственности.</w:t>
      </w:r>
    </w:p>
    <w:p>
      <w:pPr>
        <w:spacing w:after="0"/>
        <w:ind w:left="0"/>
        <w:jc w:val="both"/>
      </w:pP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по индивидуальному подоходному налогу за налоговый период, в котором реализовано такое имущество. В целях настоящего пункта рыночной стоимостью является стоимость,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7. В случае, указанном в пункте 6 настоящей статьи, при отсутствии рыночной стоимости, определенной на дату возникновения права собственности на реализованное имущество, указанное в подпунктах 1), 2), 3), 4), 5), 6), 7) пункта 1 настоящей статьи, либо при несоблюдении срока определения рыночной стоимости, установленного пунктом 6 настоящей статьи, а также в других случаях отсутствия цены (стоимости) приобретения имущества, не указанных в пункте 6 настоящей статьи, доходом от прироста стоимости являются:</w:t>
      </w:r>
    </w:p>
    <w:p>
      <w:pPr>
        <w:spacing w:after="0"/>
        <w:ind w:left="0"/>
        <w:jc w:val="both"/>
      </w:pPr>
      <w:r>
        <w:rPr>
          <w:rFonts w:ascii="Times New Roman"/>
          <w:b w:val="false"/>
          <w:i w:val="false"/>
          <w:color w:val="000000"/>
          <w:sz w:val="28"/>
        </w:rPr>
        <w:t>
      1) по имуществу, указанному в подпункте 1) пункта 1 настоящей статьи, – положительная разница между ценой (стоимостью) реализации имущества и оценочной стоимостью. При этом оценочной стоимостью является стоимость, определенная для исчисления налога на имущество налоговыми органами на основании сведений, представляемых уполномоченным государственным органом в сфере регистрации прав на недвижимое имущество, на 1 января года, в котором возникло право собственности на реализованное имущество;</w:t>
      </w:r>
    </w:p>
    <w:p>
      <w:pPr>
        <w:spacing w:after="0"/>
        <w:ind w:left="0"/>
        <w:jc w:val="both"/>
      </w:pPr>
      <w:r>
        <w:rPr>
          <w:rFonts w:ascii="Times New Roman"/>
          <w:b w:val="false"/>
          <w:i w:val="false"/>
          <w:color w:val="000000"/>
          <w:sz w:val="28"/>
        </w:rPr>
        <w:t>
      2) по имуществу, указанному в подпунктах 2), 3), 4) пункта 1 настоящей статьи, – положительная разница между ценой (стоимостью) реализации имущества и кадастровой (оценочной) стоимостью земельного участка. При этом кадастровой (оценочной) стоимостью является стоимость, определенная уполномоченным государственным органом по земельным отношениям, на одну из наиболее поздних дат:</w:t>
      </w:r>
    </w:p>
    <w:p>
      <w:pPr>
        <w:spacing w:after="0"/>
        <w:ind w:left="0"/>
        <w:jc w:val="both"/>
      </w:pPr>
      <w:r>
        <w:rPr>
          <w:rFonts w:ascii="Times New Roman"/>
          <w:b w:val="false"/>
          <w:i w:val="false"/>
          <w:color w:val="000000"/>
          <w:sz w:val="28"/>
        </w:rPr>
        <w:t>
      дату возникновения права собственности на земельный участок;</w:t>
      </w:r>
    </w:p>
    <w:p>
      <w:pPr>
        <w:spacing w:after="0"/>
        <w:ind w:left="0"/>
        <w:jc w:val="both"/>
      </w:pPr>
      <w:r>
        <w:rPr>
          <w:rFonts w:ascii="Times New Roman"/>
          <w:b w:val="false"/>
          <w:i w:val="false"/>
          <w:color w:val="000000"/>
          <w:sz w:val="28"/>
        </w:rPr>
        <w:t>
      последнюю дату, предшествующую дате возникновения права собственности на земельный участок;</w:t>
      </w:r>
    </w:p>
    <w:p>
      <w:pPr>
        <w:spacing w:after="0"/>
        <w:ind w:left="0"/>
        <w:jc w:val="both"/>
      </w:pPr>
      <w:r>
        <w:rPr>
          <w:rFonts w:ascii="Times New Roman"/>
          <w:b w:val="false"/>
          <w:i w:val="false"/>
          <w:color w:val="000000"/>
          <w:sz w:val="28"/>
        </w:rPr>
        <w:t>
      3) по имуществу, указанному в подпунктах 5), 6), 7) пункта 1 настоящей статьи, – цена (стоимость) реализации такого имущества.</w:t>
      </w:r>
    </w:p>
    <w:p>
      <w:pPr>
        <w:spacing w:after="0"/>
        <w:ind w:left="0"/>
        <w:jc w:val="both"/>
      </w:pPr>
      <w:r>
        <w:rPr>
          <w:rFonts w:ascii="Times New Roman"/>
          <w:b w:val="false"/>
          <w:i w:val="false"/>
          <w:color w:val="000000"/>
          <w:sz w:val="28"/>
        </w:rPr>
        <w:t>
      При реализации нежилого дома (здания), построенного физическим лицом его реализующим, который не является индивидуальным предпринимателем, доходом от прироста стоимости является положительная разница между ценой (стоимостью) реализации такого имущества и стоимостью земельного участка, приобретенного для строительства такого нежилого дома (здания).</w:t>
      </w:r>
    </w:p>
    <w:p>
      <w:pPr>
        <w:spacing w:after="0"/>
        <w:ind w:left="0"/>
        <w:jc w:val="both"/>
      </w:pPr>
      <w:r>
        <w:rPr>
          <w:rFonts w:ascii="Times New Roman"/>
          <w:b w:val="false"/>
          <w:i w:val="false"/>
          <w:color w:val="000000"/>
          <w:sz w:val="28"/>
        </w:rPr>
        <w:t>
      В случае реализации нежилого дома (здания), не используемого в предпринимательской деятельности, который был ранее реконструирован из жилого дома (здания), доходом от прироста стоимости является положительная разница между ценой (стоимостью) реализации такого имущества и стоимостью его приобретения как жилого дома (здания).</w:t>
      </w:r>
    </w:p>
    <w:p>
      <w:pPr>
        <w:spacing w:after="0"/>
        <w:ind w:left="0"/>
        <w:jc w:val="both"/>
      </w:pPr>
      <w:r>
        <w:rPr>
          <w:rFonts w:ascii="Times New Roman"/>
          <w:b w:val="false"/>
          <w:i w:val="false"/>
          <w:color w:val="000000"/>
          <w:sz w:val="28"/>
        </w:rPr>
        <w:t>
      8. В случае реализации физическим лицом имущества, указанного в подпункте 7) пункта 1 настоящей статьи, которое было ранее ввезено на территорию Республики Казахстан таким лицом, ценой (стоимостью) его приобретения являются:</w:t>
      </w:r>
    </w:p>
    <w:p>
      <w:pPr>
        <w:spacing w:after="0"/>
        <w:ind w:left="0"/>
        <w:jc w:val="both"/>
      </w:pPr>
      <w:r>
        <w:rPr>
          <w:rFonts w:ascii="Times New Roman"/>
          <w:b w:val="false"/>
          <w:i w:val="false"/>
          <w:color w:val="000000"/>
          <w:sz w:val="28"/>
        </w:rPr>
        <w:t>
      1) по механическим транспортным средствам и (или) прицепам, ввезенным с территории государства – не члена Евразийского экономического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с территории государства – не члена Евразийского экономического союза, и суммы налога на добавленную стоимость и акциза, указанные в декларации на товары и уплаченные при ввозе таких механических транспортных средств и (или) прицепов;</w:t>
      </w:r>
    </w:p>
    <w:p>
      <w:pPr>
        <w:spacing w:after="0"/>
        <w:ind w:left="0"/>
        <w:jc w:val="both"/>
      </w:pPr>
      <w:r>
        <w:rPr>
          <w:rFonts w:ascii="Times New Roman"/>
          <w:b w:val="false"/>
          <w:i w:val="false"/>
          <w:color w:val="000000"/>
          <w:sz w:val="28"/>
        </w:rPr>
        <w:t>
      2) по механическим транспортным средствам и прицепам, ввезенным с территории государства-члена Евразийского экономического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с территории государства-члена Евразийского экономического союза, и суммы налога на добавленную стоимость и акциза, указанные в налоговой декларации по косвенным налогам по импортированным товарам и уплаченные в порядке, установленном настоящим Кодексом.</w:t>
      </w:r>
    </w:p>
    <w:p>
      <w:pPr>
        <w:spacing w:after="0"/>
        <w:ind w:left="0"/>
        <w:jc w:val="both"/>
      </w:pPr>
      <w:r>
        <w:rPr>
          <w:rFonts w:ascii="Times New Roman"/>
          <w:b w:val="false"/>
          <w:i w:val="false"/>
          <w:color w:val="000000"/>
          <w:sz w:val="28"/>
        </w:rPr>
        <w:t>
      9. Доходом от прироста стоимости при реализации имущества, указанного в подпункте 8) пункта 1 настоящей статьи, являются:</w:t>
      </w:r>
    </w:p>
    <w:p>
      <w:pPr>
        <w:spacing w:after="0"/>
        <w:ind w:left="0"/>
        <w:jc w:val="both"/>
      </w:pPr>
      <w:r>
        <w:rPr>
          <w:rFonts w:ascii="Times New Roman"/>
          <w:b w:val="false"/>
          <w:i w:val="false"/>
          <w:color w:val="000000"/>
          <w:sz w:val="28"/>
        </w:rPr>
        <w:t>
      1) положительная разница между ценой (стоимостью) реализации и ценой (стоимостью) его приобретения (вклада) – в случае наличия цены (стоимости) приобретения (вклада). При реализации ценных бумаг, приобретенных физическим лицом по опциону, стоимость приобретения определяется в размере цены исполнения опциона и премии опциона;</w:t>
      </w:r>
    </w:p>
    <w:p>
      <w:pPr>
        <w:spacing w:after="0"/>
        <w:ind w:left="0"/>
        <w:jc w:val="both"/>
      </w:pPr>
      <w:r>
        <w:rPr>
          <w:rFonts w:ascii="Times New Roman"/>
          <w:b w:val="false"/>
          <w:i w:val="false"/>
          <w:color w:val="000000"/>
          <w:sz w:val="28"/>
        </w:rPr>
        <w:t>
      2) цена (стоимость) реализации имущества – в случае отсутствия цены (стоимости) приобретения имущества (вклада).</w:t>
      </w:r>
    </w:p>
    <w:p>
      <w:pPr>
        <w:spacing w:after="0"/>
        <w:ind w:left="0"/>
        <w:jc w:val="both"/>
      </w:pPr>
      <w:r>
        <w:rPr>
          <w:rFonts w:ascii="Times New Roman"/>
          <w:b w:val="false"/>
          <w:i w:val="false"/>
          <w:color w:val="000000"/>
          <w:sz w:val="28"/>
        </w:rPr>
        <w:t>
      В целях настоящей статьи и статьи 333 настоящего Кодекса стоимостью вклада в уставный капитал является стоимость, указанная в учредительных документах юридического лица, но не более размера фактически внесенного вклада.</w:t>
      </w:r>
    </w:p>
    <w:p>
      <w:pPr>
        <w:spacing w:after="0"/>
        <w:ind w:left="0"/>
        <w:jc w:val="both"/>
      </w:pPr>
      <w:r>
        <w:rPr>
          <w:rFonts w:ascii="Times New Roman"/>
          <w:b w:val="false"/>
          <w:i w:val="false"/>
          <w:color w:val="000000"/>
          <w:sz w:val="28"/>
        </w:rPr>
        <w:t>
      Статья 332. Доход физического лица от реализации имущества, полученного из источников за пределами Республики Казахстан</w:t>
      </w:r>
    </w:p>
    <w:p>
      <w:pPr>
        <w:spacing w:after="0"/>
        <w:ind w:left="0"/>
        <w:jc w:val="both"/>
      </w:pPr>
      <w:r>
        <w:rPr>
          <w:rFonts w:ascii="Times New Roman"/>
          <w:b w:val="false"/>
          <w:i w:val="false"/>
          <w:color w:val="000000"/>
          <w:sz w:val="28"/>
        </w:rPr>
        <w:t>
      1. Если иное не установлено настоящей статьей и статьей 331 настоящего Кодекса, доходом физического лица при реализации имущества, полученным из источников за пределами Республики Казахстан, является стоимость реализации имущества.</w:t>
      </w:r>
    </w:p>
    <w:p>
      <w:pPr>
        <w:spacing w:after="0"/>
        <w:ind w:left="0"/>
        <w:jc w:val="both"/>
      </w:pPr>
      <w:r>
        <w:rPr>
          <w:rFonts w:ascii="Times New Roman"/>
          <w:b w:val="false"/>
          <w:i w:val="false"/>
          <w:color w:val="000000"/>
          <w:sz w:val="28"/>
        </w:rPr>
        <w:t>
      2. Доход физического лица при реализации имущества, полученный из источников за пределами Республики Казахстан, определяется как положительная разница между стоимостью реализации имущества и стоимостью его приобретения при реализации следующего имущества:</w:t>
      </w:r>
    </w:p>
    <w:p>
      <w:pPr>
        <w:spacing w:after="0"/>
        <w:ind w:left="0"/>
        <w:jc w:val="both"/>
      </w:pPr>
      <w:r>
        <w:rPr>
          <w:rFonts w:ascii="Times New Roman"/>
          <w:b w:val="false"/>
          <w:i w:val="false"/>
          <w:color w:val="000000"/>
          <w:sz w:val="28"/>
        </w:rPr>
        <w:t>
      1) находящегося за пределами Республики Казахстан,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p>
      <w:pPr>
        <w:spacing w:after="0"/>
        <w:ind w:left="0"/>
        <w:jc w:val="both"/>
      </w:pPr>
      <w:r>
        <w:rPr>
          <w:rFonts w:ascii="Times New Roman"/>
          <w:b w:val="false"/>
          <w:i w:val="false"/>
          <w:color w:val="000000"/>
          <w:sz w:val="28"/>
        </w:rPr>
        <w:t>
      2) находящегося за пределами Республики Казахстан, подлежащего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p>
      <w:pPr>
        <w:spacing w:after="0"/>
        <w:ind w:left="0"/>
        <w:jc w:val="both"/>
      </w:pPr>
      <w:r>
        <w:rPr>
          <w:rFonts w:ascii="Times New Roman"/>
          <w:b w:val="false"/>
          <w:i w:val="false"/>
          <w:color w:val="000000"/>
          <w:sz w:val="28"/>
        </w:rPr>
        <w:t xml:space="preserve">
      3. В случаях реализации имущества, легализованного в порядке, установленном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его легализовавшим,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реализации имущества и оценочной стоимостью, определенной в тенге для исчисления сбора за легализацию реализуемого имущества. </w:t>
      </w:r>
    </w:p>
    <w:p>
      <w:pPr>
        <w:spacing w:after="0"/>
        <w:ind w:left="0"/>
        <w:jc w:val="both"/>
      </w:pPr>
      <w:r>
        <w:rPr>
          <w:rFonts w:ascii="Times New Roman"/>
          <w:b w:val="false"/>
          <w:i w:val="false"/>
          <w:color w:val="000000"/>
          <w:sz w:val="28"/>
        </w:rPr>
        <w:t>
      4. Доход физического лица при реализации ценных бумаг, за исключением долговых ценных бумаг,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w:t>
      </w:r>
    </w:p>
    <w:p>
      <w:pPr>
        <w:spacing w:after="0"/>
        <w:ind w:left="0"/>
        <w:jc w:val="both"/>
      </w:pPr>
      <w:r>
        <w:rPr>
          <w:rFonts w:ascii="Times New Roman"/>
          <w:b w:val="false"/>
          <w:i w:val="false"/>
          <w:color w:val="000000"/>
          <w:sz w:val="28"/>
        </w:rPr>
        <w:t>
      5. Доход физического лица при реализации долговых ценных бумаг, полученный из источников за пределами Республики Казахстан, определяется как положительная разница без учета купона между стоимостью реализации и стоимостью приобретения с учетом амортизации дисконта и (или) премии на дату реализации.</w:t>
      </w:r>
    </w:p>
    <w:p>
      <w:pPr>
        <w:spacing w:after="0"/>
        <w:ind w:left="0"/>
        <w:jc w:val="both"/>
      </w:pPr>
      <w:r>
        <w:rPr>
          <w:rFonts w:ascii="Times New Roman"/>
          <w:b w:val="false"/>
          <w:i w:val="false"/>
          <w:color w:val="000000"/>
          <w:sz w:val="28"/>
        </w:rPr>
        <w:t>
      6. Доход физического лица при реализации доли участия,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 (вклада).</w:t>
      </w:r>
    </w:p>
    <w:p>
      <w:pPr>
        <w:spacing w:after="0"/>
        <w:ind w:left="0"/>
        <w:jc w:val="both"/>
      </w:pPr>
      <w:r>
        <w:rPr>
          <w:rFonts w:ascii="Times New Roman"/>
          <w:b w:val="false"/>
          <w:i w:val="false"/>
          <w:color w:val="000000"/>
          <w:sz w:val="28"/>
        </w:rPr>
        <w:t>
      7. Положение пункта 2 настоящей статьи не применяется в следующих случаях:</w:t>
      </w:r>
    </w:p>
    <w:p>
      <w:pPr>
        <w:spacing w:after="0"/>
        <w:ind w:left="0"/>
        <w:jc w:val="both"/>
      </w:pPr>
      <w:r>
        <w:rPr>
          <w:rFonts w:ascii="Times New Roman"/>
          <w:b w:val="false"/>
          <w:i w:val="false"/>
          <w:color w:val="000000"/>
          <w:sz w:val="28"/>
        </w:rPr>
        <w:t>
      1) недвижимое имущество находится на территории государства с льготным налогообложением;</w:t>
      </w:r>
    </w:p>
    <w:p>
      <w:pPr>
        <w:spacing w:after="0"/>
        <w:ind w:left="0"/>
        <w:jc w:val="both"/>
      </w:pPr>
      <w:r>
        <w:rPr>
          <w:rFonts w:ascii="Times New Roman"/>
          <w:b w:val="false"/>
          <w:i w:val="false"/>
          <w:color w:val="000000"/>
          <w:sz w:val="28"/>
        </w:rPr>
        <w:t>
      2) права на движимое имущество или сделки по движимому имуществу зарегистрированы в компетентном органе государства с льготным налогообложением.</w:t>
      </w:r>
    </w:p>
    <w:p>
      <w:pPr>
        <w:spacing w:after="0"/>
        <w:ind w:left="0"/>
        <w:jc w:val="both"/>
      </w:pPr>
      <w:r>
        <w:rPr>
          <w:rFonts w:ascii="Times New Roman"/>
          <w:b w:val="false"/>
          <w:i w:val="false"/>
          <w:color w:val="000000"/>
          <w:sz w:val="28"/>
        </w:rPr>
        <w:t>
      8. Положения пунктов 4, 5, 6 настоящей статьи не применяются в случае, если доходы, указанные в пунктах 4, 5, 6 настоящей статьи, получены из источников в государстве с льготным налогообложением.</w:t>
      </w:r>
    </w:p>
    <w:p>
      <w:pPr>
        <w:spacing w:after="0"/>
        <w:ind w:left="0"/>
        <w:jc w:val="both"/>
      </w:pPr>
      <w:r>
        <w:rPr>
          <w:rFonts w:ascii="Times New Roman"/>
          <w:b w:val="false"/>
          <w:i w:val="false"/>
          <w:color w:val="000000"/>
          <w:sz w:val="28"/>
        </w:rPr>
        <w:t>
      9. Положения пунктов 2, 4, 5, 6 настоящей статьи применяются на основании следующих документов, подтверждающих:</w:t>
      </w:r>
    </w:p>
    <w:p>
      <w:pPr>
        <w:spacing w:after="0"/>
        <w:ind w:left="0"/>
        <w:jc w:val="both"/>
      </w:pPr>
      <w:r>
        <w:rPr>
          <w:rFonts w:ascii="Times New Roman"/>
          <w:b w:val="false"/>
          <w:i w:val="false"/>
          <w:color w:val="000000"/>
          <w:sz w:val="28"/>
        </w:rPr>
        <w:t>
      1) стоимость приобретения имущества (стоимость вклада);</w:t>
      </w:r>
    </w:p>
    <w:p>
      <w:pPr>
        <w:spacing w:after="0"/>
        <w:ind w:left="0"/>
        <w:jc w:val="both"/>
      </w:pPr>
      <w:r>
        <w:rPr>
          <w:rFonts w:ascii="Times New Roman"/>
          <w:b w:val="false"/>
          <w:i w:val="false"/>
          <w:color w:val="000000"/>
          <w:sz w:val="28"/>
        </w:rPr>
        <w:t>
      2) стоимость реализации имущества;</w:t>
      </w:r>
    </w:p>
    <w:p>
      <w:pPr>
        <w:spacing w:after="0"/>
        <w:ind w:left="0"/>
        <w:jc w:val="both"/>
      </w:pPr>
      <w:r>
        <w:rPr>
          <w:rFonts w:ascii="Times New Roman"/>
          <w:b w:val="false"/>
          <w:i w:val="false"/>
          <w:color w:val="000000"/>
          <w:sz w:val="28"/>
        </w:rPr>
        <w:t>
      3) регистрацию компетентным органом иностранного государства в соответствии с законодательством иностранного государства имущества и (или) права собственности на имущество и (или) сделки по имуществу.</w:t>
      </w:r>
    </w:p>
    <w:p>
      <w:pPr>
        <w:spacing w:after="0"/>
        <w:ind w:left="0"/>
        <w:jc w:val="both"/>
      </w:pPr>
      <w:r>
        <w:rPr>
          <w:rFonts w:ascii="Times New Roman"/>
          <w:b w:val="false"/>
          <w:i w:val="false"/>
          <w:color w:val="000000"/>
          <w:sz w:val="28"/>
        </w:rPr>
        <w:t xml:space="preserve">
      Статья 333. Доход от прироста стоимости при передаче физическим лицом имущества (кроме денег) в качестве вклада в уставный капитал </w:t>
      </w:r>
    </w:p>
    <w:p>
      <w:pPr>
        <w:spacing w:after="0"/>
        <w:ind w:left="0"/>
        <w:jc w:val="both"/>
      </w:pPr>
      <w:r>
        <w:rPr>
          <w:rFonts w:ascii="Times New Roman"/>
          <w:b w:val="false"/>
          <w:i w:val="false"/>
          <w:color w:val="000000"/>
          <w:sz w:val="28"/>
        </w:rPr>
        <w:t>
      1. Доход от прироста стоимости при передаче физическим лицом имущества (кроме денег) в качестве вклада в уставный капитал возникает при передаче следующего имущества:</w:t>
      </w:r>
    </w:p>
    <w:p>
      <w:pPr>
        <w:spacing w:after="0"/>
        <w:ind w:left="0"/>
        <w:jc w:val="both"/>
      </w:pPr>
      <w:r>
        <w:rPr>
          <w:rFonts w:ascii="Times New Roman"/>
          <w:b w:val="false"/>
          <w:i w:val="false"/>
          <w:color w:val="000000"/>
          <w:sz w:val="28"/>
        </w:rPr>
        <w:t>
      1) жилищ, дачных строений, гаражей, объектов личного подсобного хозяйства, находящихся на праве собственности менее года с даты регистрации права собственности;</w:t>
      </w:r>
    </w:p>
    <w:p>
      <w:pPr>
        <w:spacing w:after="0"/>
        <w:ind w:left="0"/>
        <w:jc w:val="both"/>
      </w:pPr>
      <w:r>
        <w:rPr>
          <w:rFonts w:ascii="Times New Roman"/>
          <w:b w:val="false"/>
          <w:i w:val="false"/>
          <w:color w:val="000000"/>
          <w:sz w:val="28"/>
        </w:rPr>
        <w:t>
      2)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настоящего пункта, находящиеся на праве собственности менее года с даты регистрации права собственности;</w:t>
      </w:r>
    </w:p>
    <w:p>
      <w:pPr>
        <w:spacing w:after="0"/>
        <w:ind w:left="0"/>
        <w:jc w:val="both"/>
      </w:pPr>
      <w:r>
        <w:rPr>
          <w:rFonts w:ascii="Times New Roman"/>
          <w:b w:val="false"/>
          <w:i w:val="false"/>
          <w:color w:val="000000"/>
          <w:sz w:val="28"/>
        </w:rPr>
        <w:t>
      3) земельных участков и (или)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настоящего пункта, в случае, если период между датами составления правоустанавливающих документов на приобретение и отчуждение земельного участка и (или) земельной доли составляет менее года;</w:t>
      </w:r>
    </w:p>
    <w:p>
      <w:pPr>
        <w:spacing w:after="0"/>
        <w:ind w:left="0"/>
        <w:jc w:val="both"/>
      </w:pPr>
      <w:r>
        <w:rPr>
          <w:rFonts w:ascii="Times New Roman"/>
          <w:b w:val="false"/>
          <w:i w:val="false"/>
          <w:color w:val="000000"/>
          <w:sz w:val="28"/>
        </w:rPr>
        <w:t>
      4) земельных участков и (или) земельных долей с целевым назначением, не указанным в подпунктах 2) и 3) настоящего пункта;</w:t>
      </w:r>
    </w:p>
    <w:p>
      <w:pPr>
        <w:spacing w:after="0"/>
        <w:ind w:left="0"/>
        <w:jc w:val="both"/>
      </w:pPr>
      <w:r>
        <w:rPr>
          <w:rFonts w:ascii="Times New Roman"/>
          <w:b w:val="false"/>
          <w:i w:val="false"/>
          <w:color w:val="000000"/>
          <w:sz w:val="28"/>
        </w:rPr>
        <w:t>
      5) инвестиционного золота;</w:t>
      </w:r>
    </w:p>
    <w:p>
      <w:pPr>
        <w:spacing w:after="0"/>
        <w:ind w:left="0"/>
        <w:jc w:val="both"/>
      </w:pPr>
      <w:r>
        <w:rPr>
          <w:rFonts w:ascii="Times New Roman"/>
          <w:b w:val="false"/>
          <w:i w:val="false"/>
          <w:color w:val="000000"/>
          <w:sz w:val="28"/>
        </w:rPr>
        <w:t>
      6) недвижимого имущества, за исключением указанного в подпунктах 1), 2), 3), 4) настоящего пункта;</w:t>
      </w:r>
    </w:p>
    <w:p>
      <w:pPr>
        <w:spacing w:after="0"/>
        <w:ind w:left="0"/>
        <w:jc w:val="both"/>
      </w:pPr>
      <w:r>
        <w:rPr>
          <w:rFonts w:ascii="Times New Roman"/>
          <w:b w:val="false"/>
          <w:i w:val="false"/>
          <w:color w:val="000000"/>
          <w:sz w:val="28"/>
        </w:rPr>
        <w:t>
      7) механических транспортных средств и прицепов, подлежащих государственной регистрации, находящихся на праве собственности менее года;</w:t>
      </w:r>
    </w:p>
    <w:p>
      <w:pPr>
        <w:spacing w:after="0"/>
        <w:ind w:left="0"/>
        <w:jc w:val="both"/>
      </w:pPr>
      <w:r>
        <w:rPr>
          <w:rFonts w:ascii="Times New Roman"/>
          <w:b w:val="false"/>
          <w:i w:val="false"/>
          <w:color w:val="000000"/>
          <w:sz w:val="28"/>
        </w:rPr>
        <w:t>
      8) ценных бумаг, доли участия, а также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w:t>
      </w:r>
    </w:p>
    <w:p>
      <w:pPr>
        <w:spacing w:after="0"/>
        <w:ind w:left="0"/>
        <w:jc w:val="both"/>
      </w:pPr>
      <w:r>
        <w:rPr>
          <w:rFonts w:ascii="Times New Roman"/>
          <w:b w:val="false"/>
          <w:i w:val="false"/>
          <w:color w:val="000000"/>
          <w:sz w:val="28"/>
        </w:rPr>
        <w:t>
      2. Доходом от прироста стоимости физического лица при передаче в качестве вклада в уставный капитал имущества, указанного в подпунктах 1), 2), 3), 4), 5), 6), 7) пункта 1 настоящей статьи,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его приобретения.</w:t>
      </w:r>
    </w:p>
    <w:p>
      <w:pPr>
        <w:spacing w:after="0"/>
        <w:ind w:left="0"/>
        <w:jc w:val="both"/>
      </w:pPr>
      <w:r>
        <w:rPr>
          <w:rFonts w:ascii="Times New Roman"/>
          <w:b w:val="false"/>
          <w:i w:val="false"/>
          <w:color w:val="000000"/>
          <w:sz w:val="28"/>
        </w:rPr>
        <w:t>
      Положения настоящего пункта не распространяются на доход от прироста стоимости при передаче в качестве вклада в уставный капитал безвозмездно полученного имущества, который определяется в соответствии с пунктами 5, 6, 7 настоящей статьи.</w:t>
      </w:r>
    </w:p>
    <w:p>
      <w:pPr>
        <w:spacing w:after="0"/>
        <w:ind w:left="0"/>
        <w:jc w:val="both"/>
      </w:pPr>
      <w:r>
        <w:rPr>
          <w:rFonts w:ascii="Times New Roman"/>
          <w:b w:val="false"/>
          <w:i w:val="false"/>
          <w:color w:val="000000"/>
          <w:sz w:val="28"/>
        </w:rPr>
        <w:t>
      3. При передаче недвижимого имущества, приобретенного путем долевого участия в жилищном строительстве, в качестве вклада в уставный капитал юридического лица доходом от прироста стоимости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ценой договора о долевом участии в жилищном строительстве.</w:t>
      </w:r>
    </w:p>
    <w:p>
      <w:pPr>
        <w:spacing w:after="0"/>
        <w:ind w:left="0"/>
        <w:jc w:val="both"/>
      </w:pPr>
      <w:r>
        <w:rPr>
          <w:rFonts w:ascii="Times New Roman"/>
          <w:b w:val="false"/>
          <w:i w:val="false"/>
          <w:color w:val="000000"/>
          <w:sz w:val="28"/>
        </w:rPr>
        <w:t>
      4. При передаче недвижимого имущества, приобретенного в результате уступки права требования доли в жилом здании по договору о долевом участии в жилищном строительстве, в качестве вклада в уставный капитал юридического лица доходом от прироста стоимости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по которой налогоплательщик приобрел право требования доли в жилом здании по договору о долевом участии в жилищном строительстве.</w:t>
      </w:r>
    </w:p>
    <w:p>
      <w:pPr>
        <w:spacing w:after="0"/>
        <w:ind w:left="0"/>
        <w:jc w:val="both"/>
      </w:pPr>
      <w:r>
        <w:rPr>
          <w:rFonts w:ascii="Times New Roman"/>
          <w:b w:val="false"/>
          <w:i w:val="false"/>
          <w:color w:val="000000"/>
          <w:sz w:val="28"/>
        </w:rPr>
        <w:t>
      5. В случае передачи физическим лицом в качестве вклада в уставный капитал имущества, указанного в подпунктах 1), 2), 3), 4), 5), 6), 7), 8) пункта 1 настоящей статьи, которое ранее было включено в объект налогообложения в соответствии с пунктом 2 статьи 681 настоящего Кодекса в виде безвозмездно полученного имущества или по которому ранее был определен доход в виде безвозмездно полученного имущества в соответствии со статьей 238 настоящего Кодекса,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стоимостью безвозмездно полученного имущества, включенной ранее в доход.</w:t>
      </w:r>
    </w:p>
    <w:p>
      <w:pPr>
        <w:spacing w:after="0"/>
        <w:ind w:left="0"/>
        <w:jc w:val="both"/>
      </w:pPr>
      <w:r>
        <w:rPr>
          <w:rFonts w:ascii="Times New Roman"/>
          <w:b w:val="false"/>
          <w:i w:val="false"/>
          <w:color w:val="000000"/>
          <w:sz w:val="28"/>
        </w:rPr>
        <w:t>
      6. При передаче в качестве вклада в уставный капитал индивидуального жилого дома, построенного лицом, его передающим, а также имущества, указанного в подпунктах 1), 2), 3), 4), 5), 6), 7) пункта 1 настоящей статьи, полученного в виде наследования, благотворительной помощи (за исключением случая, предусмотренного пунктом 5 настоящей статьи),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рыночной стоимостью на передаваемое имущество в качестве вклада в уставный капитал на дату возникновения права собственности.</w:t>
      </w:r>
    </w:p>
    <w:p>
      <w:pPr>
        <w:spacing w:after="0"/>
        <w:ind w:left="0"/>
        <w:jc w:val="both"/>
      </w:pP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по индивидуальному подоходному налогу за налоговый период, в котором произведена передача имущества в качестве вклада в уставный капитал. В целях настоящего пункта рыночной стоимостью является стоимость,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7. При передаче в качестве вклада в уставный капитал имущества, легализованного в порядке, установленном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легализовавшим имущество,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оценочной стоимостью, определенной в тенге для исчисления сбора за легализацию реализуемого имущества.</w:t>
      </w:r>
    </w:p>
    <w:p>
      <w:pPr>
        <w:spacing w:after="0"/>
        <w:ind w:left="0"/>
        <w:jc w:val="both"/>
      </w:pPr>
      <w:r>
        <w:rPr>
          <w:rFonts w:ascii="Times New Roman"/>
          <w:b w:val="false"/>
          <w:i w:val="false"/>
          <w:color w:val="000000"/>
          <w:sz w:val="28"/>
        </w:rPr>
        <w:t>
      8. В случае, указанном в пункте 6 настоящей статьи, при отсутствии рыночной стоимости имущества, указанного в подпунктах 1), 2), 3), 4), 5), 6), 7) пункта 1 настоящей статьи, внесенного в качестве вклада в уставный капитал согласно учредительным документам юридического лица, определенной на дату возникновения права собственности, либо при несоблюдении срока определения рыночной стоимости, установленного пунктом 6 настоящей статьи, а также в других случаях отсутствия цены (стоимости) приобретения имущества, не указанных в пункте 6 настоящей статьи, доходом от прироста стоимости являются:</w:t>
      </w:r>
    </w:p>
    <w:p>
      <w:pPr>
        <w:spacing w:after="0"/>
        <w:ind w:left="0"/>
        <w:jc w:val="both"/>
      </w:pPr>
      <w:r>
        <w:rPr>
          <w:rFonts w:ascii="Times New Roman"/>
          <w:b w:val="false"/>
          <w:i w:val="false"/>
          <w:color w:val="000000"/>
          <w:sz w:val="28"/>
        </w:rPr>
        <w:t>
      1) по имуществу, указанному в подпункте 1) пункта 1 настоящей статьи, – положительная разница между стоимостью имущества, определенной исходя из стоимости вклада в уставный капитал, указанной в учредительных документах юридического лица, и оценочной стоимостью. При этом оценочной стоимостью является стоимость, определенная для исчисления налога на имущество уполномоченным государственным органом в сфере государственной регистрации прав на недвижимое имущество, на 1 января года, в котором возникло право собственности на переданное имущество в качестве вклада в уставный капитал;</w:t>
      </w:r>
    </w:p>
    <w:p>
      <w:pPr>
        <w:spacing w:after="0"/>
        <w:ind w:left="0"/>
        <w:jc w:val="both"/>
      </w:pPr>
      <w:r>
        <w:rPr>
          <w:rFonts w:ascii="Times New Roman"/>
          <w:b w:val="false"/>
          <w:i w:val="false"/>
          <w:color w:val="000000"/>
          <w:sz w:val="28"/>
        </w:rPr>
        <w:t>
      2) по имуществу, указанному в подпунктах 2), 3), 4) пункта 1 настоящей статьи, – положительная разница между стоимостью имущества, определенной исходя из стоимости вклада, указанной в учредительных документах юридического лица, и кадастровой (оценочной) стоимостью земельного участка. При этом кадастровой (оценочной) стоимостью является стоимость, определенная уполномоченным государственным органом по земельным отношениям, на одну из наиболее поздних дат:</w:t>
      </w:r>
    </w:p>
    <w:p>
      <w:pPr>
        <w:spacing w:after="0"/>
        <w:ind w:left="0"/>
        <w:jc w:val="both"/>
      </w:pPr>
      <w:r>
        <w:rPr>
          <w:rFonts w:ascii="Times New Roman"/>
          <w:b w:val="false"/>
          <w:i w:val="false"/>
          <w:color w:val="000000"/>
          <w:sz w:val="28"/>
        </w:rPr>
        <w:t>
      дату возникновения права собственности на земельный участок;</w:t>
      </w:r>
    </w:p>
    <w:p>
      <w:pPr>
        <w:spacing w:after="0"/>
        <w:ind w:left="0"/>
        <w:jc w:val="both"/>
      </w:pPr>
      <w:r>
        <w:rPr>
          <w:rFonts w:ascii="Times New Roman"/>
          <w:b w:val="false"/>
          <w:i w:val="false"/>
          <w:color w:val="000000"/>
          <w:sz w:val="28"/>
        </w:rPr>
        <w:t>
      последнюю дату, предшествующую дате возникновения права собственности на земельный участок;</w:t>
      </w:r>
    </w:p>
    <w:p>
      <w:pPr>
        <w:spacing w:after="0"/>
        <w:ind w:left="0"/>
        <w:jc w:val="both"/>
      </w:pPr>
      <w:r>
        <w:rPr>
          <w:rFonts w:ascii="Times New Roman"/>
          <w:b w:val="false"/>
          <w:i w:val="false"/>
          <w:color w:val="000000"/>
          <w:sz w:val="28"/>
        </w:rPr>
        <w:t>
      3) по имуществу, указанному в подпунктах 5), 6), 7) пункта 1 настоящей статьи, – в размере цены (стоимости) имущества, внесенного в качестве вклада в уставный капитал согласно учредительным документам юридического лица.</w:t>
      </w:r>
    </w:p>
    <w:p>
      <w:pPr>
        <w:spacing w:after="0"/>
        <w:ind w:left="0"/>
        <w:jc w:val="both"/>
      </w:pPr>
      <w:r>
        <w:rPr>
          <w:rFonts w:ascii="Times New Roman"/>
          <w:b w:val="false"/>
          <w:i w:val="false"/>
          <w:color w:val="000000"/>
          <w:sz w:val="28"/>
        </w:rPr>
        <w:t>
      При передаче в качестве вклада в уставный капитал имущества нежилого дома (здания), построенного физическим лицом, его реализующим, который не является индивидуальным предпринимателем, доходом от прироста стоимости является положительная разница между ценой (стоимостью) такого имущества, внесенного в качестве вклада в уставный капитал согласно учредительным документам юридического лица и стоимостью земельного участка, приобретенного для строительства такого нежилого дома (здания).</w:t>
      </w:r>
    </w:p>
    <w:p>
      <w:pPr>
        <w:spacing w:after="0"/>
        <w:ind w:left="0"/>
        <w:jc w:val="both"/>
      </w:pPr>
      <w:r>
        <w:rPr>
          <w:rFonts w:ascii="Times New Roman"/>
          <w:b w:val="false"/>
          <w:i w:val="false"/>
          <w:color w:val="000000"/>
          <w:sz w:val="28"/>
        </w:rPr>
        <w:t>
      В случае передачи в качестве вклада в уставный капитал нежилого дома (здания), не используемого в предпринимательской деятельности, который был ранее реконструирован из жилого дома (здания), доходом от прироста стоимости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его приобретения как жилого дома (здания).</w:t>
      </w:r>
    </w:p>
    <w:p>
      <w:pPr>
        <w:spacing w:after="0"/>
        <w:ind w:left="0"/>
        <w:jc w:val="both"/>
      </w:pPr>
      <w:r>
        <w:rPr>
          <w:rFonts w:ascii="Times New Roman"/>
          <w:b w:val="false"/>
          <w:i w:val="false"/>
          <w:color w:val="000000"/>
          <w:sz w:val="28"/>
        </w:rPr>
        <w:t>
      9. Доходом от прироста стоимости при передаче в качестве вклада в уставный капитал имущества, указанного в подпункте 8) пункта 1 настоящей статьи, являются:</w:t>
      </w:r>
    </w:p>
    <w:p>
      <w:pPr>
        <w:spacing w:after="0"/>
        <w:ind w:left="0"/>
        <w:jc w:val="both"/>
      </w:pPr>
      <w:r>
        <w:rPr>
          <w:rFonts w:ascii="Times New Roman"/>
          <w:b w:val="false"/>
          <w:i w:val="false"/>
          <w:color w:val="000000"/>
          <w:sz w:val="28"/>
        </w:rPr>
        <w:t>
      1)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приобретения – в случае наличия цены (стоимости) приобретения. При этом при вкладе в уставный капитал юридического лица ценных бумаг, приобретенных физическим лицом по опциону, стоимость приобретения определяется в размере цены исполнения опциона и премии опциона;</w:t>
      </w:r>
    </w:p>
    <w:p>
      <w:pPr>
        <w:spacing w:after="0"/>
        <w:ind w:left="0"/>
        <w:jc w:val="both"/>
      </w:pPr>
      <w:r>
        <w:rPr>
          <w:rFonts w:ascii="Times New Roman"/>
          <w:b w:val="false"/>
          <w:i w:val="false"/>
          <w:color w:val="000000"/>
          <w:sz w:val="28"/>
        </w:rPr>
        <w:t>
      2) цена (стоимость) имущества, определенная в размере стоимости вклада, указанной в учредительных документах юридического лица, – в случае отсутствия цены (стоимости) приобретения имущества.</w:t>
      </w:r>
    </w:p>
    <w:p>
      <w:pPr>
        <w:spacing w:after="0"/>
        <w:ind w:left="0"/>
        <w:jc w:val="both"/>
      </w:pPr>
      <w:r>
        <w:rPr>
          <w:rFonts w:ascii="Times New Roman"/>
          <w:b w:val="false"/>
          <w:i w:val="false"/>
          <w:color w:val="000000"/>
          <w:sz w:val="28"/>
        </w:rPr>
        <w:t>
      10. Поверенный в случае реализации, передачи в качестве вклада в уставный капитал механического транспортного средства и (или) прицепа, полученных на основании доверенности на управление механическим транспортным средством и (или) прицепом с правом отчуждения, для определения имущественного дохода до срока, установленного для представления декларации по индивидуальному подоходному налогу, сообщает собственнику транспортного средства стоимость, по которой было реализовано, передано в качестве вклада в уставный капитал данное транспортное средство, и дату его реализации, передачи в качестве вклада в уставный капитал или исполняет налоговое обязательство по представлению декларации по индивидуальному подоходному налогу и уплате индивидуального подоходного налога от имени собственника транспортного средства, что является исполнением налогового обязательства собственника транспортного средства.</w:t>
      </w:r>
    </w:p>
    <w:p>
      <w:pPr>
        <w:spacing w:after="0"/>
        <w:ind w:left="0"/>
        <w:jc w:val="both"/>
      </w:pPr>
      <w:r>
        <w:rPr>
          <w:rFonts w:ascii="Times New Roman"/>
          <w:b w:val="false"/>
          <w:i w:val="false"/>
          <w:color w:val="000000"/>
          <w:sz w:val="28"/>
        </w:rPr>
        <w:t>
      Статья 334. Доход от прироста стоимости при реализации прочих активов индивидуальным предпринимателем, применяющим специальный налоговый режим для субъектов малого бизнеса, являющимся плательщиком единого земельного налога</w:t>
      </w:r>
    </w:p>
    <w:p>
      <w:pPr>
        <w:spacing w:after="0"/>
        <w:ind w:left="0"/>
        <w:jc w:val="both"/>
      </w:pPr>
      <w:r>
        <w:rPr>
          <w:rFonts w:ascii="Times New Roman"/>
          <w:b w:val="false"/>
          <w:i w:val="false"/>
          <w:color w:val="000000"/>
          <w:sz w:val="28"/>
        </w:rPr>
        <w:t>
      1. В целях настоящей статьи к прочим активам относятся следующие активы, не являющиеся товарно-материальными запасами и требованиями:</w:t>
      </w:r>
    </w:p>
    <w:p>
      <w:pPr>
        <w:spacing w:after="0"/>
        <w:ind w:left="0"/>
        <w:jc w:val="both"/>
      </w:pPr>
      <w:r>
        <w:rPr>
          <w:rFonts w:ascii="Times New Roman"/>
          <w:b w:val="false"/>
          <w:i w:val="false"/>
          <w:color w:val="000000"/>
          <w:sz w:val="28"/>
        </w:rPr>
        <w:t>
      1) основные средства, используемые в предпринимательской деятельности;</w:t>
      </w:r>
    </w:p>
    <w:p>
      <w:pPr>
        <w:spacing w:after="0"/>
        <w:ind w:left="0"/>
        <w:jc w:val="both"/>
      </w:pPr>
      <w:r>
        <w:rPr>
          <w:rFonts w:ascii="Times New Roman"/>
          <w:b w:val="false"/>
          <w:i w:val="false"/>
          <w:color w:val="000000"/>
          <w:sz w:val="28"/>
        </w:rPr>
        <w:t>
      2) объекты незавершенного строительства;</w:t>
      </w:r>
    </w:p>
    <w:p>
      <w:pPr>
        <w:spacing w:after="0"/>
        <w:ind w:left="0"/>
        <w:jc w:val="both"/>
      </w:pPr>
      <w:r>
        <w:rPr>
          <w:rFonts w:ascii="Times New Roman"/>
          <w:b w:val="false"/>
          <w:i w:val="false"/>
          <w:color w:val="000000"/>
          <w:sz w:val="28"/>
        </w:rPr>
        <w:t>
      3) неустановленное оборудование;</w:t>
      </w:r>
    </w:p>
    <w:p>
      <w:pPr>
        <w:spacing w:after="0"/>
        <w:ind w:left="0"/>
        <w:jc w:val="both"/>
      </w:pPr>
      <w:r>
        <w:rPr>
          <w:rFonts w:ascii="Times New Roman"/>
          <w:b w:val="false"/>
          <w:i w:val="false"/>
          <w:color w:val="000000"/>
          <w:sz w:val="28"/>
        </w:rPr>
        <w:t>
      4) нематериальные активы;</w:t>
      </w:r>
    </w:p>
    <w:p>
      <w:pPr>
        <w:spacing w:after="0"/>
        <w:ind w:left="0"/>
        <w:jc w:val="both"/>
      </w:pPr>
      <w:r>
        <w:rPr>
          <w:rFonts w:ascii="Times New Roman"/>
          <w:b w:val="false"/>
          <w:i w:val="false"/>
          <w:color w:val="000000"/>
          <w:sz w:val="28"/>
        </w:rPr>
        <w:t>
      5) биологические активы;</w:t>
      </w:r>
    </w:p>
    <w:p>
      <w:pPr>
        <w:spacing w:after="0"/>
        <w:ind w:left="0"/>
        <w:jc w:val="both"/>
      </w:pPr>
      <w:r>
        <w:rPr>
          <w:rFonts w:ascii="Times New Roman"/>
          <w:b w:val="false"/>
          <w:i w:val="false"/>
          <w:color w:val="000000"/>
          <w:sz w:val="28"/>
        </w:rPr>
        <w:t>
      6) основные средства, стоимость которых полностью отнесена на вычеты в соответствии с налоговым законодательством Республики Казахстан, действовавшим до 1 января 2000 года, в случае, если такие основные средства являлись фиксированными активами в налоговых периодах, в течение которых индивидуальный предприниматель осуществлял расчеты с бюджетом в общеустановленном порядке и актив являлся фиксированным активом;</w:t>
      </w:r>
    </w:p>
    <w:p>
      <w:pPr>
        <w:spacing w:after="0"/>
        <w:ind w:left="0"/>
        <w:jc w:val="both"/>
      </w:pPr>
      <w:r>
        <w:rPr>
          <w:rFonts w:ascii="Times New Roman"/>
          <w:b w:val="false"/>
          <w:i w:val="false"/>
          <w:color w:val="000000"/>
          <w:sz w:val="28"/>
        </w:rPr>
        <w:t>
      7)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 в случае, если индивидуальный предприниматель осуществлял ранее расчеты с бюджетом в общеустановленном порядке и актив являлся фиксированным активом.</w:t>
      </w:r>
    </w:p>
    <w:p>
      <w:pPr>
        <w:spacing w:after="0"/>
        <w:ind w:left="0"/>
        <w:jc w:val="both"/>
      </w:pPr>
      <w:r>
        <w:rPr>
          <w:rFonts w:ascii="Times New Roman"/>
          <w:b w:val="false"/>
          <w:i w:val="false"/>
          <w:color w:val="000000"/>
          <w:sz w:val="28"/>
        </w:rPr>
        <w:t>
      2. При реализации прочих активов индивидуальным предпринимателем, применяющим специальный налоговый режим для субъектов малого бизнеса, являющимся плательщиком единого земельного налога, прирост определяется по каждому активу как положительная разница между ценой (стоимостью) реализации и первоначальной стоимостью.</w:t>
      </w:r>
    </w:p>
    <w:p>
      <w:pPr>
        <w:spacing w:after="0"/>
        <w:ind w:left="0"/>
        <w:jc w:val="both"/>
      </w:pPr>
      <w:r>
        <w:rPr>
          <w:rFonts w:ascii="Times New Roman"/>
          <w:b w:val="false"/>
          <w:i w:val="false"/>
          <w:color w:val="000000"/>
          <w:sz w:val="28"/>
        </w:rPr>
        <w:t>
      3. Если иное не установлено настоящей статьей, в целях настоящей статьи первоначальной стоимостью прочих активов является совокупность затрат на приобретение, производство, строительство, монтаж, установку, реконструкцию и модернизацию, кроме затрат (расходов), указанных в подпунктах 1), 2), 3), 4), 5), 6) и 8) статьи 264 настоящего Кодекса.</w:t>
      </w:r>
    </w:p>
    <w:p>
      <w:pPr>
        <w:spacing w:after="0"/>
        <w:ind w:left="0"/>
        <w:jc w:val="both"/>
      </w:pPr>
      <w:r>
        <w:rPr>
          <w:rFonts w:ascii="Times New Roman"/>
          <w:b w:val="false"/>
          <w:i w:val="false"/>
          <w:color w:val="000000"/>
          <w:sz w:val="28"/>
        </w:rPr>
        <w:t>
      При этом признание реконструкции, модернизации осуществляется в соответствии с пунктом 1 статьи 269 настоящего Кодекса.</w:t>
      </w:r>
    </w:p>
    <w:p>
      <w:pPr>
        <w:spacing w:after="0"/>
        <w:ind w:left="0"/>
        <w:jc w:val="both"/>
      </w:pPr>
      <w:r>
        <w:rPr>
          <w:rFonts w:ascii="Times New Roman"/>
          <w:b w:val="false"/>
          <w:i w:val="false"/>
          <w:color w:val="000000"/>
          <w:sz w:val="28"/>
        </w:rPr>
        <w:t>
      4. В случае, если прочий актив был получен безвозмездно, в целях настоящей статьи первоначальной стоимостью является стоимость данного актива, включенная в объект налогообложения в соответствии с пунктом 2 статьи 681 настоящего Кодекса в виде безвозмездно полученного имущества.</w:t>
      </w:r>
    </w:p>
    <w:p>
      <w:pPr>
        <w:spacing w:after="0"/>
        <w:ind w:left="0"/>
        <w:jc w:val="both"/>
      </w:pPr>
      <w:r>
        <w:rPr>
          <w:rFonts w:ascii="Times New Roman"/>
          <w:b w:val="false"/>
          <w:i w:val="false"/>
          <w:color w:val="000000"/>
          <w:sz w:val="28"/>
        </w:rPr>
        <w:t>
      5. При реализации прочего актива, полученного в виде наследования, благотворительной помощи, за исключением случая, предусмотренного пунктом 4 настоящей статьи, первоначальной стоимостью является рыночная стоимость такого актива на дату возникновения у индивидуального предпринимателя, применяющего специальный налоговый режим для субъектов малого бизнеса, права собственности на данный актив, определенная в отчете об оценке, проведенной по договору между оценщиком и индивидуальным предпринимателем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При этом рыночная стоимость прочего актива должна быть определена не позднее срока, установленного для представления декларации по индивидуальному подоходному налогу за налоговый период, в котором реализовано такое имущество.</w:t>
      </w:r>
    </w:p>
    <w:p>
      <w:pPr>
        <w:spacing w:after="0"/>
        <w:ind w:left="0"/>
        <w:jc w:val="both"/>
      </w:pPr>
      <w:r>
        <w:rPr>
          <w:rFonts w:ascii="Times New Roman"/>
          <w:b w:val="false"/>
          <w:i w:val="false"/>
          <w:color w:val="000000"/>
          <w:sz w:val="28"/>
        </w:rPr>
        <w:t>
      6. Первоначальная стоимость прочего актива равна нулю в следующих случаях:</w:t>
      </w:r>
    </w:p>
    <w:p>
      <w:pPr>
        <w:spacing w:after="0"/>
        <w:ind w:left="0"/>
        <w:jc w:val="both"/>
      </w:pPr>
      <w:r>
        <w:rPr>
          <w:rFonts w:ascii="Times New Roman"/>
          <w:b w:val="false"/>
          <w:i w:val="false"/>
          <w:color w:val="000000"/>
          <w:sz w:val="28"/>
        </w:rPr>
        <w:t>
      1) при отсутствии рыночной стоимости прочего актива, определенной на дату возникновения права собственности на него;</w:t>
      </w:r>
    </w:p>
    <w:p>
      <w:pPr>
        <w:spacing w:after="0"/>
        <w:ind w:left="0"/>
        <w:jc w:val="both"/>
      </w:pPr>
      <w:r>
        <w:rPr>
          <w:rFonts w:ascii="Times New Roman"/>
          <w:b w:val="false"/>
          <w:i w:val="false"/>
          <w:color w:val="000000"/>
          <w:sz w:val="28"/>
        </w:rPr>
        <w:t>
      2) при несоблюдении срока определения рыночной стоимости, установленного пунктом 5 настоящей статьи;</w:t>
      </w:r>
    </w:p>
    <w:p>
      <w:pPr>
        <w:spacing w:after="0"/>
        <w:ind w:left="0"/>
        <w:jc w:val="both"/>
      </w:pPr>
      <w:r>
        <w:rPr>
          <w:rFonts w:ascii="Times New Roman"/>
          <w:b w:val="false"/>
          <w:i w:val="false"/>
          <w:color w:val="000000"/>
          <w:sz w:val="28"/>
        </w:rPr>
        <w:t>
      3) в случаях отсутствия первичных документов, подтверждающих затраты, предусмотренные пунктом 3 настоящей статьи, за исключением случаев, указанных в пунктах 4 и 5 настоящей статьи;</w:t>
      </w:r>
    </w:p>
    <w:p>
      <w:pPr>
        <w:spacing w:after="0"/>
        <w:ind w:left="0"/>
        <w:jc w:val="both"/>
      </w:pPr>
      <w:r>
        <w:rPr>
          <w:rFonts w:ascii="Times New Roman"/>
          <w:b w:val="false"/>
          <w:i w:val="false"/>
          <w:color w:val="000000"/>
          <w:sz w:val="28"/>
        </w:rPr>
        <w:t>
      4) по активам, указанным в подпунктах 6) и 7) пункта 1 настоящей статьи.</w:t>
      </w:r>
    </w:p>
    <w:p>
      <w:pPr>
        <w:spacing w:after="0"/>
        <w:ind w:left="0"/>
        <w:jc w:val="both"/>
      </w:pPr>
      <w:r>
        <w:rPr>
          <w:rFonts w:ascii="Times New Roman"/>
          <w:b w:val="false"/>
          <w:i w:val="false"/>
          <w:color w:val="000000"/>
          <w:sz w:val="28"/>
        </w:rPr>
        <w:t>
      Статья 335. Доход от уступки права требования, в том числе доли в жилом здании по договору о долевом участии в жилищном строительстве</w:t>
      </w:r>
    </w:p>
    <w:p>
      <w:pPr>
        <w:spacing w:after="0"/>
        <w:ind w:left="0"/>
        <w:jc w:val="both"/>
      </w:pPr>
      <w:r>
        <w:rPr>
          <w:rFonts w:ascii="Times New Roman"/>
          <w:b w:val="false"/>
          <w:i w:val="false"/>
          <w:color w:val="000000"/>
          <w:sz w:val="28"/>
        </w:rPr>
        <w:t>
      1. Доходом от уступки права требования является положительная разница между стоимостью уступки права требования и стоимостью, по которой физическое лицо приобрело такое право, если иное не установлено настоящей статьей.</w:t>
      </w:r>
    </w:p>
    <w:p>
      <w:pPr>
        <w:spacing w:after="0"/>
        <w:ind w:left="0"/>
        <w:jc w:val="both"/>
      </w:pPr>
      <w:r>
        <w:rPr>
          <w:rFonts w:ascii="Times New Roman"/>
          <w:b w:val="false"/>
          <w:i w:val="false"/>
          <w:color w:val="000000"/>
          <w:sz w:val="28"/>
        </w:rPr>
        <w:t>
      2. Доходом от уступки права требования доли в жилом здании по договору о долевом участии в жилищном строительстве является положительная разница между стоимостью уступки права требования и ценой договора о долевом участии в жилищном строительстве, если иное не установлено пунктом 3 настоящей статьи.</w:t>
      </w:r>
    </w:p>
    <w:p>
      <w:pPr>
        <w:spacing w:after="0"/>
        <w:ind w:left="0"/>
        <w:jc w:val="both"/>
      </w:pPr>
      <w:r>
        <w:rPr>
          <w:rFonts w:ascii="Times New Roman"/>
          <w:b w:val="false"/>
          <w:i w:val="false"/>
          <w:color w:val="000000"/>
          <w:sz w:val="28"/>
        </w:rPr>
        <w:t>
      3. Доходом от уступки права требования доли в жилом здании по договору о долевом участии в жилищном строительстве, ранее приобретенного путем уступки права требования по договору о долевом участии в жилищном строительстве, является положительная разница между стоимостью уступки права требования и стоимостью, по которой он ранее приобрел такое право.</w:t>
      </w:r>
    </w:p>
    <w:p>
      <w:pPr>
        <w:spacing w:after="0"/>
        <w:ind w:left="0"/>
        <w:jc w:val="both"/>
      </w:pPr>
      <w:r>
        <w:rPr>
          <w:rFonts w:ascii="Times New Roman"/>
          <w:b w:val="false"/>
          <w:i w:val="false"/>
          <w:color w:val="000000"/>
          <w:sz w:val="28"/>
        </w:rPr>
        <w:t>
      Статья 336. Доход лица, занимающегося частной практикой</w:t>
      </w:r>
    </w:p>
    <w:p>
      <w:pPr>
        <w:spacing w:after="0"/>
        <w:ind w:left="0"/>
        <w:jc w:val="both"/>
      </w:pPr>
      <w:r>
        <w:rPr>
          <w:rFonts w:ascii="Times New Roman"/>
          <w:b w:val="false"/>
          <w:i w:val="false"/>
          <w:color w:val="000000"/>
          <w:sz w:val="28"/>
        </w:rPr>
        <w:t>
      1. К доходу лица, занимающегося частной практикой, относятся:</w:t>
      </w:r>
    </w:p>
    <w:p>
      <w:pPr>
        <w:spacing w:after="0"/>
        <w:ind w:left="0"/>
        <w:jc w:val="both"/>
      </w:pPr>
      <w:r>
        <w:rPr>
          <w:rFonts w:ascii="Times New Roman"/>
          <w:b w:val="false"/>
          <w:i w:val="false"/>
          <w:color w:val="000000"/>
          <w:sz w:val="28"/>
        </w:rPr>
        <w:t>
      1) доход частного нотариуса;</w:t>
      </w:r>
    </w:p>
    <w:p>
      <w:pPr>
        <w:spacing w:after="0"/>
        <w:ind w:left="0"/>
        <w:jc w:val="both"/>
      </w:pPr>
      <w:r>
        <w:rPr>
          <w:rFonts w:ascii="Times New Roman"/>
          <w:b w:val="false"/>
          <w:i w:val="false"/>
          <w:color w:val="000000"/>
          <w:sz w:val="28"/>
        </w:rPr>
        <w:t>
      2) доход частного судебного исполнителя;</w:t>
      </w:r>
    </w:p>
    <w:p>
      <w:pPr>
        <w:spacing w:after="0"/>
        <w:ind w:left="0"/>
        <w:jc w:val="both"/>
      </w:pPr>
      <w:r>
        <w:rPr>
          <w:rFonts w:ascii="Times New Roman"/>
          <w:b w:val="false"/>
          <w:i w:val="false"/>
          <w:color w:val="000000"/>
          <w:sz w:val="28"/>
        </w:rPr>
        <w:t>
      3) доход адвоката;</w:t>
      </w:r>
    </w:p>
    <w:p>
      <w:pPr>
        <w:spacing w:after="0"/>
        <w:ind w:left="0"/>
        <w:jc w:val="both"/>
      </w:pPr>
      <w:r>
        <w:rPr>
          <w:rFonts w:ascii="Times New Roman"/>
          <w:b w:val="false"/>
          <w:i w:val="false"/>
          <w:color w:val="000000"/>
          <w:sz w:val="28"/>
        </w:rPr>
        <w:t>
      4) доход профессионального медиатора.</w:t>
      </w:r>
    </w:p>
    <w:p>
      <w:pPr>
        <w:spacing w:after="0"/>
        <w:ind w:left="0"/>
        <w:jc w:val="both"/>
      </w:pPr>
      <w:r>
        <w:rPr>
          <w:rFonts w:ascii="Times New Roman"/>
          <w:b w:val="false"/>
          <w:i w:val="false"/>
          <w:color w:val="000000"/>
          <w:sz w:val="28"/>
        </w:rPr>
        <w:t>
      Доходом лиц, занимающихся частной практикой, являются все виды доходов, полученных от осуществления деятельности по исполнению исполнительных документов, нотариальной, адвокатской деятельности, деятельности профессионального медиатора, включая соответственно оплату за оказание юридической помощи, совершение нотариальных действий, а также полученные суммы возмещения расходов, связанных с защитой и представительством.</w:t>
      </w:r>
    </w:p>
    <w:p>
      <w:pPr>
        <w:spacing w:after="0"/>
        <w:ind w:left="0"/>
        <w:jc w:val="both"/>
      </w:pPr>
      <w:r>
        <w:rPr>
          <w:rFonts w:ascii="Times New Roman"/>
          <w:b w:val="false"/>
          <w:i w:val="false"/>
          <w:color w:val="000000"/>
          <w:sz w:val="28"/>
        </w:rPr>
        <w:t>
      Статья 337. Доход индивидуального предпринимателя</w:t>
      </w:r>
    </w:p>
    <w:p>
      <w:pPr>
        <w:spacing w:after="0"/>
        <w:ind w:left="0"/>
        <w:jc w:val="both"/>
      </w:pPr>
      <w:r>
        <w:rPr>
          <w:rFonts w:ascii="Times New Roman"/>
          <w:b w:val="false"/>
          <w:i w:val="false"/>
          <w:color w:val="000000"/>
          <w:sz w:val="28"/>
        </w:rPr>
        <w:t>
      1. Доход индивидуального предпринимателя, применяющего общеустановленный режим, определяется в соответствии со статьей 366 настоящего Кодекса.</w:t>
      </w:r>
    </w:p>
    <w:p>
      <w:pPr>
        <w:spacing w:after="0"/>
        <w:ind w:left="0"/>
        <w:jc w:val="both"/>
      </w:pPr>
      <w:r>
        <w:rPr>
          <w:rFonts w:ascii="Times New Roman"/>
          <w:b w:val="false"/>
          <w:i w:val="false"/>
          <w:color w:val="000000"/>
          <w:sz w:val="28"/>
        </w:rPr>
        <w:t>
      2. Доход индивидуального предпринимателя, применяющего специальный налоговый режим для субъектов малого бизнеса, определяется в соответствии с настоящей статьей, если иной порядок не установлен главой 61 настоящего Кодекса.</w:t>
      </w:r>
    </w:p>
    <w:p>
      <w:pPr>
        <w:spacing w:after="0"/>
        <w:ind w:left="0"/>
        <w:jc w:val="both"/>
      </w:pPr>
      <w:r>
        <w:rPr>
          <w:rFonts w:ascii="Times New Roman"/>
          <w:b w:val="false"/>
          <w:i w:val="false"/>
          <w:color w:val="000000"/>
          <w:sz w:val="28"/>
        </w:rPr>
        <w:t>
      Статья 338. Другие доходы из источников за пределами Республики Казахстан</w:t>
      </w:r>
    </w:p>
    <w:p>
      <w:pPr>
        <w:spacing w:after="0"/>
        <w:ind w:left="0"/>
        <w:jc w:val="both"/>
      </w:pPr>
      <w:r>
        <w:rPr>
          <w:rFonts w:ascii="Times New Roman"/>
          <w:b w:val="false"/>
          <w:i w:val="false"/>
          <w:color w:val="000000"/>
          <w:sz w:val="28"/>
        </w:rPr>
        <w:t>
      Другими доходами из источников за пределами Республики Казахстан признаются все виды доходов, не указанных в подпунктах 1) 2), 3), 4), 5), 6), 7), 8), 9), 10), 11), 12), 13), 14), 15), 16) пункта 1 статьи 321 настоящего Кодекса, полученных (подлежащих получению) налогоплательщиком в течение отчетного налогового периода от лица, не являющегося налоговым агентом, и не являющихся доходами из источников в Республике Казахстан, независимо от места выплаты.</w:t>
      </w:r>
    </w:p>
    <w:p>
      <w:pPr>
        <w:spacing w:after="0"/>
        <w:ind w:left="0"/>
        <w:jc w:val="both"/>
      </w:pPr>
      <w:r>
        <w:rPr>
          <w:rFonts w:ascii="Times New Roman"/>
          <w:b w:val="false"/>
          <w:i w:val="false"/>
          <w:color w:val="000000"/>
          <w:sz w:val="28"/>
        </w:rPr>
        <w:t>
      Статья 339. Общие положения по контролируемой иностранной компании</w:t>
      </w:r>
    </w:p>
    <w:p>
      <w:pPr>
        <w:spacing w:after="0"/>
        <w:ind w:left="0"/>
        <w:jc w:val="both"/>
      </w:pPr>
      <w:r>
        <w:rPr>
          <w:rFonts w:ascii="Times New Roman"/>
          <w:b w:val="false"/>
          <w:i w:val="false"/>
          <w:color w:val="000000"/>
          <w:sz w:val="28"/>
        </w:rPr>
        <w:t>
      Финансовая прибыль контролируемой иностранной компании или финансовая прибыль постоянного учреждения контролируемой иностранной компании не подлежит налогообложению дважды.</w:t>
      </w:r>
    </w:p>
    <w:p>
      <w:pPr>
        <w:spacing w:after="0"/>
        <w:ind w:left="0"/>
        <w:jc w:val="both"/>
      </w:pPr>
      <w:r>
        <w:rPr>
          <w:rFonts w:ascii="Times New Roman"/>
          <w:b w:val="false"/>
          <w:i w:val="false"/>
          <w:color w:val="000000"/>
          <w:sz w:val="28"/>
        </w:rPr>
        <w:t xml:space="preserve">
      Двойное налогообложение устраняется в следующем порядке: </w:t>
      </w:r>
    </w:p>
    <w:p>
      <w:pPr>
        <w:spacing w:after="0"/>
        <w:ind w:left="0"/>
        <w:jc w:val="both"/>
      </w:pPr>
      <w:r>
        <w:rPr>
          <w:rFonts w:ascii="Times New Roman"/>
          <w:b w:val="false"/>
          <w:i w:val="false"/>
          <w:color w:val="000000"/>
          <w:sz w:val="28"/>
        </w:rPr>
        <w:t>
      1) в случае уплаты в иностранном государстве налога на прибыль с финансовой прибыли контролируемой иностранной компании или финансовой прибыли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по эффективной ставке менее десяти процентов, такой налог на прибыль подлежит зачету в счет уплаты индивидуального подоходного налога в Республике Казахстан в порядке, установленном статьей 359 настоящего Кодекса;</w:t>
      </w:r>
    </w:p>
    <w:p>
      <w:pPr>
        <w:spacing w:after="0"/>
        <w:ind w:left="0"/>
        <w:jc w:val="both"/>
      </w:pPr>
      <w:r>
        <w:rPr>
          <w:rFonts w:ascii="Times New Roman"/>
          <w:b w:val="false"/>
          <w:i w:val="false"/>
          <w:color w:val="000000"/>
          <w:sz w:val="28"/>
        </w:rPr>
        <w:t>
      по эффективной ставке десять и более процентов, применяются налоговые освобождения в соответствии с пунктом 2 статьи 340 настоящего Кодекса;</w:t>
      </w:r>
    </w:p>
    <w:p>
      <w:pPr>
        <w:spacing w:after="0"/>
        <w:ind w:left="0"/>
        <w:jc w:val="both"/>
      </w:pPr>
      <w:r>
        <w:rPr>
          <w:rFonts w:ascii="Times New Roman"/>
          <w:b w:val="false"/>
          <w:i w:val="false"/>
          <w:color w:val="000000"/>
          <w:sz w:val="28"/>
        </w:rPr>
        <w:t xml:space="preserve">
      2) в случае выплаты дивидендов между двумя контролируемыми иностранными компаниями резидента из финансовой прибыли контролируемой иностранной компании, выплачивающей дивиденды, которая облагалась налогом в Республике Казахстан, то такие дивиденды вычитаются из финансовой прибыли контролируемой иностранной компании, получающей дивиденды, согласно подпункту 6) пункта 3 статьи 340 настоящего Кодекса; </w:t>
      </w:r>
    </w:p>
    <w:p>
      <w:pPr>
        <w:spacing w:after="0"/>
        <w:ind w:left="0"/>
        <w:jc w:val="both"/>
      </w:pPr>
      <w:r>
        <w:rPr>
          <w:rFonts w:ascii="Times New Roman"/>
          <w:b w:val="false"/>
          <w:i w:val="false"/>
          <w:color w:val="000000"/>
          <w:sz w:val="28"/>
        </w:rPr>
        <w:t>
      3) в случае, если в финансовой прибыли контролируемой иностранной компании включены доходы, полученные из источников в Республике Казахстан, обложенные корпоративным подоходным налогом в Республике Казахстан:</w:t>
      </w:r>
    </w:p>
    <w:p>
      <w:pPr>
        <w:spacing w:after="0"/>
        <w:ind w:left="0"/>
        <w:jc w:val="both"/>
      </w:pPr>
      <w:r>
        <w:rPr>
          <w:rFonts w:ascii="Times New Roman"/>
          <w:b w:val="false"/>
          <w:i w:val="false"/>
          <w:color w:val="000000"/>
          <w:sz w:val="28"/>
        </w:rPr>
        <w:t>
      по ставке десять и более процентов, а также доходы в виде дивидендов, то такие доходы вычитаются из финансовой прибыли контролируемой иностранной компании согласно пункту 3 статьи 340 настоящего Кодекса;</w:t>
      </w:r>
    </w:p>
    <w:p>
      <w:pPr>
        <w:spacing w:after="0"/>
        <w:ind w:left="0"/>
        <w:jc w:val="both"/>
      </w:pPr>
      <w:r>
        <w:rPr>
          <w:rFonts w:ascii="Times New Roman"/>
          <w:b w:val="false"/>
          <w:i w:val="false"/>
          <w:color w:val="000000"/>
          <w:sz w:val="28"/>
        </w:rPr>
        <w:t xml:space="preserve">
      по ставке менее десяти процентов, такой налог подлежит вычету из индивидуального подоходного налога резидента в соответствии с пунктом 6 статьи 358 настоящего Кодекса. </w:t>
      </w:r>
    </w:p>
    <w:p>
      <w:pPr>
        <w:spacing w:after="0"/>
        <w:ind w:left="0"/>
        <w:jc w:val="both"/>
      </w:pPr>
      <w:r>
        <w:rPr>
          <w:rFonts w:ascii="Times New Roman"/>
          <w:b w:val="false"/>
          <w:i w:val="false"/>
          <w:color w:val="000000"/>
          <w:sz w:val="28"/>
        </w:rPr>
        <w:t>
      Понятия, используемые в настоящей статье и статье 340 настоящего Кодекса, определены статьей 294 настоящего Кодекса.</w:t>
      </w:r>
    </w:p>
    <w:p>
      <w:pPr>
        <w:spacing w:after="0"/>
        <w:ind w:left="0"/>
        <w:jc w:val="both"/>
      </w:pPr>
      <w:r>
        <w:rPr>
          <w:rFonts w:ascii="Times New Roman"/>
          <w:b w:val="false"/>
          <w:i w:val="false"/>
          <w:color w:val="000000"/>
          <w:sz w:val="28"/>
        </w:rPr>
        <w:t>
      Статья 340. Налогообложение прибыли контролируемой иностранной компании</w:t>
      </w:r>
    </w:p>
    <w:p>
      <w:pPr>
        <w:spacing w:after="0"/>
        <w:ind w:left="0"/>
        <w:jc w:val="both"/>
      </w:pPr>
      <w:r>
        <w:rPr>
          <w:rFonts w:ascii="Times New Roman"/>
          <w:b w:val="false"/>
          <w:i w:val="false"/>
          <w:color w:val="000000"/>
          <w:sz w:val="28"/>
        </w:rPr>
        <w:t xml:space="preserve">
      1. Суммарная прибыль контролируемых иностранных компаний или постоянных учреждений контролируемых иностранных компаний, рассчитанная с учетом положений настоящей статьи и статьи 297 настоящего Кодекса, включается в годовой доход физического лица-резидента и облагается индивидуальным подоходным налогом в Республике Казахстан. </w:t>
      </w:r>
    </w:p>
    <w:p>
      <w:pPr>
        <w:spacing w:after="0"/>
        <w:ind w:left="0"/>
        <w:jc w:val="both"/>
      </w:pPr>
      <w:r>
        <w:rPr>
          <w:rFonts w:ascii="Times New Roman"/>
          <w:b w:val="false"/>
          <w:i w:val="false"/>
          <w:color w:val="000000"/>
          <w:sz w:val="28"/>
        </w:rPr>
        <w:t>
      Такая суммарная прибыль контролируемых иностранных компаний или постоянных учреждений контролируемых иностранных компаний подлежит включению в декларацию по индивидуальному подоходному налогу.</w:t>
      </w:r>
    </w:p>
    <w:p>
      <w:pPr>
        <w:spacing w:after="0"/>
        <w:ind w:left="0"/>
        <w:jc w:val="both"/>
      </w:pPr>
      <w:r>
        <w:rPr>
          <w:rFonts w:ascii="Times New Roman"/>
          <w:b w:val="false"/>
          <w:i w:val="false"/>
          <w:color w:val="000000"/>
          <w:sz w:val="28"/>
        </w:rPr>
        <w:t>
      2. Освобождается от налогообложения в Республике Казахстан финансовая прибыль контролируемой иностранной компании или финансовая прибыль постоянного учреждения контролируемой иностранной компании при выполнении одного из следующих условий:</w:t>
      </w:r>
    </w:p>
    <w:p>
      <w:pPr>
        <w:spacing w:after="0"/>
        <w:ind w:left="0"/>
        <w:jc w:val="both"/>
      </w:pPr>
      <w:r>
        <w:rPr>
          <w:rFonts w:ascii="Times New Roman"/>
          <w:b w:val="false"/>
          <w:i w:val="false"/>
          <w:color w:val="000000"/>
          <w:sz w:val="28"/>
        </w:rPr>
        <w:t>
      1) при косвенном участии резидента в контролируемой иностранной компании, осуществляемого через другого резидента;</w:t>
      </w:r>
    </w:p>
    <w:p>
      <w:pPr>
        <w:spacing w:after="0"/>
        <w:ind w:left="0"/>
        <w:jc w:val="both"/>
      </w:pPr>
      <w:r>
        <w:rPr>
          <w:rFonts w:ascii="Times New Roman"/>
          <w:b w:val="false"/>
          <w:i w:val="false"/>
          <w:color w:val="000000"/>
          <w:sz w:val="28"/>
        </w:rPr>
        <w:t>
      2) при косвенном участии резидента в контролируемой иностранной компании, осуществляемого через лицо, не являющееся контролируемым лицом;</w:t>
      </w:r>
    </w:p>
    <w:p>
      <w:pPr>
        <w:spacing w:after="0"/>
        <w:ind w:left="0"/>
        <w:jc w:val="both"/>
      </w:pPr>
      <w:r>
        <w:rPr>
          <w:rFonts w:ascii="Times New Roman"/>
          <w:b w:val="false"/>
          <w:i w:val="false"/>
          <w:color w:val="000000"/>
          <w:sz w:val="28"/>
        </w:rPr>
        <w:t>
      3) если финансовая прибыль постоянного учреждения контролируемой иностранной компании облагалась налогом на прибыль в государстве, в котором зарегистрирована контролируемая иностранная компания, создавшая постоянное учреждение, по эффективной ставке, составляющей десять и более процентов;</w:t>
      </w:r>
    </w:p>
    <w:p>
      <w:pPr>
        <w:spacing w:after="0"/>
        <w:ind w:left="0"/>
        <w:jc w:val="both"/>
      </w:pPr>
      <w:r>
        <w:rPr>
          <w:rFonts w:ascii="Times New Roman"/>
          <w:b w:val="false"/>
          <w:i w:val="false"/>
          <w:color w:val="000000"/>
          <w:sz w:val="28"/>
        </w:rPr>
        <w:t>
      4)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налогом в государстве, в котором зарегистрировано контролируемое лицо, через которого резидент косвенно владеет долями участия в контролируемой иностранной компании, по эффективной ставке, составляющей десять и более процентов;</w:t>
      </w:r>
    </w:p>
    <w:p>
      <w:pPr>
        <w:spacing w:after="0"/>
        <w:ind w:left="0"/>
        <w:jc w:val="both"/>
      </w:pPr>
      <w:r>
        <w:rPr>
          <w:rFonts w:ascii="Times New Roman"/>
          <w:b w:val="false"/>
          <w:i w:val="false"/>
          <w:color w:val="000000"/>
          <w:sz w:val="28"/>
        </w:rPr>
        <w:t>
      5) если финансовая прибыль контролируемой иностранной компании или финансовая прибыль постоянного учреждения контролируемой иностранной компании, которые зарегистрированы в государстве с льготным налогообложением, облагалась налогом на прибыль по эффективной ставке, составляющей десять и более процентов.</w:t>
      </w:r>
    </w:p>
    <w:p>
      <w:pPr>
        <w:spacing w:after="0"/>
        <w:ind w:left="0"/>
        <w:jc w:val="both"/>
      </w:pPr>
      <w:r>
        <w:rPr>
          <w:rFonts w:ascii="Times New Roman"/>
          <w:b w:val="false"/>
          <w:i w:val="false"/>
          <w:color w:val="000000"/>
          <w:sz w:val="28"/>
        </w:rPr>
        <w:t>
      Для применения настоящего пункта у физического лица-резидента должны быть в наличии подтверждающие документы, указанные в пункте 2 статьи 296 настоящего Кодекса.</w:t>
      </w:r>
    </w:p>
    <w:p>
      <w:pPr>
        <w:spacing w:after="0"/>
        <w:ind w:left="0"/>
        <w:jc w:val="both"/>
      </w:pPr>
      <w:r>
        <w:rPr>
          <w:rFonts w:ascii="Times New Roman"/>
          <w:b w:val="false"/>
          <w:i w:val="false"/>
          <w:color w:val="000000"/>
          <w:sz w:val="28"/>
        </w:rPr>
        <w:t>
      3. Физическое лицо-резидент имеет право на уменьшение финансовой прибыли контролируемой иностранной компании или финансовой прибыли постоянного учреждения контролируемой иностранной компании до налогообложения на следующие суммы:</w:t>
      </w:r>
    </w:p>
    <w:p>
      <w:pPr>
        <w:spacing w:after="0"/>
        <w:ind w:left="0"/>
        <w:jc w:val="both"/>
      </w:pPr>
      <w:r>
        <w:rPr>
          <w:rFonts w:ascii="Times New Roman"/>
          <w:b w:val="false"/>
          <w:i w:val="false"/>
          <w:color w:val="000000"/>
          <w:sz w:val="28"/>
        </w:rPr>
        <w:t xml:space="preserve">
      1) сумм финансовой прибыли (убытка) до налогообложения дочерних организаций, уменьшенных на суммы прибыли (убытков) от внутригрупповых операций, доли в доходах ассоциированных (совместных) организаций, признанных в консолидированной финансовой отчетности контролируемой иностранной компании, при условии, если консолидированная финансовая прибыль контролируемой иностранной компании до налогообложения учитывает такие суммы. Положение настоящего подпункта применяется в случае, если законодательством государства, в котором зарегистрирована контролируемая иностранная компания, установлено составление консолидированной финансовой отчетности с отражением данных дочерних (ассоциированных, совместных) организаций без составления отдельной неконсолидированной финансовой отчетности; </w:t>
      </w:r>
    </w:p>
    <w:p>
      <w:pPr>
        <w:spacing w:after="0"/>
        <w:ind w:left="0"/>
        <w:jc w:val="both"/>
      </w:pPr>
      <w:r>
        <w:rPr>
          <w:rFonts w:ascii="Times New Roman"/>
          <w:b w:val="false"/>
          <w:i w:val="false"/>
          <w:color w:val="000000"/>
          <w:sz w:val="28"/>
        </w:rPr>
        <w:t>
      2) налогооблагаемый доход контролируемой иностранной компании от предпринимательской деятельности в Республике Казахстан через постоянное учреждение, обложенный корпоративным подоходным налогом в Республике Казахстан по ставке, составляющей десять и более процентов, при условии, если финансовая прибыль контролируемой иностранной компании до налогообложения учитывает налогооблагаемый доход, указанный в настоящем подпункте;</w:t>
      </w:r>
    </w:p>
    <w:p>
      <w:pPr>
        <w:spacing w:after="0"/>
        <w:ind w:left="0"/>
        <w:jc w:val="both"/>
      </w:pPr>
      <w:r>
        <w:rPr>
          <w:rFonts w:ascii="Times New Roman"/>
          <w:b w:val="false"/>
          <w:i w:val="false"/>
          <w:color w:val="000000"/>
          <w:sz w:val="28"/>
        </w:rPr>
        <w:t>
      3)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ранее обложенный в Республике Казахстан корпоративным подоходным налогом у источника выплаты по ставке, составляющей десять и более процентов, уменьшенный на сумму расходов, при условии, если финансовая прибыль контролируемой иностранной компании до налогообложения включает доход, указанный в настоящем подпункте.</w:t>
      </w:r>
    </w:p>
    <w:p>
      <w:pPr>
        <w:spacing w:after="0"/>
        <w:ind w:left="0"/>
        <w:jc w:val="both"/>
      </w:pPr>
      <w:r>
        <w:rPr>
          <w:rFonts w:ascii="Times New Roman"/>
          <w:b w:val="false"/>
          <w:i w:val="false"/>
          <w:color w:val="000000"/>
          <w:sz w:val="28"/>
        </w:rPr>
        <w:t xml:space="preserve">
      Для целей настоящего подпункта сумма расходов определяется пропорциональным методом как произведение доли и общей суммы прямых расходов контролируемой иностранной компании по финансовой отчетности. Доля определяется как отношение суммы дохода, указанного в настоящем подпункте, к совокупной сумме доходов контролируемой иностранной компании по финансовой отчетности; </w:t>
      </w:r>
    </w:p>
    <w:p>
      <w:pPr>
        <w:spacing w:after="0"/>
        <w:ind w:left="0"/>
        <w:jc w:val="both"/>
      </w:pPr>
      <w:r>
        <w:rPr>
          <w:rFonts w:ascii="Times New Roman"/>
          <w:b w:val="false"/>
          <w:i w:val="false"/>
          <w:color w:val="000000"/>
          <w:sz w:val="28"/>
        </w:rPr>
        <w:t>
      4) дивиденды, полученные контролируемой иностранной компанией из источников в Республике Казахстан, при условии, если финансовая прибыль до налогообложения контролируемой иностранной компании включает такие дивиденды;</w:t>
      </w:r>
    </w:p>
    <w:p>
      <w:pPr>
        <w:spacing w:after="0"/>
        <w:ind w:left="0"/>
        <w:jc w:val="both"/>
      </w:pPr>
      <w:r>
        <w:rPr>
          <w:rFonts w:ascii="Times New Roman"/>
          <w:b w:val="false"/>
          <w:i w:val="false"/>
          <w:color w:val="000000"/>
          <w:sz w:val="28"/>
        </w:rPr>
        <w:t>
      5) доход иной, чем предусмотрен в подпунктах 2), 3), 4) настоящего пункта, полученный контролируемой иностранной компанией из источников в Республике Казахстан, ранее обложенный в Республике Казахстан корпоративным подоходным налогом у источника выплаты по ставке, составляющей десять и более процентов, при условии, если финансовая прибыль контролируемой иностранной компании до налогообложения включает доход, указанный в настоящем подпункте;</w:t>
      </w:r>
    </w:p>
    <w:p>
      <w:pPr>
        <w:spacing w:after="0"/>
        <w:ind w:left="0"/>
        <w:jc w:val="both"/>
      </w:pPr>
      <w:r>
        <w:rPr>
          <w:rFonts w:ascii="Times New Roman"/>
          <w:b w:val="false"/>
          <w:i w:val="false"/>
          <w:color w:val="000000"/>
          <w:sz w:val="28"/>
        </w:rPr>
        <w:t>
      6) величина, определяемая по следующей формуле:</w:t>
      </w:r>
    </w:p>
    <w:p>
      <w:pPr>
        <w:spacing w:after="0"/>
        <w:ind w:left="0"/>
        <w:jc w:val="both"/>
      </w:pPr>
      <w:r>
        <w:rPr>
          <w:rFonts w:ascii="Times New Roman"/>
          <w:b w:val="false"/>
          <w:i w:val="false"/>
          <w:color w:val="000000"/>
          <w:sz w:val="28"/>
        </w:rPr>
        <w:t>
      сумма дивидендов, полученная от другой контролируемой иностранной компании, при условиях, если сумма дивидендов выплачена из финансовой прибыли указанной контролируемой иностранной компании, ранее обложенной индивидуальным подоходным налогом в Республике Казахстан в отчетном или предыдущем налоговом периоде,</w:t>
      </w:r>
    </w:p>
    <w:p>
      <w:pPr>
        <w:spacing w:after="0"/>
        <w:ind w:left="0"/>
        <w:jc w:val="both"/>
      </w:pPr>
      <w:r>
        <w:rPr>
          <w:rFonts w:ascii="Times New Roman"/>
          <w:b w:val="false"/>
          <w:i w:val="false"/>
          <w:color w:val="000000"/>
          <w:sz w:val="28"/>
        </w:rPr>
        <w:t>
      умноженная</w:t>
      </w:r>
    </w:p>
    <w:p>
      <w:pPr>
        <w:spacing w:after="0"/>
        <w:ind w:left="0"/>
        <w:jc w:val="both"/>
      </w:pPr>
      <w:r>
        <w:rPr>
          <w:rFonts w:ascii="Times New Roman"/>
          <w:b w:val="false"/>
          <w:i w:val="false"/>
          <w:color w:val="000000"/>
          <w:sz w:val="28"/>
        </w:rPr>
        <w:t>
      на коэффициент косвенного участия резидента в контролируемой иностранной компании, выплачивающей дивиденды.</w:t>
      </w:r>
    </w:p>
    <w:p>
      <w:pPr>
        <w:spacing w:after="0"/>
        <w:ind w:left="0"/>
        <w:jc w:val="both"/>
      </w:pPr>
      <w:r>
        <w:rPr>
          <w:rFonts w:ascii="Times New Roman"/>
          <w:b w:val="false"/>
          <w:i w:val="false"/>
          <w:color w:val="000000"/>
          <w:sz w:val="28"/>
        </w:rPr>
        <w:t>
      Уменьшение, установленное подпунктом 6) части второй настоящего пункта, применяется к финансовой прибыли до налогообложения контролируемой иностранной компании-получателя дивидендов, если такая финансовая прибыль включает сумму дивидендов, указанную в абзаце втором подпункта 6) части второй настоящего пункта.</w:t>
      </w:r>
    </w:p>
    <w:p>
      <w:pPr>
        <w:spacing w:after="0"/>
        <w:ind w:left="0"/>
        <w:jc w:val="both"/>
      </w:pPr>
      <w:r>
        <w:rPr>
          <w:rFonts w:ascii="Times New Roman"/>
          <w:b w:val="false"/>
          <w:i w:val="false"/>
          <w:color w:val="000000"/>
          <w:sz w:val="28"/>
        </w:rPr>
        <w:t>
      В целях применения настоящего пункта у физического лица-резидента должны быть в наличии подтверждающие документы, указанные в пункте 10 статьи 297 настоящего Кодекса.</w:t>
      </w:r>
    </w:p>
    <w:p>
      <w:pPr>
        <w:spacing w:after="0"/>
        <w:ind w:left="0"/>
        <w:jc w:val="both"/>
      </w:pPr>
      <w:r>
        <w:rPr>
          <w:rFonts w:ascii="Times New Roman"/>
          <w:b w:val="false"/>
          <w:i w:val="false"/>
          <w:color w:val="000000"/>
          <w:sz w:val="28"/>
        </w:rPr>
        <w:t>
      4. Физическое лицо-резидент обязано представить заявление об участии в контролируемой иностранной компании в порядке, установленном статьей 298 настоящего Кодекса.</w:t>
      </w:r>
    </w:p>
    <w:p>
      <w:pPr>
        <w:spacing w:after="0"/>
        <w:ind w:left="0"/>
        <w:jc w:val="both"/>
      </w:pPr>
      <w:r>
        <w:rPr>
          <w:rFonts w:ascii="Times New Roman"/>
          <w:b w:val="false"/>
          <w:i w:val="false"/>
          <w:color w:val="000000"/>
          <w:sz w:val="28"/>
        </w:rPr>
        <w:t>
      § 3. Корректировка дохода</w:t>
      </w:r>
    </w:p>
    <w:p>
      <w:pPr>
        <w:spacing w:after="0"/>
        <w:ind w:left="0"/>
        <w:jc w:val="both"/>
      </w:pPr>
      <w:r>
        <w:rPr>
          <w:rFonts w:ascii="Times New Roman"/>
          <w:b w:val="false"/>
          <w:i w:val="false"/>
          <w:color w:val="000000"/>
          <w:sz w:val="28"/>
        </w:rPr>
        <w:t>
      Статья 341. Корректировка дохода</w:t>
      </w:r>
    </w:p>
    <w:p>
      <w:pPr>
        <w:spacing w:after="0"/>
        <w:ind w:left="0"/>
        <w:jc w:val="both"/>
      </w:pPr>
      <w:r>
        <w:rPr>
          <w:rFonts w:ascii="Times New Roman"/>
          <w:b w:val="false"/>
          <w:i w:val="false"/>
          <w:color w:val="000000"/>
          <w:sz w:val="28"/>
        </w:rPr>
        <w:t>
      1. Из доходов физического лица, подлежащих налогообложению, исключаются следующие виды доходов (далее – корректировка дохода):</w:t>
      </w:r>
    </w:p>
    <w:p>
      <w:pPr>
        <w:spacing w:after="0"/>
        <w:ind w:left="0"/>
        <w:jc w:val="both"/>
      </w:pPr>
      <w:r>
        <w:rPr>
          <w:rFonts w:ascii="Times New Roman"/>
          <w:b w:val="false"/>
          <w:i w:val="false"/>
          <w:color w:val="000000"/>
          <w:sz w:val="28"/>
        </w:rPr>
        <w:t xml:space="preserve">
      1) алименты, полученные на детей и иждивенцев; </w:t>
      </w:r>
    </w:p>
    <w:p>
      <w:pPr>
        <w:spacing w:after="0"/>
        <w:ind w:left="0"/>
        <w:jc w:val="both"/>
      </w:pPr>
      <w:r>
        <w:rPr>
          <w:rFonts w:ascii="Times New Roman"/>
          <w:b w:val="false"/>
          <w:i w:val="false"/>
          <w:color w:val="000000"/>
          <w:sz w:val="28"/>
        </w:rPr>
        <w:t>
      2) вознаграждения, выплачиваемые физическим лицам по их вкладам (депозитам)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контролю и надзору финансового рынка и финансовых организаций, зарегистрированных на территории Республики Казахстан;</w:t>
      </w:r>
    </w:p>
    <w:p>
      <w:pPr>
        <w:spacing w:after="0"/>
        <w:ind w:left="0"/>
        <w:jc w:val="both"/>
      </w:pPr>
      <w:r>
        <w:rPr>
          <w:rFonts w:ascii="Times New Roman"/>
          <w:b w:val="false"/>
          <w:i w:val="false"/>
          <w:color w:val="000000"/>
          <w:sz w:val="28"/>
        </w:rPr>
        <w:t>
      3) вознаграждения по долговым ценным бумагам;</w:t>
      </w:r>
    </w:p>
    <w:p>
      <w:pPr>
        <w:spacing w:after="0"/>
        <w:ind w:left="0"/>
        <w:jc w:val="both"/>
      </w:pPr>
      <w:r>
        <w:rPr>
          <w:rFonts w:ascii="Times New Roman"/>
          <w:b w:val="false"/>
          <w:i w:val="false"/>
          <w:color w:val="000000"/>
          <w:sz w:val="28"/>
        </w:rPr>
        <w:t>
      4) вознаграждения по государственным эмиссионным ценным бумагам, агентским облигациям;</w:t>
      </w:r>
    </w:p>
    <w:p>
      <w:pPr>
        <w:spacing w:after="0"/>
        <w:ind w:left="0"/>
        <w:jc w:val="both"/>
      </w:pPr>
      <w:r>
        <w:rPr>
          <w:rFonts w:ascii="Times New Roman"/>
          <w:b w:val="false"/>
          <w:i w:val="false"/>
          <w:color w:val="000000"/>
          <w:sz w:val="28"/>
        </w:rPr>
        <w:t>
      5) доходы от прироста стоимости при реализации государственных эмиссионных ценных бумаг;</w:t>
      </w:r>
    </w:p>
    <w:p>
      <w:pPr>
        <w:spacing w:after="0"/>
        <w:ind w:left="0"/>
        <w:jc w:val="both"/>
      </w:pPr>
      <w:r>
        <w:rPr>
          <w:rFonts w:ascii="Times New Roman"/>
          <w:b w:val="false"/>
          <w:i w:val="false"/>
          <w:color w:val="000000"/>
          <w:sz w:val="28"/>
        </w:rPr>
        <w:t>
      6) доходы от прироста стоимости при реализации агентских облигаций;</w:t>
      </w:r>
    </w:p>
    <w:p>
      <w:pPr>
        <w:spacing w:after="0"/>
        <w:ind w:left="0"/>
        <w:jc w:val="both"/>
      </w:pPr>
      <w:r>
        <w:rPr>
          <w:rFonts w:ascii="Times New Roman"/>
          <w:b w:val="false"/>
          <w:i w:val="false"/>
          <w:color w:val="000000"/>
          <w:sz w:val="28"/>
        </w:rPr>
        <w:t>
      7) дивиденды и вознаграждения по ценным бумагам, находящимся на дату начисления таких дивидендов и вознаграждений в официальном списке фондовой биржи, обладающей лицензией Национального Банка на организацию торговли ценными бумагами и функционирующей на территории Республики Казахстан;</w:t>
      </w:r>
    </w:p>
    <w:p>
      <w:pPr>
        <w:spacing w:after="0"/>
        <w:ind w:left="0"/>
        <w:jc w:val="both"/>
      </w:pPr>
      <w:r>
        <w:rPr>
          <w:rFonts w:ascii="Times New Roman"/>
          <w:b w:val="false"/>
          <w:i w:val="false"/>
          <w:color w:val="000000"/>
          <w:sz w:val="28"/>
        </w:rPr>
        <w:t>
      8) дивиденды, если иное не установлено подпунктом 7)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начисления дивидендов налогоплательщик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000000"/>
          <w:sz w:val="28"/>
        </w:rPr>
        <w:t>
      юридическое лицо-резидент, выплачивающее дивиденды, не является недропользователем в течение периода, за который выплачиваются дивиденды;</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лица-резидента, выплачивающего дивиденды, на день выплаты дивидендов составляет не более 50 процентов.</w:t>
      </w:r>
    </w:p>
    <w:p>
      <w:pPr>
        <w:spacing w:after="0"/>
        <w:ind w:left="0"/>
        <w:jc w:val="both"/>
      </w:pPr>
      <w:r>
        <w:rPr>
          <w:rFonts w:ascii="Times New Roman"/>
          <w:b w:val="false"/>
          <w:i w:val="false"/>
          <w:color w:val="000000"/>
          <w:sz w:val="28"/>
        </w:rPr>
        <w:t>
      Положения настоящего подпункта применяются к дивидендам, полученным от юридического лица-резидента в виде:</w:t>
      </w:r>
    </w:p>
    <w:p>
      <w:pPr>
        <w:spacing w:after="0"/>
        <w:ind w:left="0"/>
        <w:jc w:val="both"/>
      </w:pPr>
      <w:r>
        <w:rPr>
          <w:rFonts w:ascii="Times New Roman"/>
          <w:b w:val="false"/>
          <w:i w:val="false"/>
          <w:color w:val="000000"/>
          <w:sz w:val="28"/>
        </w:rPr>
        <w:t>
      чистого дохода или его части, подлежащего выплате по акциям, в том числе по акциям, являющимся базовыми активами депозитарных расписок;</w:t>
      </w:r>
    </w:p>
    <w:p>
      <w:pPr>
        <w:spacing w:after="0"/>
        <w:ind w:left="0"/>
        <w:jc w:val="both"/>
      </w:pPr>
      <w:r>
        <w:rPr>
          <w:rFonts w:ascii="Times New Roman"/>
          <w:b w:val="false"/>
          <w:i w:val="false"/>
          <w:color w:val="000000"/>
          <w:sz w:val="28"/>
        </w:rPr>
        <w:t>
      чистого дохода или его части, распределяемого юридическим лицом-резидентом между его учредителями, участниками;</w:t>
      </w:r>
    </w:p>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лица-резидента или при уменьшении уставного капитала, а также при выкупе юридическим лицом у учредителя, участника доли участия или ее части в этом юридическом лице-резиденте, при выкупе таким юридическим лицом-эмитентом у акционера акций, выпущенных этим эмитентом.</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лица-резидента, выплачивающего дивиденды, определяется в соответствии со статьей 650 настоящего Кодекса.</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w:t>
      </w:r>
    </w:p>
    <w:p>
      <w:pPr>
        <w:spacing w:after="0"/>
        <w:ind w:left="0"/>
        <w:jc w:val="both"/>
      </w:pPr>
      <w:r>
        <w:rPr>
          <w:rFonts w:ascii="Times New Roman"/>
          <w:b w:val="false"/>
          <w:i w:val="false"/>
          <w:color w:val="000000"/>
          <w:sz w:val="28"/>
        </w:rPr>
        <w:t xml:space="preserve">
      В случае, если юридическое лицо-резидент, выплачивающее дивиденды, производит уменьшение исчисленного корпоративного подоходного налога на 100 процентов по деятельности, в том числе осуществляемой в рамках инвестиционного контракта, по которой предусмотрено такое уменьшение, то положения настоящего подпункта применяются в следующем порядке: </w:t>
      </w:r>
    </w:p>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лицу-резиденту, выплачивающему дивиденды, составляет 50 и более процентов, то освобождение дивидендов, выплачиваемых таким юридическим лицом, предусмотренное настоящим подпунктом, не применяется;</w:t>
      </w:r>
    </w:p>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лицу-резиденту, выплачивающему дивиденды, составляет менее 50 процентов, то освобождение дивидендов, выплачиваемых таким юридическим лицом, предусмотренное настоящим подпунктом, применяется ко всей сумме дивидендов;</w:t>
      </w:r>
    </w:p>
    <w:p>
      <w:pPr>
        <w:spacing w:after="0"/>
        <w:ind w:left="0"/>
        <w:jc w:val="both"/>
      </w:pPr>
      <w:r>
        <w:rPr>
          <w:rFonts w:ascii="Times New Roman"/>
          <w:b w:val="false"/>
          <w:i w:val="false"/>
          <w:color w:val="000000"/>
          <w:sz w:val="28"/>
        </w:rPr>
        <w:t>
      9) доходы военнослужащего в связи с исполнением обязанностей воинской службы, сотрудника специальных государственных органов, сотрудника правоохранительных органов (за исключением сотрудника таможенных органов), сотрудника государственной фельдъегерской службы в связи с исполнением служебных обязанностей;</w:t>
      </w:r>
    </w:p>
    <w:p>
      <w:pPr>
        <w:spacing w:after="0"/>
        <w:ind w:left="0"/>
        <w:jc w:val="both"/>
      </w:pPr>
      <w:r>
        <w:rPr>
          <w:rFonts w:ascii="Times New Roman"/>
          <w:b w:val="false"/>
          <w:i w:val="false"/>
          <w:color w:val="000000"/>
          <w:sz w:val="28"/>
        </w:rPr>
        <w:t>
      10) все виды выплат, получаемых в связи с исполнением служебных обязанностей в других войсках и воинских формированиях, правоохранительных органах (за исключением таможенных органов), на государственной фельдъегерской службе лицами, права которых иметь воинские, специальные звания, классные чины и носить форменную одежду упразднены с 1 января 2012 года;</w:t>
      </w:r>
    </w:p>
    <w:p>
      <w:pPr>
        <w:spacing w:after="0"/>
        <w:ind w:left="0"/>
        <w:jc w:val="both"/>
      </w:pPr>
      <w:r>
        <w:rPr>
          <w:rFonts w:ascii="Times New Roman"/>
          <w:b w:val="false"/>
          <w:i w:val="false"/>
          <w:color w:val="000000"/>
          <w:sz w:val="28"/>
        </w:rPr>
        <w:t>
      11) выигрыш по одной лотерее в пределах 50 процентов от минимального размера заработной платы, установленного законом о республиканском бюджете и действующего на дату начисления таких выигрышей;</w:t>
      </w:r>
    </w:p>
    <w:p>
      <w:pPr>
        <w:spacing w:after="0"/>
        <w:ind w:left="0"/>
        <w:jc w:val="both"/>
      </w:pPr>
      <w:r>
        <w:rPr>
          <w:rFonts w:ascii="Times New Roman"/>
          <w:b w:val="false"/>
          <w:i w:val="false"/>
          <w:color w:val="000000"/>
          <w:sz w:val="28"/>
        </w:rPr>
        <w:t xml:space="preserve">
      12)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на соответствующий финансовый год законом о республиканском бюджете и действующем на дату такой выплаты; </w:t>
      </w:r>
    </w:p>
    <w:p>
      <w:pPr>
        <w:spacing w:after="0"/>
        <w:ind w:left="0"/>
        <w:jc w:val="both"/>
      </w:pPr>
      <w:r>
        <w:rPr>
          <w:rFonts w:ascii="Times New Roman"/>
          <w:b w:val="false"/>
          <w:i w:val="false"/>
          <w:color w:val="000000"/>
          <w:sz w:val="28"/>
        </w:rPr>
        <w:t xml:space="preserve">
      13)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p>
    <w:p>
      <w:pPr>
        <w:spacing w:after="0"/>
        <w:ind w:left="0"/>
        <w:jc w:val="both"/>
      </w:pPr>
      <w:r>
        <w:rPr>
          <w:rFonts w:ascii="Times New Roman"/>
          <w:b w:val="false"/>
          <w:i w:val="false"/>
          <w:color w:val="000000"/>
          <w:sz w:val="28"/>
        </w:rPr>
        <w:t>
      14) доход от личного подсобного хозяйства каждого лица, занимающегося личным подсобным хозяйством, – за год в пределах 24-кратного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При этом доходом от личного подсобного хозяйства признается доход от реализации лицом, занимающимся личным подсобным хозяйством, заготовительной организации в сфере агропромышленного комплекса, сельскохозяйственному кооперативу и (или) юридическому лицу, осуществляющему переработку сельскохозяйственного сырья, следующей сельскохозяйственной продукции от личного подсобного хозяйства:</w:t>
      </w:r>
    </w:p>
    <w:p>
      <w:pPr>
        <w:spacing w:after="0"/>
        <w:ind w:left="0"/>
        <w:jc w:val="both"/>
      </w:pPr>
      <w:r>
        <w:rPr>
          <w:rFonts w:ascii="Times New Roman"/>
          <w:b w:val="false"/>
          <w:i w:val="false"/>
          <w:color w:val="000000"/>
          <w:sz w:val="28"/>
        </w:rPr>
        <w:t>
      скот крупный рогатый молочного стада живой;</w:t>
      </w:r>
    </w:p>
    <w:p>
      <w:pPr>
        <w:spacing w:after="0"/>
        <w:ind w:left="0"/>
        <w:jc w:val="both"/>
      </w:pPr>
      <w:r>
        <w:rPr>
          <w:rFonts w:ascii="Times New Roman"/>
          <w:b w:val="false"/>
          <w:i w:val="false"/>
          <w:color w:val="000000"/>
          <w:sz w:val="28"/>
        </w:rPr>
        <w:t>
      скот крупный рогатый живой;</w:t>
      </w:r>
    </w:p>
    <w:p>
      <w:pPr>
        <w:spacing w:after="0"/>
        <w:ind w:left="0"/>
        <w:jc w:val="both"/>
      </w:pPr>
      <w:r>
        <w:rPr>
          <w:rFonts w:ascii="Times New Roman"/>
          <w:b w:val="false"/>
          <w:i w:val="false"/>
          <w:color w:val="000000"/>
          <w:sz w:val="28"/>
        </w:rPr>
        <w:t>
      лошади и животные семейства лошадиных прочие, живые;</w:t>
      </w:r>
    </w:p>
    <w:p>
      <w:pPr>
        <w:spacing w:after="0"/>
        <w:ind w:left="0"/>
        <w:jc w:val="both"/>
      </w:pPr>
      <w:r>
        <w:rPr>
          <w:rFonts w:ascii="Times New Roman"/>
          <w:b w:val="false"/>
          <w:i w:val="false"/>
          <w:color w:val="000000"/>
          <w:sz w:val="28"/>
        </w:rPr>
        <w:t>
      верблюды и верблюдовые живые;</w:t>
      </w:r>
    </w:p>
    <w:p>
      <w:pPr>
        <w:spacing w:after="0"/>
        <w:ind w:left="0"/>
        <w:jc w:val="both"/>
      </w:pPr>
      <w:r>
        <w:rPr>
          <w:rFonts w:ascii="Times New Roman"/>
          <w:b w:val="false"/>
          <w:i w:val="false"/>
          <w:color w:val="000000"/>
          <w:sz w:val="28"/>
        </w:rPr>
        <w:t>
      овцы и козы живые;</w:t>
      </w:r>
    </w:p>
    <w:p>
      <w:pPr>
        <w:spacing w:after="0"/>
        <w:ind w:left="0"/>
        <w:jc w:val="both"/>
      </w:pPr>
      <w:r>
        <w:rPr>
          <w:rFonts w:ascii="Times New Roman"/>
          <w:b w:val="false"/>
          <w:i w:val="false"/>
          <w:color w:val="000000"/>
          <w:sz w:val="28"/>
        </w:rPr>
        <w:t>
      свиньи живые;</w:t>
      </w:r>
    </w:p>
    <w:p>
      <w:pPr>
        <w:spacing w:after="0"/>
        <w:ind w:left="0"/>
        <w:jc w:val="both"/>
      </w:pPr>
      <w:r>
        <w:rPr>
          <w:rFonts w:ascii="Times New Roman"/>
          <w:b w:val="false"/>
          <w:i w:val="false"/>
          <w:color w:val="000000"/>
          <w:sz w:val="28"/>
        </w:rPr>
        <w:t>
      домашняя птица живая;</w:t>
      </w:r>
    </w:p>
    <w:p>
      <w:pPr>
        <w:spacing w:after="0"/>
        <w:ind w:left="0"/>
        <w:jc w:val="both"/>
      </w:pPr>
      <w:r>
        <w:rPr>
          <w:rFonts w:ascii="Times New Roman"/>
          <w:b w:val="false"/>
          <w:i w:val="false"/>
          <w:color w:val="000000"/>
          <w:sz w:val="28"/>
        </w:rPr>
        <w:t>
      яйца куриные в скорлупе свежие;</w:t>
      </w:r>
    </w:p>
    <w:p>
      <w:pPr>
        <w:spacing w:after="0"/>
        <w:ind w:left="0"/>
        <w:jc w:val="both"/>
      </w:pPr>
      <w:r>
        <w:rPr>
          <w:rFonts w:ascii="Times New Roman"/>
          <w:b w:val="false"/>
          <w:i w:val="false"/>
          <w:color w:val="000000"/>
          <w:sz w:val="28"/>
        </w:rPr>
        <w:t>
      мясо скота крупного рогатого, свиней, овец, коз, лошадей и животных семейства лошадиных свежее или охлажденное;</w:t>
      </w:r>
    </w:p>
    <w:p>
      <w:pPr>
        <w:spacing w:after="0"/>
        <w:ind w:left="0"/>
        <w:jc w:val="both"/>
      </w:pPr>
      <w:r>
        <w:rPr>
          <w:rFonts w:ascii="Times New Roman"/>
          <w:b w:val="false"/>
          <w:i w:val="false"/>
          <w:color w:val="000000"/>
          <w:sz w:val="28"/>
        </w:rPr>
        <w:t>
      молоко сырое скота крупного рогатого молочного стада;</w:t>
      </w:r>
    </w:p>
    <w:p>
      <w:pPr>
        <w:spacing w:after="0"/>
        <w:ind w:left="0"/>
        <w:jc w:val="both"/>
      </w:pPr>
      <w:r>
        <w:rPr>
          <w:rFonts w:ascii="Times New Roman"/>
          <w:b w:val="false"/>
          <w:i w:val="false"/>
          <w:color w:val="000000"/>
          <w:sz w:val="28"/>
        </w:rPr>
        <w:t>
      мясо птицы домашней свежее или охлажденное;</w:t>
      </w:r>
    </w:p>
    <w:p>
      <w:pPr>
        <w:spacing w:after="0"/>
        <w:ind w:left="0"/>
        <w:jc w:val="both"/>
      </w:pPr>
      <w:r>
        <w:rPr>
          <w:rFonts w:ascii="Times New Roman"/>
          <w:b w:val="false"/>
          <w:i w:val="false"/>
          <w:color w:val="000000"/>
          <w:sz w:val="28"/>
        </w:rPr>
        <w:t>
      картофель;</w:t>
      </w:r>
    </w:p>
    <w:p>
      <w:pPr>
        <w:spacing w:after="0"/>
        <w:ind w:left="0"/>
        <w:jc w:val="both"/>
      </w:pPr>
      <w:r>
        <w:rPr>
          <w:rFonts w:ascii="Times New Roman"/>
          <w:b w:val="false"/>
          <w:i w:val="false"/>
          <w:color w:val="000000"/>
          <w:sz w:val="28"/>
        </w:rPr>
        <w:t>
      морковь;</w:t>
      </w:r>
    </w:p>
    <w:p>
      <w:pPr>
        <w:spacing w:after="0"/>
        <w:ind w:left="0"/>
        <w:jc w:val="both"/>
      </w:pPr>
      <w:r>
        <w:rPr>
          <w:rFonts w:ascii="Times New Roman"/>
          <w:b w:val="false"/>
          <w:i w:val="false"/>
          <w:color w:val="000000"/>
          <w:sz w:val="28"/>
        </w:rPr>
        <w:t>
      капуста;</w:t>
      </w:r>
    </w:p>
    <w:p>
      <w:pPr>
        <w:spacing w:after="0"/>
        <w:ind w:left="0"/>
        <w:jc w:val="both"/>
      </w:pPr>
      <w:r>
        <w:rPr>
          <w:rFonts w:ascii="Times New Roman"/>
          <w:b w:val="false"/>
          <w:i w:val="false"/>
          <w:color w:val="000000"/>
          <w:sz w:val="28"/>
        </w:rPr>
        <w:t>
      баклажаны;</w:t>
      </w:r>
    </w:p>
    <w:p>
      <w:pPr>
        <w:spacing w:after="0"/>
        <w:ind w:left="0"/>
        <w:jc w:val="both"/>
      </w:pPr>
      <w:r>
        <w:rPr>
          <w:rFonts w:ascii="Times New Roman"/>
          <w:b w:val="false"/>
          <w:i w:val="false"/>
          <w:color w:val="000000"/>
          <w:sz w:val="28"/>
        </w:rPr>
        <w:t>
      помидоры;</w:t>
      </w:r>
    </w:p>
    <w:p>
      <w:pPr>
        <w:spacing w:after="0"/>
        <w:ind w:left="0"/>
        <w:jc w:val="both"/>
      </w:pPr>
      <w:r>
        <w:rPr>
          <w:rFonts w:ascii="Times New Roman"/>
          <w:b w:val="false"/>
          <w:i w:val="false"/>
          <w:color w:val="000000"/>
          <w:sz w:val="28"/>
        </w:rPr>
        <w:t>
      огурцы;</w:t>
      </w:r>
    </w:p>
    <w:p>
      <w:pPr>
        <w:spacing w:after="0"/>
        <w:ind w:left="0"/>
        <w:jc w:val="both"/>
      </w:pPr>
      <w:r>
        <w:rPr>
          <w:rFonts w:ascii="Times New Roman"/>
          <w:b w:val="false"/>
          <w:i w:val="false"/>
          <w:color w:val="000000"/>
          <w:sz w:val="28"/>
        </w:rPr>
        <w:t>
      чеснок;</w:t>
      </w:r>
    </w:p>
    <w:p>
      <w:pPr>
        <w:spacing w:after="0"/>
        <w:ind w:left="0"/>
        <w:jc w:val="both"/>
      </w:pPr>
      <w:r>
        <w:rPr>
          <w:rFonts w:ascii="Times New Roman"/>
          <w:b w:val="false"/>
          <w:i w:val="false"/>
          <w:color w:val="000000"/>
          <w:sz w:val="28"/>
        </w:rPr>
        <w:t>
      лук;</w:t>
      </w:r>
    </w:p>
    <w:p>
      <w:pPr>
        <w:spacing w:after="0"/>
        <w:ind w:left="0"/>
        <w:jc w:val="both"/>
      </w:pPr>
      <w:r>
        <w:rPr>
          <w:rFonts w:ascii="Times New Roman"/>
          <w:b w:val="false"/>
          <w:i w:val="false"/>
          <w:color w:val="000000"/>
          <w:sz w:val="28"/>
        </w:rPr>
        <w:t>
      свекла сахарная;</w:t>
      </w:r>
    </w:p>
    <w:p>
      <w:pPr>
        <w:spacing w:after="0"/>
        <w:ind w:left="0"/>
        <w:jc w:val="both"/>
      </w:pPr>
      <w:r>
        <w:rPr>
          <w:rFonts w:ascii="Times New Roman"/>
          <w:b w:val="false"/>
          <w:i w:val="false"/>
          <w:color w:val="000000"/>
          <w:sz w:val="28"/>
        </w:rPr>
        <w:t>
      яблоки;</w:t>
      </w:r>
    </w:p>
    <w:p>
      <w:pPr>
        <w:spacing w:after="0"/>
        <w:ind w:left="0"/>
        <w:jc w:val="both"/>
      </w:pPr>
      <w:r>
        <w:rPr>
          <w:rFonts w:ascii="Times New Roman"/>
          <w:b w:val="false"/>
          <w:i w:val="false"/>
          <w:color w:val="000000"/>
          <w:sz w:val="28"/>
        </w:rPr>
        <w:t>
      груши;</w:t>
      </w:r>
    </w:p>
    <w:p>
      <w:pPr>
        <w:spacing w:after="0"/>
        <w:ind w:left="0"/>
        <w:jc w:val="both"/>
      </w:pPr>
      <w:r>
        <w:rPr>
          <w:rFonts w:ascii="Times New Roman"/>
          <w:b w:val="false"/>
          <w:i w:val="false"/>
          <w:color w:val="000000"/>
          <w:sz w:val="28"/>
        </w:rPr>
        <w:t>
      айва;</w:t>
      </w:r>
    </w:p>
    <w:p>
      <w:pPr>
        <w:spacing w:after="0"/>
        <w:ind w:left="0"/>
        <w:jc w:val="both"/>
      </w:pPr>
      <w:r>
        <w:rPr>
          <w:rFonts w:ascii="Times New Roman"/>
          <w:b w:val="false"/>
          <w:i w:val="false"/>
          <w:color w:val="000000"/>
          <w:sz w:val="28"/>
        </w:rPr>
        <w:t>
      абрикосы;</w:t>
      </w:r>
    </w:p>
    <w:p>
      <w:pPr>
        <w:spacing w:after="0"/>
        <w:ind w:left="0"/>
        <w:jc w:val="both"/>
      </w:pPr>
      <w:r>
        <w:rPr>
          <w:rFonts w:ascii="Times New Roman"/>
          <w:b w:val="false"/>
          <w:i w:val="false"/>
          <w:color w:val="000000"/>
          <w:sz w:val="28"/>
        </w:rPr>
        <w:t>
      вишня;</w:t>
      </w:r>
    </w:p>
    <w:p>
      <w:pPr>
        <w:spacing w:after="0"/>
        <w:ind w:left="0"/>
        <w:jc w:val="both"/>
      </w:pPr>
      <w:r>
        <w:rPr>
          <w:rFonts w:ascii="Times New Roman"/>
          <w:b w:val="false"/>
          <w:i w:val="false"/>
          <w:color w:val="000000"/>
          <w:sz w:val="28"/>
        </w:rPr>
        <w:t>
      персики;</w:t>
      </w:r>
    </w:p>
    <w:p>
      <w:pPr>
        <w:spacing w:after="0"/>
        <w:ind w:left="0"/>
        <w:jc w:val="both"/>
      </w:pPr>
      <w:r>
        <w:rPr>
          <w:rFonts w:ascii="Times New Roman"/>
          <w:b w:val="false"/>
          <w:i w:val="false"/>
          <w:color w:val="000000"/>
          <w:sz w:val="28"/>
        </w:rPr>
        <w:t>
      сливы;</w:t>
      </w:r>
    </w:p>
    <w:p>
      <w:pPr>
        <w:spacing w:after="0"/>
        <w:ind w:left="0"/>
        <w:jc w:val="both"/>
      </w:pPr>
      <w:r>
        <w:rPr>
          <w:rFonts w:ascii="Times New Roman"/>
          <w:b w:val="false"/>
          <w:i w:val="false"/>
          <w:color w:val="000000"/>
          <w:sz w:val="28"/>
        </w:rPr>
        <w:t>
      шерсть щипаная, шкуры, кожи сырые скота крупного рогатого, животных семейства лошадиных, овец, коз.</w:t>
      </w:r>
    </w:p>
    <w:p>
      <w:pPr>
        <w:spacing w:after="0"/>
        <w:ind w:left="0"/>
        <w:jc w:val="both"/>
      </w:pPr>
      <w:r>
        <w:rPr>
          <w:rFonts w:ascii="Times New Roman"/>
          <w:b w:val="false"/>
          <w:i w:val="false"/>
          <w:color w:val="000000"/>
          <w:sz w:val="28"/>
        </w:rPr>
        <w:t>
      Определение видов продукции в целях применения настоящего подпункта осуществляется в соответствии с Классификатором продукции по видам экономической деятельности, утвержденным уполномоченным государственным органом в области технического регулирования.</w:t>
      </w:r>
    </w:p>
    <w:p>
      <w:pPr>
        <w:spacing w:after="0"/>
        <w:ind w:left="0"/>
        <w:jc w:val="both"/>
      </w:pPr>
      <w:r>
        <w:rPr>
          <w:rFonts w:ascii="Times New Roman"/>
          <w:b w:val="false"/>
          <w:i w:val="false"/>
          <w:color w:val="000000"/>
          <w:sz w:val="28"/>
        </w:rPr>
        <w:t>
      Положения настоящего подпункта применяются только одним налоговым агентом – заготовительной организацией в сфере агропромышленного комплекса, сельскохозяйственным кооперативом и (или) юридическим лицом, осуществляющим переработку сельскохозяйственного сырья, в отношении физического лица, представившего заготовительной организации в сфере агропромышленного комплекса, сельскохозяйственному кооперативу и (или) юридическому лицу, осуществляющему переработку сельскохозяйственного сырья, следующих документов:</w:t>
      </w:r>
    </w:p>
    <w:p>
      <w:pPr>
        <w:spacing w:after="0"/>
        <w:ind w:left="0"/>
        <w:jc w:val="both"/>
      </w:pPr>
      <w:r>
        <w:rPr>
          <w:rFonts w:ascii="Times New Roman"/>
          <w:b w:val="false"/>
          <w:i w:val="false"/>
          <w:color w:val="000000"/>
          <w:sz w:val="28"/>
        </w:rPr>
        <w:t>
      справка о наличии личного подсобного хозяйства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подтверждение местного исполнительного органа о наличии используемых в личном подсобном хозяйстве:</w:t>
      </w:r>
    </w:p>
    <w:p>
      <w:pPr>
        <w:spacing w:after="0"/>
        <w:ind w:left="0"/>
        <w:jc w:val="both"/>
      </w:pPr>
      <w:r>
        <w:rPr>
          <w:rFonts w:ascii="Times New Roman"/>
          <w:b w:val="false"/>
          <w:i w:val="false"/>
          <w:color w:val="000000"/>
          <w:sz w:val="28"/>
        </w:rPr>
        <w:t>
      земельного участка с указанием площади;</w:t>
      </w:r>
    </w:p>
    <w:p>
      <w:pPr>
        <w:spacing w:after="0"/>
        <w:ind w:left="0"/>
        <w:jc w:val="both"/>
      </w:pPr>
      <w:r>
        <w:rPr>
          <w:rFonts w:ascii="Times New Roman"/>
          <w:b w:val="false"/>
          <w:i w:val="false"/>
          <w:color w:val="000000"/>
          <w:sz w:val="28"/>
        </w:rPr>
        <w:t>
      домашних животных с указанием количества;</w:t>
      </w:r>
    </w:p>
    <w:p>
      <w:pPr>
        <w:spacing w:after="0"/>
        <w:ind w:left="0"/>
        <w:jc w:val="both"/>
      </w:pPr>
      <w:r>
        <w:rPr>
          <w:rFonts w:ascii="Times New Roman"/>
          <w:b w:val="false"/>
          <w:i w:val="false"/>
          <w:color w:val="000000"/>
          <w:sz w:val="28"/>
        </w:rPr>
        <w:t>
      домашних птиц с указанием количества;</w:t>
      </w:r>
    </w:p>
    <w:p>
      <w:pPr>
        <w:spacing w:after="0"/>
        <w:ind w:left="0"/>
        <w:jc w:val="both"/>
      </w:pPr>
      <w:r>
        <w:rPr>
          <w:rFonts w:ascii="Times New Roman"/>
          <w:b w:val="false"/>
          <w:i w:val="false"/>
          <w:color w:val="000000"/>
          <w:sz w:val="28"/>
        </w:rPr>
        <w:t>
      заявление на применение корректировки доходов, подлежащих налогообложению. При этом документы представляются налоговому агенту не менее одного раза в календарный год, в котором применена такая корректировка;</w:t>
      </w:r>
    </w:p>
    <w:p>
      <w:pPr>
        <w:spacing w:after="0"/>
        <w:ind w:left="0"/>
        <w:jc w:val="both"/>
      </w:pPr>
      <w:r>
        <w:rPr>
          <w:rFonts w:ascii="Times New Roman"/>
          <w:b w:val="false"/>
          <w:i w:val="false"/>
          <w:color w:val="000000"/>
          <w:sz w:val="28"/>
        </w:rPr>
        <w:t>
      15) доходы от прироста стоимости при реализации акций, долей участия в юридическом лице-резиденте или консорциуме, созданном в Республике Казахстан, если иное не установлено подпунктом 16) настоящего пункта. Настоящий подпункт применяется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xml:space="preserve">
      16) доходы от прироста стоимости при реализации методом открытых торгов на фондовой бирже, обладающей лицензией Национального Банка на организацию торговли ценными бумагами и функционирующей на территории Республики Казахстан, ценных бумаг, находящихся на день реализации в официальных списках данной фондовой биржи; </w:t>
      </w:r>
    </w:p>
    <w:p>
      <w:pPr>
        <w:spacing w:after="0"/>
        <w:ind w:left="0"/>
        <w:jc w:val="both"/>
      </w:pPr>
      <w:r>
        <w:rPr>
          <w:rFonts w:ascii="Times New Roman"/>
          <w:b w:val="false"/>
          <w:i w:val="false"/>
          <w:color w:val="000000"/>
          <w:sz w:val="28"/>
        </w:rPr>
        <w:t>
      17) следующие выплаты за счет средств бюджета (кроме выплат в виде оплаты труда) в соответствии с законодательством Республики Казахстан:</w:t>
      </w:r>
    </w:p>
    <w:p>
      <w:pPr>
        <w:spacing w:after="0"/>
        <w:ind w:left="0"/>
        <w:jc w:val="both"/>
      </w:pPr>
      <w:r>
        <w:rPr>
          <w:rFonts w:ascii="Times New Roman"/>
          <w:b w:val="false"/>
          <w:i w:val="false"/>
          <w:color w:val="000000"/>
          <w:sz w:val="28"/>
        </w:rPr>
        <w:t>
      в виде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в едином накопительном пенсионном фонде на момент приобретения получателем права на пенсионные выплаты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при причинении вреда жизни и здоровью государственным служащим, в том числе сотрудникам специальных государственных и правоохранительных органов, военнослужащим, членам их семей, иждивенцам, наследникам и лицам, имеющим право на их получение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в виде поощрения лицам, сообщившим о факте коррупционного правонарушения или иным образом оказывающим содействие в противодействии коррупции в порядке, предусмотренном Правительством Республики Казахстан;</w:t>
      </w:r>
    </w:p>
    <w:p>
      <w:pPr>
        <w:spacing w:after="0"/>
        <w:ind w:left="0"/>
        <w:jc w:val="both"/>
      </w:pPr>
      <w:r>
        <w:rPr>
          <w:rFonts w:ascii="Times New Roman"/>
          <w:b w:val="false"/>
          <w:i w:val="false"/>
          <w:color w:val="000000"/>
          <w:sz w:val="28"/>
        </w:rPr>
        <w:t>
      в виде возмещения убытков в связи со стихийным бедствием или другими чрезвычайными обстоятельствами;</w:t>
      </w:r>
    </w:p>
    <w:p>
      <w:pPr>
        <w:spacing w:after="0"/>
        <w:ind w:left="0"/>
        <w:jc w:val="both"/>
      </w:pPr>
      <w:r>
        <w:rPr>
          <w:rFonts w:ascii="Times New Roman"/>
          <w:b w:val="false"/>
          <w:i w:val="false"/>
          <w:color w:val="000000"/>
          <w:sz w:val="28"/>
        </w:rPr>
        <w:t>
      в виде компенсационных выплат, выплачиваемых при прекращении действия трудового договора,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в виде поощрения призерам и участникам универсиад и членам национальных сборных команд Республики Казахстан за высокие результаты на международных соревнованиях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в виде ежемесячного пожизненного содержания, выплачиваемого судьям, пребывающим в отставке, достигшим пенсионного возраста;</w:t>
      </w:r>
    </w:p>
    <w:p>
      <w:pPr>
        <w:spacing w:after="0"/>
        <w:ind w:left="0"/>
        <w:jc w:val="both"/>
      </w:pPr>
      <w:r>
        <w:rPr>
          <w:rFonts w:ascii="Times New Roman"/>
          <w:b w:val="false"/>
          <w:i w:val="false"/>
          <w:color w:val="000000"/>
          <w:sz w:val="28"/>
        </w:rPr>
        <w:t xml:space="preserve">
      в виде государственных премий, государственных стипендий, учреждаемых Президентом Республики Казахстан, Правительством Республики Казахстан в размерах, установленных законодательством Республики Казахстан; </w:t>
      </w:r>
    </w:p>
    <w:p>
      <w:pPr>
        <w:spacing w:after="0"/>
        <w:ind w:left="0"/>
        <w:jc w:val="both"/>
      </w:pPr>
      <w:r>
        <w:rPr>
          <w:rFonts w:ascii="Times New Roman"/>
          <w:b w:val="false"/>
          <w:i w:val="false"/>
          <w:color w:val="000000"/>
          <w:sz w:val="28"/>
        </w:rPr>
        <w:t>
      18) выплаты в пределах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по каждому виду выплат, произведенные налоговым агентом в течение календарного года:</w:t>
      </w:r>
    </w:p>
    <w:p>
      <w:pPr>
        <w:spacing w:after="0"/>
        <w:ind w:left="0"/>
        <w:jc w:val="both"/>
      </w:pPr>
      <w:r>
        <w:rPr>
          <w:rFonts w:ascii="Times New Roman"/>
          <w:b w:val="false"/>
          <w:i w:val="false"/>
          <w:color w:val="000000"/>
          <w:sz w:val="28"/>
        </w:rPr>
        <w:t>
      для покрытия расходов физического лица на медицинские услуги (кроме косметологических) – при предоставлении физическим лицом документов, подтверждающих получение медицинских услуг (кроме косметологических) и фактических расходов на их оплату или на уплату работодателем в пользу работника страховых премий по договорам добровольного страхования на случай болезни – при наличии договора по добровольному страхованию на случай болезни и документа, подтверждающего уплату страховых премий по договору добровольного страхования на случай болезни;</w:t>
      </w:r>
    </w:p>
    <w:p>
      <w:pPr>
        <w:spacing w:after="0"/>
        <w:ind w:left="0"/>
        <w:jc w:val="both"/>
      </w:pPr>
      <w:r>
        <w:rPr>
          <w:rFonts w:ascii="Times New Roman"/>
          <w:b w:val="false"/>
          <w:i w:val="false"/>
          <w:color w:val="000000"/>
          <w:sz w:val="28"/>
        </w:rPr>
        <w:t>
      в виде оказания материальной помощи работнику при рождении его ребенка – при предоставлении работником копии свидетельства (свидетельств) о рождении ребенка (детей);</w:t>
      </w:r>
    </w:p>
    <w:p>
      <w:pPr>
        <w:spacing w:after="0"/>
        <w:ind w:left="0"/>
        <w:jc w:val="both"/>
      </w:pPr>
      <w:r>
        <w:rPr>
          <w:rFonts w:ascii="Times New Roman"/>
          <w:b w:val="false"/>
          <w:i w:val="false"/>
          <w:color w:val="000000"/>
          <w:sz w:val="28"/>
        </w:rPr>
        <w:t>
      на погребение работника или его членов семьи, близких родственников – при наличии справки о смерти или свидетельства о смерти работника или его членов семьи, близких родственников.</w:t>
      </w:r>
    </w:p>
    <w:p>
      <w:pPr>
        <w:spacing w:after="0"/>
        <w:ind w:left="0"/>
        <w:jc w:val="both"/>
      </w:pPr>
      <w:r>
        <w:rPr>
          <w:rFonts w:ascii="Times New Roman"/>
          <w:b w:val="false"/>
          <w:i w:val="false"/>
          <w:color w:val="000000"/>
          <w:sz w:val="28"/>
        </w:rPr>
        <w:t>
      Указанные доходы освобождаются от налогообложения на основании заявления о применении корректировки дохода и наличии подтверждающих документов;</w:t>
      </w:r>
    </w:p>
    <w:p>
      <w:pPr>
        <w:spacing w:after="0"/>
        <w:ind w:left="0"/>
        <w:jc w:val="both"/>
      </w:pPr>
      <w:r>
        <w:rPr>
          <w:rFonts w:ascii="Times New Roman"/>
          <w:b w:val="false"/>
          <w:i w:val="false"/>
          <w:color w:val="000000"/>
          <w:sz w:val="28"/>
        </w:rPr>
        <w:t xml:space="preserve">
      19) официальные доходы дипломатических или консульских работников, не являющихся гражданами Республики Казахстан; </w:t>
      </w:r>
    </w:p>
    <w:p>
      <w:pPr>
        <w:spacing w:after="0"/>
        <w:ind w:left="0"/>
        <w:jc w:val="both"/>
      </w:pPr>
      <w:r>
        <w:rPr>
          <w:rFonts w:ascii="Times New Roman"/>
          <w:b w:val="false"/>
          <w:i w:val="false"/>
          <w:color w:val="000000"/>
          <w:sz w:val="28"/>
        </w:rPr>
        <w:t xml:space="preserve">
      20) официальные доходы иностранцев, находящихся на государственной службе иностранного государства, в котором их доход подлежит налогообложению; </w:t>
      </w:r>
    </w:p>
    <w:p>
      <w:pPr>
        <w:spacing w:after="0"/>
        <w:ind w:left="0"/>
        <w:jc w:val="both"/>
      </w:pPr>
      <w:r>
        <w:rPr>
          <w:rFonts w:ascii="Times New Roman"/>
          <w:b w:val="false"/>
          <w:i w:val="false"/>
          <w:color w:val="000000"/>
          <w:sz w:val="28"/>
        </w:rPr>
        <w:t xml:space="preserve">
      21)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 </w:t>
      </w:r>
    </w:p>
    <w:p>
      <w:pPr>
        <w:spacing w:after="0"/>
        <w:ind w:left="0"/>
        <w:jc w:val="both"/>
      </w:pPr>
      <w:r>
        <w:rPr>
          <w:rFonts w:ascii="Times New Roman"/>
          <w:b w:val="false"/>
          <w:i w:val="false"/>
          <w:color w:val="000000"/>
          <w:sz w:val="28"/>
        </w:rPr>
        <w:t>
      22) пенсионные выплаты по возрасту, пенсионные выплаты за выслугу лет и (или) государственная базовая пенсионная выплата;</w:t>
      </w:r>
    </w:p>
    <w:p>
      <w:pPr>
        <w:spacing w:after="0"/>
        <w:ind w:left="0"/>
        <w:jc w:val="both"/>
      </w:pPr>
      <w:r>
        <w:rPr>
          <w:rFonts w:ascii="Times New Roman"/>
          <w:b w:val="false"/>
          <w:i w:val="false"/>
          <w:color w:val="000000"/>
          <w:sz w:val="28"/>
        </w:rPr>
        <w:t xml:space="preserve">
      23)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 </w:t>
      </w:r>
    </w:p>
    <w:p>
      <w:pPr>
        <w:spacing w:after="0"/>
        <w:ind w:left="0"/>
        <w:jc w:val="both"/>
      </w:pPr>
      <w:r>
        <w:rPr>
          <w:rFonts w:ascii="Times New Roman"/>
          <w:b w:val="false"/>
          <w:i w:val="false"/>
          <w:color w:val="000000"/>
          <w:sz w:val="28"/>
        </w:rPr>
        <w:t>
      24) премии государства по образовательным накопительным вкладам, выплачиваемые за счет средств бюджета в размерах, установленных Законом Республики Казахстан "О Государственной образовательной накопительной системе";</w:t>
      </w:r>
    </w:p>
    <w:p>
      <w:pPr>
        <w:spacing w:after="0"/>
        <w:ind w:left="0"/>
        <w:jc w:val="both"/>
      </w:pPr>
      <w:r>
        <w:rPr>
          <w:rFonts w:ascii="Times New Roman"/>
          <w:b w:val="false"/>
          <w:i w:val="false"/>
          <w:color w:val="000000"/>
          <w:sz w:val="28"/>
        </w:rPr>
        <w:t>
      25) расходы, направленные на обучение, произведенные в соответствии с подпунктом 4) пункта 1 статьи 288 настоящего Кодекса;</w:t>
      </w:r>
    </w:p>
    <w:p>
      <w:pPr>
        <w:spacing w:after="0"/>
        <w:ind w:left="0"/>
        <w:jc w:val="both"/>
      </w:pPr>
      <w:r>
        <w:rPr>
          <w:rFonts w:ascii="Times New Roman"/>
          <w:b w:val="false"/>
          <w:i w:val="false"/>
          <w:color w:val="000000"/>
          <w:sz w:val="28"/>
        </w:rPr>
        <w:t xml:space="preserve">
      26) социальные выплаты из Государственного фонда социального страхования; </w:t>
      </w:r>
    </w:p>
    <w:p>
      <w:pPr>
        <w:spacing w:after="0"/>
        <w:ind w:left="0"/>
        <w:jc w:val="both"/>
      </w:pPr>
      <w:r>
        <w:rPr>
          <w:rFonts w:ascii="Times New Roman"/>
          <w:b w:val="false"/>
          <w:i w:val="false"/>
          <w:color w:val="000000"/>
          <w:sz w:val="28"/>
        </w:rPr>
        <w:t>
      27) доходы в виде расходов работодателя на оплату отпуска по беременности и родам, отпуска работникам, усыновившим (удочерившим) новорожденного ребенка (детей),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законодательством Республики Казахстан об обязательном социальном страховании, – в пределах минимального размера заработной платы, установленного законом о республиканском бюджете и действующего на дату начисления дохода.</w:t>
      </w:r>
    </w:p>
    <w:p>
      <w:pPr>
        <w:spacing w:after="0"/>
        <w:ind w:left="0"/>
        <w:jc w:val="both"/>
      </w:pPr>
      <w:r>
        <w:rPr>
          <w:rFonts w:ascii="Times New Roman"/>
          <w:b w:val="false"/>
          <w:i w:val="false"/>
          <w:color w:val="000000"/>
          <w:sz w:val="28"/>
        </w:rPr>
        <w:t>
      Положения настоящего подпункта применяются в случае, если расходы работодателя, указанные в настоящем подпункте, предусмотрены условиями трудового и (или) коллективного договора, актом работодателя;</w:t>
      </w:r>
    </w:p>
    <w:p>
      <w:pPr>
        <w:spacing w:after="0"/>
        <w:ind w:left="0"/>
        <w:jc w:val="both"/>
      </w:pPr>
      <w:r>
        <w:rPr>
          <w:rFonts w:ascii="Times New Roman"/>
          <w:b w:val="false"/>
          <w:i w:val="false"/>
          <w:color w:val="000000"/>
          <w:sz w:val="28"/>
        </w:rPr>
        <w:t xml:space="preserve">
      28) стипендии, выплачиваемые организациями лицам, обучающимся в организациях образования, в размерах, установленных законодательством Республики Казахстан для государственных стипендий; </w:t>
      </w:r>
    </w:p>
    <w:p>
      <w:pPr>
        <w:spacing w:after="0"/>
        <w:ind w:left="0"/>
        <w:jc w:val="both"/>
      </w:pPr>
      <w:r>
        <w:rPr>
          <w:rFonts w:ascii="Times New Roman"/>
          <w:b w:val="false"/>
          <w:i w:val="false"/>
          <w:color w:val="000000"/>
          <w:sz w:val="28"/>
        </w:rPr>
        <w:t>
      29) специальные стипендии Президента Республики Казахстан и стипендии Президента Республики Казахстан, учреждаемые Президентом Республики Казахстан и выплачиваемые организациями образования обучающимся в таких организациях, в порядке и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30) государственные именные стипендии, учреждаемые Правительством Республики Казахстан и выплачиваемые организациями образования обучающимся в таких организациях, в порядке и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31) выплаты для оплаты расходов, связанных с организацией обучения и прохождения стажировок победителей конкурса на присуждение международной стипендии Президента Республики Казахстан "Болашак", в порядке и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32) компенсации расходов на проезд лицам, обучающимся на основе государственного образовательного заказа, выплачиваемые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33) имущество, включая работы и услуги, полученное физическим лицом на безвозмездной основе от другого физического лица, в том числе в виде дарения и наследования.</w:t>
      </w:r>
    </w:p>
    <w:p>
      <w:pPr>
        <w:spacing w:after="0"/>
        <w:ind w:left="0"/>
        <w:jc w:val="both"/>
      </w:pPr>
      <w:r>
        <w:rPr>
          <w:rFonts w:ascii="Times New Roman"/>
          <w:b w:val="false"/>
          <w:i w:val="false"/>
          <w:color w:val="000000"/>
          <w:sz w:val="28"/>
        </w:rPr>
        <w:t>
      Положения настоящего подпункта не распространяются на:</w:t>
      </w:r>
    </w:p>
    <w:p>
      <w:pPr>
        <w:spacing w:after="0"/>
        <w:ind w:left="0"/>
        <w:jc w:val="both"/>
      </w:pPr>
      <w:r>
        <w:rPr>
          <w:rFonts w:ascii="Times New Roman"/>
          <w:b w:val="false"/>
          <w:i w:val="false"/>
          <w:color w:val="000000"/>
          <w:sz w:val="28"/>
        </w:rPr>
        <w:t>
      имущество, полученное индивидуальным предпринимателем и предназначенное для использования в предпринимательских целях;</w:t>
      </w:r>
    </w:p>
    <w:p>
      <w:pPr>
        <w:spacing w:after="0"/>
        <w:ind w:left="0"/>
        <w:jc w:val="both"/>
      </w:pPr>
      <w:r>
        <w:rPr>
          <w:rFonts w:ascii="Times New Roman"/>
          <w:b w:val="false"/>
          <w:i w:val="false"/>
          <w:color w:val="000000"/>
          <w:sz w:val="28"/>
        </w:rPr>
        <w:t>
      пенсионные накопления, унаследованные в установленном законодательством Республики Казахстан порядке, выплачиваемые единым накопительным пенсионным фондом и добровольными накопительными пенсионными фондами;</w:t>
      </w:r>
    </w:p>
    <w:p>
      <w:pPr>
        <w:spacing w:after="0"/>
        <w:ind w:left="0"/>
        <w:jc w:val="both"/>
      </w:pPr>
      <w:r>
        <w:rPr>
          <w:rFonts w:ascii="Times New Roman"/>
          <w:b w:val="false"/>
          <w:i w:val="false"/>
          <w:color w:val="000000"/>
          <w:sz w:val="28"/>
        </w:rPr>
        <w:t xml:space="preserve">
      34) стоимость имущества, полученного в виде благотворительной и спонсорской помощи; </w:t>
      </w:r>
    </w:p>
    <w:p>
      <w:pPr>
        <w:spacing w:after="0"/>
        <w:ind w:left="0"/>
        <w:jc w:val="both"/>
      </w:pPr>
      <w:r>
        <w:rPr>
          <w:rFonts w:ascii="Times New Roman"/>
          <w:b w:val="false"/>
          <w:i w:val="false"/>
          <w:color w:val="000000"/>
          <w:sz w:val="28"/>
        </w:rPr>
        <w:t>
      35) стоимость путевок в детские лагеря для детей, не достигших шестнадцатилетнего возраста;</w:t>
      </w:r>
    </w:p>
    <w:p>
      <w:pPr>
        <w:spacing w:after="0"/>
        <w:ind w:left="0"/>
        <w:jc w:val="both"/>
      </w:pPr>
      <w:r>
        <w:rPr>
          <w:rFonts w:ascii="Times New Roman"/>
          <w:b w:val="false"/>
          <w:i w:val="false"/>
          <w:color w:val="000000"/>
          <w:sz w:val="28"/>
        </w:rPr>
        <w:t xml:space="preserve">
      36)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статьей 329 настоящего Кодекса; </w:t>
      </w:r>
    </w:p>
    <w:p>
      <w:pPr>
        <w:spacing w:after="0"/>
        <w:ind w:left="0"/>
        <w:jc w:val="both"/>
      </w:pPr>
      <w:r>
        <w:rPr>
          <w:rFonts w:ascii="Times New Roman"/>
          <w:b w:val="false"/>
          <w:i w:val="false"/>
          <w:color w:val="000000"/>
          <w:sz w:val="28"/>
        </w:rPr>
        <w:t>
      37) страховые выплаты по договору накопительного страхования, осуществляемые:</w:t>
      </w:r>
    </w:p>
    <w:p>
      <w:pPr>
        <w:spacing w:after="0"/>
        <w:ind w:left="0"/>
        <w:jc w:val="both"/>
      </w:pPr>
      <w:r>
        <w:rPr>
          <w:rFonts w:ascii="Times New Roman"/>
          <w:b w:val="false"/>
          <w:i w:val="false"/>
          <w:color w:val="000000"/>
          <w:sz w:val="28"/>
        </w:rPr>
        <w:t>
      страховыми организациями, страховые премии которых были оплачены за счет страховых премий, вносимых в свою пользу физическим лицом по договорам накопительного страхования и вносимых работодателем в пользу работника по договорам накопительного страхования;</w:t>
      </w:r>
    </w:p>
    <w:p>
      <w:pPr>
        <w:spacing w:after="0"/>
        <w:ind w:left="0"/>
        <w:jc w:val="both"/>
      </w:pPr>
      <w:r>
        <w:rPr>
          <w:rFonts w:ascii="Times New Roman"/>
          <w:b w:val="false"/>
          <w:i w:val="false"/>
          <w:color w:val="000000"/>
          <w:sz w:val="28"/>
        </w:rPr>
        <w:t>
      в случае смерти застрахованного;</w:t>
      </w:r>
    </w:p>
    <w:p>
      <w:pPr>
        <w:spacing w:after="0"/>
        <w:ind w:left="0"/>
        <w:jc w:val="both"/>
      </w:pPr>
      <w:r>
        <w:rPr>
          <w:rFonts w:ascii="Times New Roman"/>
          <w:b w:val="false"/>
          <w:i w:val="false"/>
          <w:color w:val="000000"/>
          <w:sz w:val="28"/>
        </w:rPr>
        <w:t xml:space="preserve">
      38)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физического лица-резидента, в том числе индивидуального предпринимателя, являющегося доверительным управляющим; </w:t>
      </w:r>
    </w:p>
    <w:p>
      <w:pPr>
        <w:spacing w:after="0"/>
        <w:ind w:left="0"/>
        <w:jc w:val="both"/>
      </w:pPr>
      <w:r>
        <w:rPr>
          <w:rFonts w:ascii="Times New Roman"/>
          <w:b w:val="false"/>
          <w:i w:val="false"/>
          <w:color w:val="000000"/>
          <w:sz w:val="28"/>
        </w:rPr>
        <w:t>
      39) дивиденды, полученные от контролируемой иностранной компании, распределенные из финансовой прибыли или ее части, обложенной индивидуальным подоходным налогом в Республике Казахстан в соответствии со статьей 340 настоящего Кодекса;</w:t>
      </w:r>
    </w:p>
    <w:p>
      <w:pPr>
        <w:spacing w:after="0"/>
        <w:ind w:left="0"/>
        <w:jc w:val="both"/>
      </w:pPr>
      <w:r>
        <w:rPr>
          <w:rFonts w:ascii="Times New Roman"/>
          <w:b w:val="false"/>
          <w:i w:val="false"/>
          <w:color w:val="000000"/>
          <w:sz w:val="28"/>
        </w:rPr>
        <w:t>
      40)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41) государственная адресная социальная помощь, пособия и компенсации, выплачиваемые за счет средств бюджета,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42) возмещение вреда, причиненного жизни и здоровью физического лица, в соответствии с законодательством Республики Казахстан, за исключением морального вреда; </w:t>
      </w:r>
    </w:p>
    <w:p>
      <w:pPr>
        <w:spacing w:after="0"/>
        <w:ind w:left="0"/>
        <w:jc w:val="both"/>
      </w:pPr>
      <w:r>
        <w:rPr>
          <w:rFonts w:ascii="Times New Roman"/>
          <w:b w:val="false"/>
          <w:i w:val="false"/>
          <w:color w:val="000000"/>
          <w:sz w:val="28"/>
        </w:rPr>
        <w:t>
      43) страховые выплаты по договорам страхования работника от несчастных случаев при исполнении им трудовых (служебных) обязанностей и договорам аннуитетного страхования, заключенным работодателем, в части возмещения вреда, причиненного жизни и (или) здоровью работника в связи с исполнением им трудовых (служебных) обязанностей;</w:t>
      </w:r>
    </w:p>
    <w:p>
      <w:pPr>
        <w:spacing w:after="0"/>
        <w:ind w:left="0"/>
        <w:jc w:val="both"/>
      </w:pPr>
      <w:r>
        <w:rPr>
          <w:rFonts w:ascii="Times New Roman"/>
          <w:b w:val="false"/>
          <w:i w:val="false"/>
          <w:color w:val="000000"/>
          <w:sz w:val="28"/>
        </w:rPr>
        <w:t>
      44) суммы возмещения материального ущерба, присуждаемые по решению суда, а также судебных расходов;</w:t>
      </w:r>
    </w:p>
    <w:p>
      <w:pPr>
        <w:spacing w:after="0"/>
        <w:ind w:left="0"/>
        <w:jc w:val="both"/>
      </w:pPr>
      <w:r>
        <w:rPr>
          <w:rFonts w:ascii="Times New Roman"/>
          <w:b w:val="false"/>
          <w:i w:val="false"/>
          <w:color w:val="000000"/>
          <w:sz w:val="28"/>
        </w:rPr>
        <w:t>
      45) стоимость имущества, полученного в виде гуманитарной помощи;</w:t>
      </w:r>
    </w:p>
    <w:p>
      <w:pPr>
        <w:spacing w:after="0"/>
        <w:ind w:left="0"/>
        <w:jc w:val="both"/>
      </w:pPr>
      <w:r>
        <w:rPr>
          <w:rFonts w:ascii="Times New Roman"/>
          <w:b w:val="false"/>
          <w:i w:val="false"/>
          <w:color w:val="000000"/>
          <w:sz w:val="28"/>
        </w:rPr>
        <w:t>
      46) страховые премии, уплачиваемые работодателем по договорам обязательного страхования своих работников.</w:t>
      </w:r>
    </w:p>
    <w:p>
      <w:pPr>
        <w:spacing w:after="0"/>
        <w:ind w:left="0"/>
        <w:jc w:val="both"/>
      </w:pPr>
      <w:r>
        <w:rPr>
          <w:rFonts w:ascii="Times New Roman"/>
          <w:b w:val="false"/>
          <w:i w:val="false"/>
          <w:color w:val="000000"/>
          <w:sz w:val="28"/>
        </w:rPr>
        <w:t>
      Глава 37. НАЛОГОВЫЕ ВЫЧЕТЫ</w:t>
      </w:r>
    </w:p>
    <w:p>
      <w:pPr>
        <w:spacing w:after="0"/>
        <w:ind w:left="0"/>
        <w:jc w:val="both"/>
      </w:pPr>
      <w:r>
        <w:rPr>
          <w:rFonts w:ascii="Times New Roman"/>
          <w:b w:val="false"/>
          <w:i w:val="false"/>
          <w:color w:val="000000"/>
          <w:sz w:val="28"/>
        </w:rPr>
        <w:t>
      Статья 342. Общие положения по налоговым вычетам</w:t>
      </w:r>
    </w:p>
    <w:p>
      <w:pPr>
        <w:spacing w:after="0"/>
        <w:ind w:left="0"/>
        <w:jc w:val="both"/>
      </w:pPr>
      <w:r>
        <w:rPr>
          <w:rFonts w:ascii="Times New Roman"/>
          <w:b w:val="false"/>
          <w:i w:val="false"/>
          <w:color w:val="000000"/>
          <w:sz w:val="28"/>
        </w:rPr>
        <w:t xml:space="preserve">
      1. Физическое лицо имеет право на применение следующих видов налоговых вычетов: </w:t>
      </w:r>
    </w:p>
    <w:p>
      <w:pPr>
        <w:spacing w:after="0"/>
        <w:ind w:left="0"/>
        <w:jc w:val="both"/>
      </w:pPr>
      <w:r>
        <w:rPr>
          <w:rFonts w:ascii="Times New Roman"/>
          <w:b w:val="false"/>
          <w:i w:val="false"/>
          <w:color w:val="000000"/>
          <w:sz w:val="28"/>
        </w:rPr>
        <w:t>
      1) налоговый вычет в виде обязательных пенсионных взносов – в размере, установленном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2) налоговый вычет по взносам на обязательное социальное медицинское страхование;</w:t>
      </w:r>
    </w:p>
    <w:p>
      <w:pPr>
        <w:spacing w:after="0"/>
        <w:ind w:left="0"/>
        <w:jc w:val="both"/>
      </w:pPr>
      <w:r>
        <w:rPr>
          <w:rFonts w:ascii="Times New Roman"/>
          <w:b w:val="false"/>
          <w:i w:val="false"/>
          <w:color w:val="000000"/>
          <w:sz w:val="28"/>
        </w:rPr>
        <w:t>
      3) стандартные налоговые вычеты (далее – стандартные вычеты);</w:t>
      </w:r>
    </w:p>
    <w:p>
      <w:pPr>
        <w:spacing w:after="0"/>
        <w:ind w:left="0"/>
        <w:jc w:val="both"/>
      </w:pPr>
      <w:r>
        <w:rPr>
          <w:rFonts w:ascii="Times New Roman"/>
          <w:b w:val="false"/>
          <w:i w:val="false"/>
          <w:color w:val="000000"/>
          <w:sz w:val="28"/>
        </w:rPr>
        <w:t>
      4) прочие налоговые вычеты (далее – прочие вычеты), которые включают в себя:</w:t>
      </w:r>
    </w:p>
    <w:p>
      <w:pPr>
        <w:spacing w:after="0"/>
        <w:ind w:left="0"/>
        <w:jc w:val="both"/>
      </w:pPr>
      <w:r>
        <w:rPr>
          <w:rFonts w:ascii="Times New Roman"/>
          <w:b w:val="false"/>
          <w:i w:val="false"/>
          <w:color w:val="000000"/>
          <w:sz w:val="28"/>
        </w:rPr>
        <w:t>
      налоговый вычет по добровольным пенсионным взносам;</w:t>
      </w:r>
    </w:p>
    <w:p>
      <w:pPr>
        <w:spacing w:after="0"/>
        <w:ind w:left="0"/>
        <w:jc w:val="both"/>
      </w:pPr>
      <w:r>
        <w:rPr>
          <w:rFonts w:ascii="Times New Roman"/>
          <w:b w:val="false"/>
          <w:i w:val="false"/>
          <w:color w:val="000000"/>
          <w:sz w:val="28"/>
        </w:rPr>
        <w:t>
      налоговый вычет на медицину;</w:t>
      </w:r>
    </w:p>
    <w:p>
      <w:pPr>
        <w:spacing w:after="0"/>
        <w:ind w:left="0"/>
        <w:jc w:val="both"/>
      </w:pPr>
      <w:r>
        <w:rPr>
          <w:rFonts w:ascii="Times New Roman"/>
          <w:b w:val="false"/>
          <w:i w:val="false"/>
          <w:color w:val="000000"/>
          <w:sz w:val="28"/>
        </w:rPr>
        <w:t>
      налоговый вычет по вознаграждениям;</w:t>
      </w:r>
    </w:p>
    <w:p>
      <w:pPr>
        <w:spacing w:after="0"/>
        <w:ind w:left="0"/>
        <w:jc w:val="both"/>
      </w:pPr>
      <w:r>
        <w:rPr>
          <w:rFonts w:ascii="Times New Roman"/>
          <w:b w:val="false"/>
          <w:i w:val="false"/>
          <w:color w:val="000000"/>
          <w:sz w:val="28"/>
        </w:rPr>
        <w:t>
      налоговый вычет по страховым премиям.</w:t>
      </w:r>
    </w:p>
    <w:p>
      <w:pPr>
        <w:spacing w:after="0"/>
        <w:ind w:left="0"/>
        <w:jc w:val="both"/>
      </w:pPr>
      <w:r>
        <w:rPr>
          <w:rFonts w:ascii="Times New Roman"/>
          <w:b w:val="false"/>
          <w:i w:val="false"/>
          <w:color w:val="000000"/>
          <w:sz w:val="28"/>
        </w:rPr>
        <w:t>
      2. Налоговые вычеты подлежат применению:</w:t>
      </w:r>
    </w:p>
    <w:p>
      <w:pPr>
        <w:spacing w:after="0"/>
        <w:ind w:left="0"/>
        <w:jc w:val="both"/>
      </w:pPr>
      <w:r>
        <w:rPr>
          <w:rFonts w:ascii="Times New Roman"/>
          <w:b w:val="false"/>
          <w:i w:val="false"/>
          <w:color w:val="000000"/>
          <w:sz w:val="28"/>
        </w:rPr>
        <w:t>
      1) у налогового агента – по доходам, подлежащим налогообложению у источника выплаты, в порядке и случаях, предусмотренных статьей 343 настоящего Кодекса;</w:t>
      </w:r>
    </w:p>
    <w:p>
      <w:pPr>
        <w:spacing w:after="0"/>
        <w:ind w:left="0"/>
        <w:jc w:val="both"/>
      </w:pPr>
      <w:r>
        <w:rPr>
          <w:rFonts w:ascii="Times New Roman"/>
          <w:b w:val="false"/>
          <w:i w:val="false"/>
          <w:color w:val="000000"/>
          <w:sz w:val="28"/>
        </w:rPr>
        <w:t>
      2) физическим лицом самостоятельно по доходам, подлежащим налогообложению физическим лицом самостоятельно, в соответствии с пунктом 3 настоящей статьи.</w:t>
      </w:r>
    </w:p>
    <w:p>
      <w:pPr>
        <w:spacing w:after="0"/>
        <w:ind w:left="0"/>
        <w:jc w:val="both"/>
      </w:pPr>
      <w:r>
        <w:rPr>
          <w:rFonts w:ascii="Times New Roman"/>
          <w:b w:val="false"/>
          <w:i w:val="false"/>
          <w:color w:val="000000"/>
          <w:sz w:val="28"/>
        </w:rPr>
        <w:t>
      3. Налоговые вычеты применяются при исчислении индивидуального подоходного налога по совокупной сумме доходов, подлежащих налогообложению физическим лицом самостоятельно, в случае, если указанные вычеты не были произведены при определении дохода работника.</w:t>
      </w:r>
    </w:p>
    <w:p>
      <w:pPr>
        <w:spacing w:after="0"/>
        <w:ind w:left="0"/>
        <w:jc w:val="both"/>
      </w:pPr>
      <w:r>
        <w:rPr>
          <w:rFonts w:ascii="Times New Roman"/>
          <w:b w:val="false"/>
          <w:i w:val="false"/>
          <w:color w:val="000000"/>
          <w:sz w:val="28"/>
        </w:rPr>
        <w:t>
      4. Налоговые вычеты применяются на основании документов, подтверждающих право на применение налоговых вычетов (далее – подтверждающие документы). Оригиналы таких документов хранятся у физического лица в течение срока исковой давности, установленного пунктом 2 статьи 48 настоящего Кодекса.</w:t>
      </w:r>
    </w:p>
    <w:p>
      <w:pPr>
        <w:spacing w:after="0"/>
        <w:ind w:left="0"/>
        <w:jc w:val="both"/>
      </w:pPr>
      <w:r>
        <w:rPr>
          <w:rFonts w:ascii="Times New Roman"/>
          <w:b w:val="false"/>
          <w:i w:val="false"/>
          <w:color w:val="000000"/>
          <w:sz w:val="28"/>
        </w:rPr>
        <w:t>
      5. Налоговые вычеты применяются последовательно в том порядке, в котором они отражены в пункте 1 настоящей статьи.</w:t>
      </w:r>
    </w:p>
    <w:p>
      <w:pPr>
        <w:spacing w:after="0"/>
        <w:ind w:left="0"/>
        <w:jc w:val="both"/>
      </w:pPr>
      <w:r>
        <w:rPr>
          <w:rFonts w:ascii="Times New Roman"/>
          <w:b w:val="false"/>
          <w:i w:val="false"/>
          <w:color w:val="000000"/>
          <w:sz w:val="28"/>
        </w:rPr>
        <w:t>
      6. В целях применения главы 37 раздела 8 настоящего Кодекса минимальный размер заработной платы применяется равным минимальному размеру заработной платы, установленному законом о республиканском бюджете и действующему на первое января соответствующего финансового года.</w:t>
      </w:r>
    </w:p>
    <w:p>
      <w:pPr>
        <w:spacing w:after="0"/>
        <w:ind w:left="0"/>
        <w:jc w:val="both"/>
      </w:pPr>
      <w:r>
        <w:rPr>
          <w:rFonts w:ascii="Times New Roman"/>
          <w:b w:val="false"/>
          <w:i w:val="false"/>
          <w:color w:val="000000"/>
          <w:sz w:val="28"/>
        </w:rPr>
        <w:t>
      Статья 343. Особенности применения налоговых вычетов у налогового агента</w:t>
      </w:r>
    </w:p>
    <w:p>
      <w:pPr>
        <w:spacing w:after="0"/>
        <w:ind w:left="0"/>
        <w:jc w:val="both"/>
      </w:pPr>
      <w:r>
        <w:rPr>
          <w:rFonts w:ascii="Times New Roman"/>
          <w:b w:val="false"/>
          <w:i w:val="false"/>
          <w:color w:val="000000"/>
          <w:sz w:val="28"/>
        </w:rPr>
        <w:t>
      1. Налоговые вычеты, за исключением налогового вычета в виде обязательных пенсионных взносов и по взносам на обязательное социальное медицинское страхование, применяются налоговым агентом у источника выплаты на основании:</w:t>
      </w:r>
    </w:p>
    <w:p>
      <w:pPr>
        <w:spacing w:after="0"/>
        <w:ind w:left="0"/>
        <w:jc w:val="both"/>
      </w:pPr>
      <w:r>
        <w:rPr>
          <w:rFonts w:ascii="Times New Roman"/>
          <w:b w:val="false"/>
          <w:i w:val="false"/>
          <w:color w:val="000000"/>
          <w:sz w:val="28"/>
        </w:rPr>
        <w:t>
      1) заявления физического лица о применении налоговых вычетов;</w:t>
      </w:r>
    </w:p>
    <w:p>
      <w:pPr>
        <w:spacing w:after="0"/>
        <w:ind w:left="0"/>
        <w:jc w:val="both"/>
      </w:pPr>
      <w:r>
        <w:rPr>
          <w:rFonts w:ascii="Times New Roman"/>
          <w:b w:val="false"/>
          <w:i w:val="false"/>
          <w:color w:val="000000"/>
          <w:sz w:val="28"/>
        </w:rPr>
        <w:t>
      2) копий подтверждающих документов. Такие копии хранятся у налогового агента в течение срока исковой давности, установленного пунктом 2 статьи 48 настоящего Кодекса.</w:t>
      </w:r>
    </w:p>
    <w:p>
      <w:pPr>
        <w:spacing w:after="0"/>
        <w:ind w:left="0"/>
        <w:jc w:val="both"/>
      </w:pPr>
      <w:r>
        <w:rPr>
          <w:rFonts w:ascii="Times New Roman"/>
          <w:b w:val="false"/>
          <w:i w:val="false"/>
          <w:color w:val="000000"/>
          <w:sz w:val="28"/>
        </w:rPr>
        <w:t>
      2. При изменении в течение календарного года налогового агента, за исключением случаев его реорганизации, неприменҰнная сумма налогового вычета, образовавшаяся у предыдущего налогового агента, не учитывается у нового налогового агента.</w:t>
      </w:r>
    </w:p>
    <w:p>
      <w:pPr>
        <w:spacing w:after="0"/>
        <w:ind w:left="0"/>
        <w:jc w:val="both"/>
      </w:pPr>
      <w:r>
        <w:rPr>
          <w:rFonts w:ascii="Times New Roman"/>
          <w:b w:val="false"/>
          <w:i w:val="false"/>
          <w:color w:val="000000"/>
          <w:sz w:val="28"/>
        </w:rPr>
        <w:t>
      Положение настоящего пункта не распространяется на стандартные вычеты, предусмотренные подпунктами 2) и 3) пункта 1 статьи 346 настоящего Кодекса, по которому превышение налогового вычета, образовавшееся у предыдущего налогового агента, учитывается у нового налогового агента в пределах, установленных настоящим Кодексом. При этом физическое лицо предоставляет справку о расчетах с физическим лицом, выданную предыдущим налоговым агентом.</w:t>
      </w:r>
    </w:p>
    <w:p>
      <w:pPr>
        <w:spacing w:after="0"/>
        <w:ind w:left="0"/>
        <w:jc w:val="both"/>
      </w:pPr>
      <w:r>
        <w:rPr>
          <w:rFonts w:ascii="Times New Roman"/>
          <w:b w:val="false"/>
          <w:i w:val="false"/>
          <w:color w:val="000000"/>
          <w:sz w:val="28"/>
        </w:rPr>
        <w:t>
      3. Физическое лицо вправе применить определенный вид налогового вычета только у одного налогового агента.</w:t>
      </w:r>
    </w:p>
    <w:p>
      <w:pPr>
        <w:spacing w:after="0"/>
        <w:ind w:left="0"/>
        <w:jc w:val="both"/>
      </w:pPr>
      <w:r>
        <w:rPr>
          <w:rFonts w:ascii="Times New Roman"/>
          <w:b w:val="false"/>
          <w:i w:val="false"/>
          <w:color w:val="000000"/>
          <w:sz w:val="28"/>
        </w:rPr>
        <w:t>
      4. В случае, если налоговые вычеты не применены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в течение календарного года, в котором производилась выплата дохода, и календарного года, предшествующего ему, представить налоговому агенту, производившему удержание индивидуального подоходного налога с такого дохода, подтверждающие документы, на основании которых налоговый агент производит перерасчет доходов, подлежащих налогообложению.</w:t>
      </w:r>
    </w:p>
    <w:p>
      <w:pPr>
        <w:spacing w:after="0"/>
        <w:ind w:left="0"/>
        <w:jc w:val="both"/>
      </w:pPr>
      <w:r>
        <w:rPr>
          <w:rFonts w:ascii="Times New Roman"/>
          <w:b w:val="false"/>
          <w:i w:val="false"/>
          <w:color w:val="000000"/>
          <w:sz w:val="28"/>
        </w:rPr>
        <w:t>
      Статья 344. Особенности применения налоговых вычетов физическим лицом самостоятельно</w:t>
      </w:r>
    </w:p>
    <w:p>
      <w:pPr>
        <w:spacing w:after="0"/>
        <w:ind w:left="0"/>
        <w:jc w:val="both"/>
      </w:pPr>
      <w:r>
        <w:rPr>
          <w:rFonts w:ascii="Times New Roman"/>
          <w:b w:val="false"/>
          <w:i w:val="false"/>
          <w:color w:val="000000"/>
          <w:sz w:val="28"/>
        </w:rPr>
        <w:t xml:space="preserve">
      Превышение налоговых вычетов, образовавшееся у налогового агента, а также неприменҰнная у налогового агента сумма налогового вычета учитываются физическим лицом самостоятельно при исчислении облагаемого дохода физического лица, подлежащего налогообложению физическим лицом самостоятельно. </w:t>
      </w:r>
    </w:p>
    <w:p>
      <w:pPr>
        <w:spacing w:after="0"/>
        <w:ind w:left="0"/>
        <w:jc w:val="both"/>
      </w:pPr>
      <w:r>
        <w:rPr>
          <w:rFonts w:ascii="Times New Roman"/>
          <w:b w:val="false"/>
          <w:i w:val="false"/>
          <w:color w:val="000000"/>
          <w:sz w:val="28"/>
        </w:rPr>
        <w:t>
      Статья 345. Налоговый вычет по взносам на обязательное социальное медицинское страхование</w:t>
      </w:r>
    </w:p>
    <w:p>
      <w:pPr>
        <w:spacing w:after="0"/>
        <w:ind w:left="0"/>
        <w:jc w:val="both"/>
      </w:pPr>
      <w:r>
        <w:rPr>
          <w:rFonts w:ascii="Times New Roman"/>
          <w:b w:val="false"/>
          <w:i w:val="false"/>
          <w:color w:val="000000"/>
          <w:sz w:val="28"/>
        </w:rPr>
        <w:t>
      1. Налоговый вычет по взносам на обязательное социальное медицинское страхование у налогового агента применяется на сумму взносов на обязательное социальное медицинское страхование, исчисленных в соответствии с Законом Республики Казахстан "Об обязательном социальном медицинском страховании", в том налоговом периоде, на который приходится дата их исчисления.</w:t>
      </w:r>
    </w:p>
    <w:p>
      <w:pPr>
        <w:spacing w:after="0"/>
        <w:ind w:left="0"/>
        <w:jc w:val="both"/>
      </w:pPr>
      <w:r>
        <w:rPr>
          <w:rFonts w:ascii="Times New Roman"/>
          <w:b w:val="false"/>
          <w:i w:val="false"/>
          <w:color w:val="000000"/>
          <w:sz w:val="28"/>
        </w:rPr>
        <w:t>
      2. Налоговый вычет по взносам на обязательное социальное медицинское страхование применяется физическим лицом самостоятельно на сумму взносов на обязательное социальное медицинское страхование, исчисленных в соответствии с Законом Республики Казахстан "Об обязательном социальном медицинском страховании", на основании документа, подтверждающего уплату таких взносов, в том налоговом периоде, на который приходится наиболее поздняя из следующих дат:</w:t>
      </w:r>
    </w:p>
    <w:p>
      <w:pPr>
        <w:spacing w:after="0"/>
        <w:ind w:left="0"/>
        <w:jc w:val="both"/>
      </w:pPr>
      <w:r>
        <w:rPr>
          <w:rFonts w:ascii="Times New Roman"/>
          <w:b w:val="false"/>
          <w:i w:val="false"/>
          <w:color w:val="000000"/>
          <w:sz w:val="28"/>
        </w:rPr>
        <w:t>
      дата исчисления взносов на обязательное социальное медицинское страхование;</w:t>
      </w:r>
    </w:p>
    <w:p>
      <w:pPr>
        <w:spacing w:after="0"/>
        <w:ind w:left="0"/>
        <w:jc w:val="both"/>
      </w:pPr>
      <w:r>
        <w:rPr>
          <w:rFonts w:ascii="Times New Roman"/>
          <w:b w:val="false"/>
          <w:i w:val="false"/>
          <w:color w:val="000000"/>
          <w:sz w:val="28"/>
        </w:rPr>
        <w:t>
      дата уплаты взносов на обязательное социальное медицинское страхование.</w:t>
      </w:r>
    </w:p>
    <w:p>
      <w:pPr>
        <w:spacing w:after="0"/>
        <w:ind w:left="0"/>
        <w:jc w:val="both"/>
      </w:pPr>
      <w:r>
        <w:rPr>
          <w:rFonts w:ascii="Times New Roman"/>
          <w:b w:val="false"/>
          <w:i w:val="false"/>
          <w:color w:val="000000"/>
          <w:sz w:val="28"/>
        </w:rPr>
        <w:t>
      Статья 346. Стандартные вычеты</w:t>
      </w:r>
    </w:p>
    <w:p>
      <w:pPr>
        <w:spacing w:after="0"/>
        <w:ind w:left="0"/>
        <w:jc w:val="both"/>
      </w:pPr>
      <w:r>
        <w:rPr>
          <w:rFonts w:ascii="Times New Roman"/>
          <w:b w:val="false"/>
          <w:i w:val="false"/>
          <w:color w:val="000000"/>
          <w:sz w:val="28"/>
        </w:rPr>
        <w:t>
      1. Стандартными вычетами являются:</w:t>
      </w:r>
    </w:p>
    <w:p>
      <w:pPr>
        <w:spacing w:after="0"/>
        <w:ind w:left="0"/>
        <w:jc w:val="both"/>
      </w:pPr>
      <w:r>
        <w:rPr>
          <w:rFonts w:ascii="Times New Roman"/>
          <w:b w:val="false"/>
          <w:i w:val="false"/>
          <w:color w:val="000000"/>
          <w:sz w:val="28"/>
        </w:rPr>
        <w:t>
      1) минимальный размер заработной платы. Стандартный вычет применяется за каждый календарный месяц. Общая сумма стандартного вычета за календарный год не должна превышать 12-кратного минимального размера заработной платы;</w:t>
      </w:r>
    </w:p>
    <w:p>
      <w:pPr>
        <w:spacing w:after="0"/>
        <w:ind w:left="0"/>
        <w:jc w:val="both"/>
      </w:pPr>
      <w:r>
        <w:rPr>
          <w:rFonts w:ascii="Times New Roman"/>
          <w:b w:val="false"/>
          <w:i w:val="false"/>
          <w:color w:val="000000"/>
          <w:sz w:val="28"/>
        </w:rPr>
        <w:t>
      2) 75-кратный минимальный размер заработной платы за календарный год на основании того, что такое лицо на дату применения настоящего подпункта является:</w:t>
      </w:r>
    </w:p>
    <w:p>
      <w:pPr>
        <w:spacing w:after="0"/>
        <w:ind w:left="0"/>
        <w:jc w:val="both"/>
      </w:pPr>
      <w:r>
        <w:rPr>
          <w:rFonts w:ascii="Times New Roman"/>
          <w:b w:val="false"/>
          <w:i w:val="false"/>
          <w:color w:val="000000"/>
          <w:sz w:val="28"/>
        </w:rPr>
        <w:t>
      участником Великой Отечественной войны и приравненным к нему лицом;</w:t>
      </w:r>
    </w:p>
    <w:p>
      <w:pPr>
        <w:spacing w:after="0"/>
        <w:ind w:left="0"/>
        <w:jc w:val="both"/>
      </w:pPr>
      <w:r>
        <w:rPr>
          <w:rFonts w:ascii="Times New Roman"/>
          <w:b w:val="false"/>
          <w:i w:val="false"/>
          <w:color w:val="000000"/>
          <w:sz w:val="28"/>
        </w:rPr>
        <w:t>
      лицом,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лицом,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инвалидом I, II, III групп;</w:t>
      </w:r>
    </w:p>
    <w:p>
      <w:pPr>
        <w:spacing w:after="0"/>
        <w:ind w:left="0"/>
        <w:jc w:val="both"/>
      </w:pPr>
      <w:r>
        <w:rPr>
          <w:rFonts w:ascii="Times New Roman"/>
          <w:b w:val="false"/>
          <w:i w:val="false"/>
          <w:color w:val="000000"/>
          <w:sz w:val="28"/>
        </w:rPr>
        <w:t>
      ребенком-инвалидом.</w:t>
      </w:r>
    </w:p>
    <w:p>
      <w:pPr>
        <w:spacing w:after="0"/>
        <w:ind w:left="0"/>
        <w:jc w:val="both"/>
      </w:pPr>
      <w:r>
        <w:rPr>
          <w:rFonts w:ascii="Times New Roman"/>
          <w:b w:val="false"/>
          <w:i w:val="false"/>
          <w:color w:val="000000"/>
          <w:sz w:val="28"/>
        </w:rPr>
        <w:t>
      В случае, если физическое лицо имеет несколько оснований для применения настоящего подпункта, исключение доходов не должно превышать предел дохода, установленного настоящим подпунктом;</w:t>
      </w:r>
    </w:p>
    <w:p>
      <w:pPr>
        <w:spacing w:after="0"/>
        <w:ind w:left="0"/>
        <w:jc w:val="both"/>
      </w:pPr>
      <w:r>
        <w:rPr>
          <w:rFonts w:ascii="Times New Roman"/>
          <w:b w:val="false"/>
          <w:i w:val="false"/>
          <w:color w:val="000000"/>
          <w:sz w:val="28"/>
        </w:rPr>
        <w:t>
      3) 75-кратный минимальный размер заработной платы за календарный год на основании того, что такое лицо на дату применения настоящего подпункта является:</w:t>
      </w:r>
    </w:p>
    <w:p>
      <w:pPr>
        <w:spacing w:after="0"/>
        <w:ind w:left="0"/>
        <w:jc w:val="both"/>
      </w:pPr>
      <w:r>
        <w:rPr>
          <w:rFonts w:ascii="Times New Roman"/>
          <w:b w:val="false"/>
          <w:i w:val="false"/>
          <w:color w:val="000000"/>
          <w:sz w:val="28"/>
        </w:rPr>
        <w:t>
      одним из родителей, опекунов, попечителей лица, имеющего категорию "ребенок-инвалид", – за каждое такое лицо до достижения таким лицом восемнадцатилетнего возраста;</w:t>
      </w:r>
    </w:p>
    <w:p>
      <w:pPr>
        <w:spacing w:after="0"/>
        <w:ind w:left="0"/>
        <w:jc w:val="both"/>
      </w:pPr>
      <w:r>
        <w:rPr>
          <w:rFonts w:ascii="Times New Roman"/>
          <w:b w:val="false"/>
          <w:i w:val="false"/>
          <w:color w:val="000000"/>
          <w:sz w:val="28"/>
        </w:rPr>
        <w:t>
      одним из родителей, опекунов, попечителей лица, признанного инвалидом по причине "инвалид с детства", - за каждое такое лицо в течение жизни такого лица;</w:t>
      </w:r>
    </w:p>
    <w:p>
      <w:pPr>
        <w:spacing w:after="0"/>
        <w:ind w:left="0"/>
        <w:jc w:val="both"/>
      </w:pPr>
      <w:r>
        <w:rPr>
          <w:rFonts w:ascii="Times New Roman"/>
          <w:b w:val="false"/>
          <w:i w:val="false"/>
          <w:color w:val="000000"/>
          <w:sz w:val="28"/>
        </w:rPr>
        <w:t>
      одним из усыновителей (удочерителей) – за каждое такое лицо до достижения усыновленным (удочеренным) ребенком восемнадцатилетнего возраста;</w:t>
      </w:r>
    </w:p>
    <w:p>
      <w:pPr>
        <w:spacing w:after="0"/>
        <w:ind w:left="0"/>
        <w:jc w:val="both"/>
      </w:pPr>
      <w:r>
        <w:rPr>
          <w:rFonts w:ascii="Times New Roman"/>
          <w:b w:val="false"/>
          <w:i w:val="false"/>
          <w:color w:val="000000"/>
          <w:sz w:val="28"/>
        </w:rPr>
        <w:t>
      одним из приемных родителей, принявших детей-сирот и детей, оставшихся без попечения родителей, в приемную семью, – за каждое такое лицо на период срока действия договора о передаче детей-сирот, детей, оставшихся без попечения родителей, в приемную семью.</w:t>
      </w:r>
    </w:p>
    <w:p>
      <w:pPr>
        <w:spacing w:after="0"/>
        <w:ind w:left="0"/>
        <w:jc w:val="both"/>
      </w:pPr>
      <w:r>
        <w:rPr>
          <w:rFonts w:ascii="Times New Roman"/>
          <w:b w:val="false"/>
          <w:i w:val="false"/>
          <w:color w:val="000000"/>
          <w:sz w:val="28"/>
        </w:rPr>
        <w:t>
      Положения настоящего подпункта не применяются в отношении:</w:t>
      </w:r>
    </w:p>
    <w:p>
      <w:pPr>
        <w:spacing w:after="0"/>
        <w:ind w:left="0"/>
        <w:jc w:val="both"/>
      </w:pPr>
      <w:r>
        <w:rPr>
          <w:rFonts w:ascii="Times New Roman"/>
          <w:b w:val="false"/>
          <w:i w:val="false"/>
          <w:color w:val="000000"/>
          <w:sz w:val="28"/>
        </w:rPr>
        <w:t>
      работников администраций соответствующих организаций образования, медицинских организаций, организаций социальной защиты населения, являющихся опекунами и попечителями лиц, нуждающихся в опеке и попечительстве, в силу трудовых отношений с такими организациями;</w:t>
      </w:r>
    </w:p>
    <w:p>
      <w:pPr>
        <w:spacing w:after="0"/>
        <w:ind w:left="0"/>
        <w:jc w:val="both"/>
      </w:pPr>
      <w:r>
        <w:rPr>
          <w:rFonts w:ascii="Times New Roman"/>
          <w:b w:val="false"/>
          <w:i w:val="false"/>
          <w:color w:val="000000"/>
          <w:sz w:val="28"/>
        </w:rPr>
        <w:t>
      лиц, вступающих в брак (супружество) с матерью или отцом усыновляемого ребенка (детей) в соответствии с законодательством Республики Казахстан о браке (супружестве) и семье.</w:t>
      </w:r>
    </w:p>
    <w:p>
      <w:pPr>
        <w:spacing w:after="0"/>
        <w:ind w:left="0"/>
        <w:jc w:val="both"/>
      </w:pPr>
      <w:r>
        <w:rPr>
          <w:rFonts w:ascii="Times New Roman"/>
          <w:b w:val="false"/>
          <w:i w:val="false"/>
          <w:color w:val="000000"/>
          <w:sz w:val="28"/>
        </w:rPr>
        <w:t>
      2. Стандартные вычеты, предусмотренные подпунктами 2) и 3) пункта 1 настоящей статьи, применяются в том календарном году, в котором возникло, имеется или имелось основание для применения данных налоговых вычетов.</w:t>
      </w:r>
    </w:p>
    <w:p>
      <w:pPr>
        <w:spacing w:after="0"/>
        <w:ind w:left="0"/>
        <w:jc w:val="both"/>
      </w:pPr>
      <w:r>
        <w:rPr>
          <w:rFonts w:ascii="Times New Roman"/>
          <w:b w:val="false"/>
          <w:i w:val="false"/>
          <w:color w:val="000000"/>
          <w:sz w:val="28"/>
        </w:rPr>
        <w:t>
      3. К доходу в виде пенсионных выплат, подлежащему налогообложению, применяется стандартный вычет, установленный подпунктом 1) пункта 1 настоящей статьи, в следующих размерах:</w:t>
      </w:r>
    </w:p>
    <w:p>
      <w:pPr>
        <w:spacing w:after="0"/>
        <w:ind w:left="0"/>
        <w:jc w:val="both"/>
      </w:pPr>
      <w:r>
        <w:rPr>
          <w:rFonts w:ascii="Times New Roman"/>
          <w:b w:val="false"/>
          <w:i w:val="false"/>
          <w:color w:val="000000"/>
          <w:sz w:val="28"/>
        </w:rPr>
        <w:t>
      1) по выплатам, предусмотренным подпунктом 1) пункта 1 статьи 326 настоящего Кодекса, – в размере одного минимального размера заработной платы, установленного законом о республиканском бюджете и действующего на дату начисления дохода в виде пенсионной выплаты, за каждый месяц, за который осуществляется пенсионная выплата;</w:t>
      </w:r>
    </w:p>
    <w:p>
      <w:pPr>
        <w:spacing w:after="0"/>
        <w:ind w:left="0"/>
        <w:jc w:val="both"/>
      </w:pPr>
      <w:r>
        <w:rPr>
          <w:rFonts w:ascii="Times New Roman"/>
          <w:b w:val="false"/>
          <w:i w:val="false"/>
          <w:color w:val="000000"/>
          <w:sz w:val="28"/>
        </w:rPr>
        <w:t>
      2) по выплатам, предусмотренным подпунктом 2) пункта 1 статьи 326 настоящего Кодекса, – в размере 12-кратного минимального размера заработной платы, установленного законом о республиканском бюджете и действующего на дату начисления дохода в виде пенсионной выплаты.</w:t>
      </w:r>
    </w:p>
    <w:p>
      <w:pPr>
        <w:spacing w:after="0"/>
        <w:ind w:left="0"/>
        <w:jc w:val="both"/>
      </w:pPr>
      <w:r>
        <w:rPr>
          <w:rFonts w:ascii="Times New Roman"/>
          <w:b w:val="false"/>
          <w:i w:val="false"/>
          <w:color w:val="000000"/>
          <w:sz w:val="28"/>
        </w:rPr>
        <w:t>
      4. К доходу по договорам накопительного страхования, подлежащему налогообложению в виде страховых выплат, осуществляемых страховыми организациями, страховые премии которых были оплачены за счет пенсионных накоплений в едином накопительном пенсионном фонде, применяется стандартный вычет, установленный подпунктом 1) пункта 1 настоящей статьи, за каждый месяц начисления дохода в виде страховой выплаты, за который осуществляется страховая выплата.</w:t>
      </w:r>
    </w:p>
    <w:p>
      <w:pPr>
        <w:spacing w:after="0"/>
        <w:ind w:left="0"/>
        <w:jc w:val="both"/>
      </w:pPr>
      <w:r>
        <w:rPr>
          <w:rFonts w:ascii="Times New Roman"/>
          <w:b w:val="false"/>
          <w:i w:val="false"/>
          <w:color w:val="000000"/>
          <w:sz w:val="28"/>
        </w:rPr>
        <w:t>
      Статья 347. Налоговый вычет по добровольным пенсионным взносам</w:t>
      </w:r>
    </w:p>
    <w:p>
      <w:pPr>
        <w:spacing w:after="0"/>
        <w:ind w:left="0"/>
        <w:jc w:val="both"/>
      </w:pPr>
      <w:r>
        <w:rPr>
          <w:rFonts w:ascii="Times New Roman"/>
          <w:b w:val="false"/>
          <w:i w:val="false"/>
          <w:color w:val="000000"/>
          <w:sz w:val="28"/>
        </w:rPr>
        <w:t>
      1. Налоговый вычет по добровольным пенсионным взносам применяется физическим лицом-резидентом Республики Казахстан по расходам на уплату добровольных пенсионных взносов в соответствии с законодательством Республики Казахстан о пенсионном обеспечении, произведенным в свою пользу.</w:t>
      </w:r>
    </w:p>
    <w:p>
      <w:pPr>
        <w:spacing w:after="0"/>
        <w:ind w:left="0"/>
        <w:jc w:val="both"/>
      </w:pPr>
      <w:r>
        <w:rPr>
          <w:rFonts w:ascii="Times New Roman"/>
          <w:b w:val="false"/>
          <w:i w:val="false"/>
          <w:color w:val="000000"/>
          <w:sz w:val="28"/>
        </w:rPr>
        <w:t>
      2. Подтверждающими документами для применения налогового вычета по добровольным пенсионным взносам являются:</w:t>
      </w:r>
    </w:p>
    <w:p>
      <w:pPr>
        <w:spacing w:after="0"/>
        <w:ind w:left="0"/>
        <w:jc w:val="both"/>
      </w:pPr>
      <w:r>
        <w:rPr>
          <w:rFonts w:ascii="Times New Roman"/>
          <w:b w:val="false"/>
          <w:i w:val="false"/>
          <w:color w:val="000000"/>
          <w:sz w:val="28"/>
        </w:rPr>
        <w:t>
      договор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документ, подтверждающий уплату добровольных пенсионных взносов.</w:t>
      </w:r>
    </w:p>
    <w:p>
      <w:pPr>
        <w:spacing w:after="0"/>
        <w:ind w:left="0"/>
        <w:jc w:val="both"/>
      </w:pPr>
      <w:r>
        <w:rPr>
          <w:rFonts w:ascii="Times New Roman"/>
          <w:b w:val="false"/>
          <w:i w:val="false"/>
          <w:color w:val="000000"/>
          <w:sz w:val="28"/>
        </w:rPr>
        <w:t>
      3. Налоговый вычет по добровольным пенсионным взносам применяется в том налоговом периоде, на который приходится дата уплаты добровольных пенсионных взносов.</w:t>
      </w:r>
    </w:p>
    <w:p>
      <w:pPr>
        <w:spacing w:after="0"/>
        <w:ind w:left="0"/>
        <w:jc w:val="both"/>
      </w:pPr>
      <w:r>
        <w:rPr>
          <w:rFonts w:ascii="Times New Roman"/>
          <w:b w:val="false"/>
          <w:i w:val="false"/>
          <w:color w:val="000000"/>
          <w:sz w:val="28"/>
        </w:rPr>
        <w:t>
      Статья 348. Налоговый вычет на медицину</w:t>
      </w:r>
    </w:p>
    <w:p>
      <w:pPr>
        <w:spacing w:after="0"/>
        <w:ind w:left="0"/>
        <w:jc w:val="both"/>
      </w:pPr>
      <w:r>
        <w:rPr>
          <w:rFonts w:ascii="Times New Roman"/>
          <w:b w:val="false"/>
          <w:i w:val="false"/>
          <w:color w:val="000000"/>
          <w:sz w:val="28"/>
        </w:rPr>
        <w:t>
      1. Налоговый вычет на медицину применяется по расходам на оплату медицинских услуг (кроме косметологических).</w:t>
      </w:r>
    </w:p>
    <w:p>
      <w:pPr>
        <w:spacing w:after="0"/>
        <w:ind w:left="0"/>
        <w:jc w:val="both"/>
      </w:pPr>
      <w:r>
        <w:rPr>
          <w:rFonts w:ascii="Times New Roman"/>
          <w:b w:val="false"/>
          <w:i w:val="false"/>
          <w:color w:val="000000"/>
          <w:sz w:val="28"/>
        </w:rPr>
        <w:t>
      2. Налоговый вычет на медицину применяет физическое лицо-резидент Республики Казахстан по расходам на медицину, произведенным в свою пользу.</w:t>
      </w:r>
    </w:p>
    <w:p>
      <w:pPr>
        <w:spacing w:after="0"/>
        <w:ind w:left="0"/>
        <w:jc w:val="both"/>
      </w:pPr>
      <w:r>
        <w:rPr>
          <w:rFonts w:ascii="Times New Roman"/>
          <w:b w:val="false"/>
          <w:i w:val="false"/>
          <w:color w:val="000000"/>
          <w:sz w:val="28"/>
        </w:rPr>
        <w:t>
       3. Налоговый вычет на медицину применяется в размере не более 8-кратного минимального размера заработной платы, определенного за календарный год.</w:t>
      </w:r>
    </w:p>
    <w:p>
      <w:pPr>
        <w:spacing w:after="0"/>
        <w:ind w:left="0"/>
        <w:jc w:val="both"/>
      </w:pPr>
      <w:r>
        <w:rPr>
          <w:rFonts w:ascii="Times New Roman"/>
          <w:b w:val="false"/>
          <w:i w:val="false"/>
          <w:color w:val="000000"/>
          <w:sz w:val="28"/>
        </w:rPr>
        <w:t>
      4. Подтверждающими документами для применения налогового вычета на медицину являются:</w:t>
      </w:r>
    </w:p>
    <w:p>
      <w:pPr>
        <w:spacing w:after="0"/>
        <w:ind w:left="0"/>
        <w:jc w:val="both"/>
      </w:pPr>
      <w:r>
        <w:rPr>
          <w:rFonts w:ascii="Times New Roman"/>
          <w:b w:val="false"/>
          <w:i w:val="false"/>
          <w:color w:val="000000"/>
          <w:sz w:val="28"/>
        </w:rPr>
        <w:t>
      1) договор на оказание платных медицинских услуг с выделением стоимости медицинских услуг – в случае его заключения в письменной форме;</w:t>
      </w:r>
    </w:p>
    <w:p>
      <w:pPr>
        <w:spacing w:after="0"/>
        <w:ind w:left="0"/>
        <w:jc w:val="both"/>
      </w:pPr>
      <w:r>
        <w:rPr>
          <w:rFonts w:ascii="Times New Roman"/>
          <w:b w:val="false"/>
          <w:i w:val="false"/>
          <w:color w:val="000000"/>
          <w:sz w:val="28"/>
        </w:rPr>
        <w:t>
      2) выписка, содержащая информацию о стоимости медицинских услуг;</w:t>
      </w:r>
    </w:p>
    <w:p>
      <w:pPr>
        <w:spacing w:after="0"/>
        <w:ind w:left="0"/>
        <w:jc w:val="both"/>
      </w:pPr>
      <w:r>
        <w:rPr>
          <w:rFonts w:ascii="Times New Roman"/>
          <w:b w:val="false"/>
          <w:i w:val="false"/>
          <w:color w:val="000000"/>
          <w:sz w:val="28"/>
        </w:rPr>
        <w:t>
      3) документ, подтверждающий факт оплаты медицинских услуг.</w:t>
      </w:r>
    </w:p>
    <w:p>
      <w:pPr>
        <w:spacing w:after="0"/>
        <w:ind w:left="0"/>
        <w:jc w:val="both"/>
      </w:pPr>
      <w:r>
        <w:rPr>
          <w:rFonts w:ascii="Times New Roman"/>
          <w:b w:val="false"/>
          <w:i w:val="false"/>
          <w:color w:val="000000"/>
          <w:sz w:val="28"/>
        </w:rPr>
        <w:t>
      5. Налоговые вычеты по расходам на оплату медицинских услуг применяются в том налоговом периоде, на который приходится наиболее поздняя из следующих дат:</w:t>
      </w:r>
    </w:p>
    <w:p>
      <w:pPr>
        <w:spacing w:after="0"/>
        <w:ind w:left="0"/>
        <w:jc w:val="both"/>
      </w:pPr>
      <w:r>
        <w:rPr>
          <w:rFonts w:ascii="Times New Roman"/>
          <w:b w:val="false"/>
          <w:i w:val="false"/>
          <w:color w:val="000000"/>
          <w:sz w:val="28"/>
        </w:rPr>
        <w:t>
      дата получения медицинских услуг;</w:t>
      </w:r>
    </w:p>
    <w:p>
      <w:pPr>
        <w:spacing w:after="0"/>
        <w:ind w:left="0"/>
        <w:jc w:val="both"/>
      </w:pPr>
      <w:r>
        <w:rPr>
          <w:rFonts w:ascii="Times New Roman"/>
          <w:b w:val="false"/>
          <w:i w:val="false"/>
          <w:color w:val="000000"/>
          <w:sz w:val="28"/>
        </w:rPr>
        <w:t>
      дата оплаты медицинских услуг.</w:t>
      </w:r>
    </w:p>
    <w:p>
      <w:pPr>
        <w:spacing w:after="0"/>
        <w:ind w:left="0"/>
        <w:jc w:val="both"/>
      </w:pPr>
      <w:r>
        <w:rPr>
          <w:rFonts w:ascii="Times New Roman"/>
          <w:b w:val="false"/>
          <w:i w:val="false"/>
          <w:color w:val="000000"/>
          <w:sz w:val="28"/>
        </w:rPr>
        <w:t>
      6. При оплате в иностранной валюте медицинских услуг, предоставленных за пределами Республики Казахстан, пересчет расходов, указанных в пункте 1 настоящей статьи, в тенге осуществляется с применением официального курса иностранных валют, установленного Национальным Банком Республики Казахстан на дату осуществления платежа.</w:t>
      </w:r>
    </w:p>
    <w:p>
      <w:pPr>
        <w:spacing w:after="0"/>
        <w:ind w:left="0"/>
        <w:jc w:val="both"/>
      </w:pPr>
      <w:r>
        <w:rPr>
          <w:rFonts w:ascii="Times New Roman"/>
          <w:b w:val="false"/>
          <w:i w:val="false"/>
          <w:color w:val="000000"/>
          <w:sz w:val="28"/>
        </w:rPr>
        <w:t>
      Статья 349. Налоговый вычет по вознаграждениям</w:t>
      </w:r>
    </w:p>
    <w:p>
      <w:pPr>
        <w:spacing w:after="0"/>
        <w:ind w:left="0"/>
        <w:jc w:val="both"/>
      </w:pPr>
      <w:r>
        <w:rPr>
          <w:rFonts w:ascii="Times New Roman"/>
          <w:b w:val="false"/>
          <w:i w:val="false"/>
          <w:color w:val="000000"/>
          <w:sz w:val="28"/>
        </w:rPr>
        <w:t>
      1. Налоговый вычет по вознаграждениям применяется физическим лицом-резидентом Республики Казахстан по расходам на оплату вознаграждения по ипотечным жилищным займам, полученным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произведенным в свою пользу.</w:t>
      </w:r>
    </w:p>
    <w:p>
      <w:pPr>
        <w:spacing w:after="0"/>
        <w:ind w:left="0"/>
        <w:jc w:val="both"/>
      </w:pPr>
      <w:r>
        <w:rPr>
          <w:rFonts w:ascii="Times New Roman"/>
          <w:b w:val="false"/>
          <w:i w:val="false"/>
          <w:color w:val="000000"/>
          <w:sz w:val="28"/>
        </w:rPr>
        <w:t>
      2. Подтверждающими документами для применения налогового вычета по вознаграждениям являются:</w:t>
      </w:r>
    </w:p>
    <w:p>
      <w:pPr>
        <w:spacing w:after="0"/>
        <w:ind w:left="0"/>
        <w:jc w:val="both"/>
      </w:pPr>
      <w:r>
        <w:rPr>
          <w:rFonts w:ascii="Times New Roman"/>
          <w:b w:val="false"/>
          <w:i w:val="false"/>
          <w:color w:val="000000"/>
          <w:sz w:val="28"/>
        </w:rPr>
        <w:t>
      1) договор ипотечного жилищного займа с жилищным строительным сберегательным банком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w:t>
      </w:r>
    </w:p>
    <w:p>
      <w:pPr>
        <w:spacing w:after="0"/>
        <w:ind w:left="0"/>
        <w:jc w:val="both"/>
      </w:pPr>
      <w:r>
        <w:rPr>
          <w:rFonts w:ascii="Times New Roman"/>
          <w:b w:val="false"/>
          <w:i w:val="false"/>
          <w:color w:val="000000"/>
          <w:sz w:val="28"/>
        </w:rPr>
        <w:t>
      2) график погашения ипотечного жилищного займа с выделением суммы вознаграждения;</w:t>
      </w:r>
    </w:p>
    <w:p>
      <w:pPr>
        <w:spacing w:after="0"/>
        <w:ind w:left="0"/>
        <w:jc w:val="both"/>
      </w:pPr>
      <w:r>
        <w:rPr>
          <w:rFonts w:ascii="Times New Roman"/>
          <w:b w:val="false"/>
          <w:i w:val="false"/>
          <w:color w:val="000000"/>
          <w:sz w:val="28"/>
        </w:rPr>
        <w:t>
      3) документ, подтверждающий погашение вознаграждения по такому займу.</w:t>
      </w:r>
    </w:p>
    <w:p>
      <w:pPr>
        <w:spacing w:after="0"/>
        <w:ind w:left="0"/>
        <w:jc w:val="both"/>
      </w:pPr>
      <w:r>
        <w:rPr>
          <w:rFonts w:ascii="Times New Roman"/>
          <w:b w:val="false"/>
          <w:i w:val="false"/>
          <w:color w:val="000000"/>
          <w:sz w:val="28"/>
        </w:rPr>
        <w:t>
      3. Налоговые вычеты применяются в том налоговом периоде, на который приходится наиболее поздняя из следующих дат:</w:t>
      </w:r>
    </w:p>
    <w:p>
      <w:pPr>
        <w:spacing w:after="0"/>
        <w:ind w:left="0"/>
        <w:jc w:val="both"/>
      </w:pPr>
      <w:r>
        <w:rPr>
          <w:rFonts w:ascii="Times New Roman"/>
          <w:b w:val="false"/>
          <w:i w:val="false"/>
          <w:color w:val="000000"/>
          <w:sz w:val="28"/>
        </w:rPr>
        <w:t>
      дата погашения вознаграждения по графику погашения ипотечного жилищного займа;</w:t>
      </w:r>
    </w:p>
    <w:p>
      <w:pPr>
        <w:spacing w:after="0"/>
        <w:ind w:left="0"/>
        <w:jc w:val="both"/>
      </w:pPr>
      <w:r>
        <w:rPr>
          <w:rFonts w:ascii="Times New Roman"/>
          <w:b w:val="false"/>
          <w:i w:val="false"/>
          <w:color w:val="000000"/>
          <w:sz w:val="28"/>
        </w:rPr>
        <w:t>
      дата оплаты вознаграждения.</w:t>
      </w:r>
    </w:p>
    <w:p>
      <w:pPr>
        <w:spacing w:after="0"/>
        <w:ind w:left="0"/>
        <w:jc w:val="both"/>
      </w:pPr>
      <w:r>
        <w:rPr>
          <w:rFonts w:ascii="Times New Roman"/>
          <w:b w:val="false"/>
          <w:i w:val="false"/>
          <w:color w:val="000000"/>
          <w:sz w:val="28"/>
        </w:rPr>
        <w:t>
      Глава 38. ПОРЯДОК ИСЧИСЛЕНИЯ, УПЛАТЫ И ПРЕДСТАВЛЕНИЯ НАЛОГОВОЙ ОТЧЕТНОСТИ ПО ИНДИВИДУАЛЬНОМУ ПОДОХОДНОМУ НАЛОГУ, УДЕРЖИВАЕМОМУ У ИСТОЧНИКА ВЫПЛАТЫ</w:t>
      </w:r>
    </w:p>
    <w:p>
      <w:pPr>
        <w:spacing w:after="0"/>
        <w:ind w:left="0"/>
        <w:jc w:val="both"/>
      </w:pPr>
      <w:r>
        <w:rPr>
          <w:rFonts w:ascii="Times New Roman"/>
          <w:b w:val="false"/>
          <w:i w:val="false"/>
          <w:color w:val="000000"/>
          <w:sz w:val="28"/>
        </w:rPr>
        <w:t>
      Статья 350. Общие положения по индивидуальному подоходному налогу, удерживаемому у источника выплаты</w:t>
      </w:r>
    </w:p>
    <w:p>
      <w:pPr>
        <w:spacing w:after="0"/>
        <w:ind w:left="0"/>
        <w:jc w:val="both"/>
      </w:pPr>
      <w:r>
        <w:rPr>
          <w:rFonts w:ascii="Times New Roman"/>
          <w:b w:val="false"/>
          <w:i w:val="false"/>
          <w:color w:val="000000"/>
          <w:sz w:val="28"/>
        </w:rPr>
        <w:t>
      1. Исчисление, удержание и уплата в бюджет индивидуального подоходного налога осуществляются у источника выплаты налоговым агентом по доходам, указанным в подпунктах 1), 2), 3), 4), 5), 6), 7), 8), 9), 10), 11), 12) и 17) пункта 1 статьи 321 настоящего Кодекса, в случае, если такие доходы подлежат выплате (выплачиваются) указанным налоговым агентом.</w:t>
      </w:r>
    </w:p>
    <w:p>
      <w:pPr>
        <w:spacing w:after="0"/>
        <w:ind w:left="0"/>
        <w:jc w:val="both"/>
      </w:pPr>
      <w:r>
        <w:rPr>
          <w:rFonts w:ascii="Times New Roman"/>
          <w:b w:val="false"/>
          <w:i w:val="false"/>
          <w:color w:val="000000"/>
          <w:sz w:val="28"/>
        </w:rPr>
        <w:t>
      2. Если иное не установлено пунктом 3 настоящей статьи, налоговыми агентами признаются следующие лица, выплачивающие доход физическому лицу-резиденту:</w:t>
      </w:r>
    </w:p>
    <w:p>
      <w:pPr>
        <w:spacing w:after="0"/>
        <w:ind w:left="0"/>
        <w:jc w:val="both"/>
      </w:pPr>
      <w:r>
        <w:rPr>
          <w:rFonts w:ascii="Times New Roman"/>
          <w:b w:val="false"/>
          <w:i w:val="false"/>
          <w:color w:val="000000"/>
          <w:sz w:val="28"/>
        </w:rPr>
        <w:t xml:space="preserve">
      1) индивидуальный предприниматель; </w:t>
      </w:r>
    </w:p>
    <w:p>
      <w:pPr>
        <w:spacing w:after="0"/>
        <w:ind w:left="0"/>
        <w:jc w:val="both"/>
      </w:pPr>
      <w:r>
        <w:rPr>
          <w:rFonts w:ascii="Times New Roman"/>
          <w:b w:val="false"/>
          <w:i w:val="false"/>
          <w:color w:val="000000"/>
          <w:sz w:val="28"/>
        </w:rPr>
        <w:t>
      2) лицо, занимающееся частной практикой;</w:t>
      </w:r>
    </w:p>
    <w:p>
      <w:pPr>
        <w:spacing w:after="0"/>
        <w:ind w:left="0"/>
        <w:jc w:val="both"/>
      </w:pPr>
      <w:r>
        <w:rPr>
          <w:rFonts w:ascii="Times New Roman"/>
          <w:b w:val="false"/>
          <w:i w:val="false"/>
          <w:color w:val="000000"/>
          <w:sz w:val="28"/>
        </w:rPr>
        <w:t>
      3) юридическое лицо, в том числе нерезидент, осуществляющий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При этом юридическое лицо-нерезидент признается налоговым агентом с даты постановки его филиала, представительства или постоянного учреждения без открытия филиала или представительства на регистрационный учет в налоговых органах Республики Казахстан.</w:t>
      </w:r>
    </w:p>
    <w:p>
      <w:pPr>
        <w:spacing w:after="0"/>
        <w:ind w:left="0"/>
        <w:jc w:val="both"/>
      </w:pPr>
      <w:r>
        <w:rPr>
          <w:rFonts w:ascii="Times New Roman"/>
          <w:b w:val="false"/>
          <w:i w:val="false"/>
          <w:color w:val="000000"/>
          <w:sz w:val="28"/>
        </w:rPr>
        <w:t>
      4) юридическое лицо-нерезидент, осуществляющее деятельность в Республике Казахстан через филиал, представительство, в случае, если филиал, представительство не образуют постоянного учреждения в соответствии с международным договором, регулирующим вопросы избежания двойного налогообложения и предотвращения уклонения от уплаты налогов, или статьей 220 настоящего Кодекса.</w:t>
      </w:r>
    </w:p>
    <w:p>
      <w:pPr>
        <w:spacing w:after="0"/>
        <w:ind w:left="0"/>
        <w:jc w:val="both"/>
      </w:pPr>
      <w:r>
        <w:rPr>
          <w:rFonts w:ascii="Times New Roman"/>
          <w:b w:val="false"/>
          <w:i w:val="false"/>
          <w:color w:val="000000"/>
          <w:sz w:val="28"/>
        </w:rPr>
        <w:t>
      3. Не признаются налоговыми агентами:</w:t>
      </w:r>
    </w:p>
    <w:p>
      <w:pPr>
        <w:spacing w:after="0"/>
        <w:ind w:left="0"/>
        <w:jc w:val="both"/>
      </w:pPr>
      <w:r>
        <w:rPr>
          <w:rFonts w:ascii="Times New Roman"/>
          <w:b w:val="false"/>
          <w:i w:val="false"/>
          <w:color w:val="000000"/>
          <w:sz w:val="28"/>
        </w:rPr>
        <w:t>
      1) дипломатические и приравненные к ним представительства иностранного государства, консульские учреждения иностранного государства, аккредитованные в Республике Казахстан;</w:t>
      </w:r>
    </w:p>
    <w:p>
      <w:pPr>
        <w:spacing w:after="0"/>
        <w:ind w:left="0"/>
        <w:jc w:val="both"/>
      </w:pPr>
      <w:r>
        <w:rPr>
          <w:rFonts w:ascii="Times New Roman"/>
          <w:b w:val="false"/>
          <w:i w:val="false"/>
          <w:color w:val="000000"/>
          <w:sz w:val="28"/>
        </w:rPr>
        <w:t>
      2) международные и государственные организации, зарубежные и казахстанские неправительственные общественные организации и фонды, освобожденные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4. Юридическое лицо-резидент вправе своим решением одновременно возложить на свое структурное подразделение обязанности по:</w:t>
      </w:r>
    </w:p>
    <w:p>
      <w:pPr>
        <w:spacing w:after="0"/>
        <w:ind w:left="0"/>
        <w:jc w:val="both"/>
      </w:pPr>
      <w:r>
        <w:rPr>
          <w:rFonts w:ascii="Times New Roman"/>
          <w:b w:val="false"/>
          <w:i w:val="false"/>
          <w:color w:val="000000"/>
          <w:sz w:val="28"/>
        </w:rPr>
        <w:t>
      исчислению, удержанию и перечислению индивидуального подоходного налога по доходам, подлежащим налогообложению у источника выплаты, которые начислены, выплачены таким структурным подразделением;</w:t>
      </w:r>
    </w:p>
    <w:p>
      <w:pPr>
        <w:spacing w:after="0"/>
        <w:ind w:left="0"/>
        <w:jc w:val="both"/>
      </w:pPr>
      <w:r>
        <w:rPr>
          <w:rFonts w:ascii="Times New Roman"/>
          <w:b w:val="false"/>
          <w:i w:val="false"/>
          <w:color w:val="000000"/>
          <w:sz w:val="28"/>
        </w:rPr>
        <w:t>
      исчислению и уплате социального налога по объектам налогообложения, являющимся расходами такого структурного подразделения.</w:t>
      </w:r>
    </w:p>
    <w:p>
      <w:pPr>
        <w:spacing w:after="0"/>
        <w:ind w:left="0"/>
        <w:jc w:val="both"/>
      </w:pPr>
      <w:r>
        <w:rPr>
          <w:rFonts w:ascii="Times New Roman"/>
          <w:b w:val="false"/>
          <w:i w:val="false"/>
          <w:color w:val="000000"/>
          <w:sz w:val="28"/>
        </w:rPr>
        <w:t>
      Принятие такого решения юридического лица-резидента вводится в действие:</w:t>
      </w:r>
    </w:p>
    <w:p>
      <w:pPr>
        <w:spacing w:after="0"/>
        <w:ind w:left="0"/>
        <w:jc w:val="both"/>
      </w:pPr>
      <w:r>
        <w:rPr>
          <w:rFonts w:ascii="Times New Roman"/>
          <w:b w:val="false"/>
          <w:i w:val="false"/>
          <w:color w:val="000000"/>
          <w:sz w:val="28"/>
        </w:rPr>
        <w:t>
      в отношении вновь созданного структурного подразделения – со дня создания данного структурного подразделения или с начала квартала, следующего за кварталом, в котором создано данное структурное подразделение;</w:t>
      </w:r>
    </w:p>
    <w:p>
      <w:pPr>
        <w:spacing w:after="0"/>
        <w:ind w:left="0"/>
        <w:jc w:val="both"/>
      </w:pPr>
      <w:r>
        <w:rPr>
          <w:rFonts w:ascii="Times New Roman"/>
          <w:b w:val="false"/>
          <w:i w:val="false"/>
          <w:color w:val="000000"/>
          <w:sz w:val="28"/>
        </w:rPr>
        <w:t>
      в остальных случаях – с начала квартала, следующего за кварталом, в котором принято такое решение.</w:t>
      </w:r>
    </w:p>
    <w:p>
      <w:pPr>
        <w:spacing w:after="0"/>
        <w:ind w:left="0"/>
        <w:jc w:val="both"/>
      </w:pPr>
      <w:r>
        <w:rPr>
          <w:rFonts w:ascii="Times New Roman"/>
          <w:b w:val="false"/>
          <w:i w:val="false"/>
          <w:color w:val="000000"/>
          <w:sz w:val="28"/>
        </w:rPr>
        <w:t>
      Отмена такого решения юридического лица-резидента вводится в действие с начала квартала, следующего за кварталом, в котором отменено такое решение.</w:t>
      </w:r>
    </w:p>
    <w:p>
      <w:pPr>
        <w:spacing w:after="0"/>
        <w:ind w:left="0"/>
        <w:jc w:val="both"/>
      </w:pPr>
      <w:r>
        <w:rPr>
          <w:rFonts w:ascii="Times New Roman"/>
          <w:b w:val="false"/>
          <w:i w:val="false"/>
          <w:color w:val="000000"/>
          <w:sz w:val="28"/>
        </w:rPr>
        <w:t>
      5. Исчисление и удержание налога с доходов по депозитарным распискам производятся эмитентом базового актива таких депозитарных расписок.</w:t>
      </w:r>
    </w:p>
    <w:p>
      <w:pPr>
        <w:spacing w:after="0"/>
        <w:ind w:left="0"/>
        <w:jc w:val="both"/>
      </w:pPr>
      <w:r>
        <w:rPr>
          <w:rFonts w:ascii="Times New Roman"/>
          <w:b w:val="false"/>
          <w:i w:val="false"/>
          <w:color w:val="000000"/>
          <w:sz w:val="28"/>
        </w:rPr>
        <w:t>
      Порядок исполнения налогового обязательства налоговым агентом по доходам, выплачиваемым резиденту в виде дивидендов по акциям, являющимся базовым активом депозитарных расписок, а также возврата подоходного налога, удержанного у источника выплаты, определяется в соответствии со статьей 310 настоящего Кодекса.</w:t>
      </w:r>
    </w:p>
    <w:p>
      <w:pPr>
        <w:spacing w:after="0"/>
        <w:ind w:left="0"/>
        <w:jc w:val="both"/>
      </w:pPr>
      <w:r>
        <w:rPr>
          <w:rFonts w:ascii="Times New Roman"/>
          <w:b w:val="false"/>
          <w:i w:val="false"/>
          <w:color w:val="000000"/>
          <w:sz w:val="28"/>
        </w:rPr>
        <w:t>
      Статья 351. Исчисление, удержание и уплата налога</w:t>
      </w:r>
    </w:p>
    <w:p>
      <w:pPr>
        <w:spacing w:after="0"/>
        <w:ind w:left="0"/>
        <w:jc w:val="both"/>
      </w:pPr>
      <w:r>
        <w:rPr>
          <w:rFonts w:ascii="Times New Roman"/>
          <w:b w:val="false"/>
          <w:i w:val="false"/>
          <w:color w:val="000000"/>
          <w:sz w:val="28"/>
        </w:rPr>
        <w:t>
      1. Исчисление индивидуального подоходного налога по доходам, подлежащим налогообложению у источника выплаты, производится налоговым агентом при начислении дохода, подлежащего налогообложению.</w:t>
      </w:r>
    </w:p>
    <w:p>
      <w:pPr>
        <w:spacing w:after="0"/>
        <w:ind w:left="0"/>
        <w:jc w:val="both"/>
      </w:pPr>
      <w:r>
        <w:rPr>
          <w:rFonts w:ascii="Times New Roman"/>
          <w:b w:val="false"/>
          <w:i w:val="false"/>
          <w:color w:val="000000"/>
          <w:sz w:val="28"/>
        </w:rPr>
        <w:t>
      Сумма индивидуального подоходного налога исчисляется путем применения ставок, установленных статьей 320 настоящего Кодекса, к сумме облагаемого дохода у источника выплаты, определяемого в соответствии с настоящим разделом.</w:t>
      </w:r>
    </w:p>
    <w:p>
      <w:pPr>
        <w:spacing w:after="0"/>
        <w:ind w:left="0"/>
        <w:jc w:val="both"/>
      </w:pPr>
      <w:r>
        <w:rPr>
          <w:rFonts w:ascii="Times New Roman"/>
          <w:b w:val="false"/>
          <w:i w:val="false"/>
          <w:color w:val="000000"/>
          <w:sz w:val="28"/>
        </w:rPr>
        <w:t>
      2. Удержание индивидуального подоходного налога производится налоговым агентом не позднее дня выплаты дохода, подлежащего налогообложению у источника выплаты, если иное не предусмотрено настоящим Кодексом.</w:t>
      </w:r>
    </w:p>
    <w:p>
      <w:pPr>
        <w:spacing w:after="0"/>
        <w:ind w:left="0"/>
        <w:jc w:val="both"/>
      </w:pPr>
      <w:r>
        <w:rPr>
          <w:rFonts w:ascii="Times New Roman"/>
          <w:b w:val="false"/>
          <w:i w:val="false"/>
          <w:color w:val="000000"/>
          <w:sz w:val="28"/>
        </w:rPr>
        <w:t>
      3. Налоговый агент осуществляет перечисление индивидуального подоходного налога по выплаченным доходам не позднее двадцати пяти календарных дней после окончания месяца, в котором была осуществлена выплата дохода, по месту своего нахождения, если иное не предусмотрено настоящей статьей.</w:t>
      </w:r>
    </w:p>
    <w:p>
      <w:pPr>
        <w:spacing w:after="0"/>
        <w:ind w:left="0"/>
        <w:jc w:val="both"/>
      </w:pPr>
      <w:r>
        <w:rPr>
          <w:rFonts w:ascii="Times New Roman"/>
          <w:b w:val="false"/>
          <w:i w:val="false"/>
          <w:color w:val="000000"/>
          <w:sz w:val="28"/>
        </w:rPr>
        <w:t>
      4. По доходам работника структурных подразделений налогового агента перечисление индивидуального подоходного налога производится в соответствующие бюджеты по месту нахождения структурных подразделений.</w:t>
      </w:r>
    </w:p>
    <w:p>
      <w:pPr>
        <w:spacing w:after="0"/>
        <w:ind w:left="0"/>
        <w:jc w:val="both"/>
      </w:pPr>
      <w:r>
        <w:rPr>
          <w:rFonts w:ascii="Times New Roman"/>
          <w:b w:val="false"/>
          <w:i w:val="false"/>
          <w:color w:val="000000"/>
          <w:sz w:val="28"/>
        </w:rPr>
        <w:t>
      5. При уплате налоговым агентом суммы индивидуального подоходного налога, исчисленной с доходов, подлежащих налогообложению у источника выплаты,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индивидуального подоходного налога у источника выплаты считается исполненной.</w:t>
      </w:r>
    </w:p>
    <w:p>
      <w:pPr>
        <w:spacing w:after="0"/>
        <w:ind w:left="0"/>
        <w:jc w:val="both"/>
      </w:pPr>
      <w:r>
        <w:rPr>
          <w:rFonts w:ascii="Times New Roman"/>
          <w:b w:val="false"/>
          <w:i w:val="false"/>
          <w:color w:val="000000"/>
          <w:sz w:val="28"/>
        </w:rPr>
        <w:t>
      Статья 352. Особенности исчисления, удержания и уплаты</w:t>
      </w:r>
      <w:r>
        <w:br/>
      </w:r>
      <w:r>
        <w:rPr>
          <w:rFonts w:ascii="Times New Roman"/>
          <w:b w:val="false"/>
          <w:i w:val="false"/>
          <w:color w:val="000000"/>
          <w:sz w:val="28"/>
        </w:rPr>
        <w:t>налога государственными учреждениями</w:t>
      </w:r>
    </w:p>
    <w:p>
      <w:pPr>
        <w:spacing w:after="0"/>
        <w:ind w:left="0"/>
        <w:jc w:val="both"/>
      </w:pPr>
      <w:r>
        <w:rPr>
          <w:rFonts w:ascii="Times New Roman"/>
          <w:b w:val="false"/>
          <w:i w:val="false"/>
          <w:color w:val="000000"/>
          <w:sz w:val="28"/>
        </w:rPr>
        <w:t>
      1. По решению государственного органа его структурные подразделения и (или) территориальные органы могут рассматриваться в качестве налоговых агентов по доходам работников подведомственных им государственных учреждений.</w:t>
      </w:r>
    </w:p>
    <w:p>
      <w:pPr>
        <w:spacing w:after="0"/>
        <w:ind w:left="0"/>
        <w:jc w:val="both"/>
      </w:pPr>
      <w:r>
        <w:rPr>
          <w:rFonts w:ascii="Times New Roman"/>
          <w:b w:val="false"/>
          <w:i w:val="false"/>
          <w:color w:val="000000"/>
          <w:sz w:val="28"/>
        </w:rPr>
        <w:t>
      2. По решению местного исполнительного органа его структурные подразделения и (или) территориальные (нижестоящие) органы могут рассматриваться в качестве налоговых агентов по доходам работников подведомственных им государственных учреждений.</w:t>
      </w:r>
    </w:p>
    <w:p>
      <w:pPr>
        <w:spacing w:after="0"/>
        <w:ind w:left="0"/>
        <w:jc w:val="both"/>
      </w:pPr>
      <w:r>
        <w:rPr>
          <w:rFonts w:ascii="Times New Roman"/>
          <w:b w:val="false"/>
          <w:i w:val="false"/>
          <w:color w:val="000000"/>
          <w:sz w:val="28"/>
        </w:rPr>
        <w:t>
      При этом государственные учреждения, признанные в порядке, установленном настоящей статьей, налоговыми агентами для целей раздела 12 настоящего Кодекса, признаются плательщиками социального налога.</w:t>
      </w:r>
    </w:p>
    <w:p>
      <w:pPr>
        <w:spacing w:after="0"/>
        <w:ind w:left="0"/>
        <w:jc w:val="both"/>
      </w:pPr>
      <w:r>
        <w:rPr>
          <w:rFonts w:ascii="Times New Roman"/>
          <w:b w:val="false"/>
          <w:i w:val="false"/>
          <w:color w:val="000000"/>
          <w:sz w:val="28"/>
        </w:rPr>
        <w:t>
      Уплата налога производится в соответствующие бюджеты по месту нахождения налогового агента.</w:t>
      </w:r>
    </w:p>
    <w:p>
      <w:pPr>
        <w:spacing w:after="0"/>
        <w:ind w:left="0"/>
        <w:jc w:val="both"/>
      </w:pPr>
      <w:r>
        <w:rPr>
          <w:rFonts w:ascii="Times New Roman"/>
          <w:b w:val="false"/>
          <w:i w:val="false"/>
          <w:color w:val="000000"/>
          <w:sz w:val="28"/>
        </w:rPr>
        <w:t>
      3. Исчисление, удержание и уплата индивидуального подоходного налога производятся налоговым агентом в порядке и сроки, установленные статьями 352, 353 и 354 настоящего Кодекса.</w:t>
      </w:r>
    </w:p>
    <w:p>
      <w:pPr>
        <w:spacing w:after="0"/>
        <w:ind w:left="0"/>
        <w:jc w:val="both"/>
      </w:pPr>
      <w:r>
        <w:rPr>
          <w:rFonts w:ascii="Times New Roman"/>
          <w:b w:val="false"/>
          <w:i w:val="false"/>
          <w:color w:val="000000"/>
          <w:sz w:val="28"/>
        </w:rPr>
        <w:t>
      4. Декларация по индивидуальному подоходному налогу и социальному налогу представляется налоговым агентом в порядке и сроки, установленные статьей 355 настоящего Кодекса.</w:t>
      </w:r>
    </w:p>
    <w:p>
      <w:pPr>
        <w:spacing w:after="0"/>
        <w:ind w:left="0"/>
        <w:jc w:val="both"/>
      </w:pPr>
      <w:r>
        <w:rPr>
          <w:rFonts w:ascii="Times New Roman"/>
          <w:b w:val="false"/>
          <w:i w:val="false"/>
          <w:color w:val="000000"/>
          <w:sz w:val="28"/>
        </w:rPr>
        <w:t>
      Статья 353. Определение облагаемого дохода у источника выплаты</w:t>
      </w:r>
    </w:p>
    <w:p>
      <w:pPr>
        <w:spacing w:after="0"/>
        <w:ind w:left="0"/>
        <w:jc w:val="both"/>
      </w:pPr>
      <w:r>
        <w:rPr>
          <w:rFonts w:ascii="Times New Roman"/>
          <w:b w:val="false"/>
          <w:i w:val="false"/>
          <w:color w:val="000000"/>
          <w:sz w:val="28"/>
        </w:rPr>
        <w:t>
      1. Сумма облагаемого дохода работника определяется в следующем порядке:</w:t>
      </w:r>
    </w:p>
    <w:p>
      <w:pPr>
        <w:spacing w:after="0"/>
        <w:ind w:left="0"/>
        <w:jc w:val="both"/>
      </w:pPr>
      <w:r>
        <w:rPr>
          <w:rFonts w:ascii="Times New Roman"/>
          <w:b w:val="false"/>
          <w:i w:val="false"/>
          <w:color w:val="000000"/>
          <w:sz w:val="28"/>
        </w:rPr>
        <w:t xml:space="preserve">
      сумма доходов работника, подлежащих налогообложению у источника выплаты, полученных в текущем налоговом периоде, </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корректировки дохода в текущем налоговом периоде, предусмотренная пунктом 1 статьи 341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налоговых вычетов в порядке, указанном в статье 342 настоящего Кодекса.</w:t>
      </w:r>
    </w:p>
    <w:p>
      <w:pPr>
        <w:spacing w:after="0"/>
        <w:ind w:left="0"/>
        <w:jc w:val="both"/>
      </w:pPr>
      <w:r>
        <w:rPr>
          <w:rFonts w:ascii="Times New Roman"/>
          <w:b w:val="false"/>
          <w:i w:val="false"/>
          <w:color w:val="000000"/>
          <w:sz w:val="28"/>
        </w:rPr>
        <w:t>
      2. Размер облагаемого дохода от реализации товаров, выполнения работ, оказания услуг, кроме имущественного дохода, полученного физическим лицом, не являющимся индивидуальным предпринимателем, лицом, занимающимся частной практикой, определяется в следующем порядке:</w:t>
      </w:r>
    </w:p>
    <w:p>
      <w:pPr>
        <w:spacing w:after="0"/>
        <w:ind w:left="0"/>
        <w:jc w:val="both"/>
      </w:pPr>
      <w:r>
        <w:rPr>
          <w:rFonts w:ascii="Times New Roman"/>
          <w:b w:val="false"/>
          <w:i w:val="false"/>
          <w:color w:val="000000"/>
          <w:sz w:val="28"/>
        </w:rPr>
        <w:t xml:space="preserve">
      сумма доходов, подлежащих налогообложению у источника выплаты, полученных в текущем налоговом периоде физическим лицом, не являющимся индивидуальным предпринимателем, лицом, занимающимся частной практикой, от реализации товаров, выполнения работ, оказания услуг, кроме имущественного дохода, </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корректировки дохода в текущем налоговом периоде, предусмотренная пунктом 1 статьи 341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по взносам на обязательное социальное медицинское страхование</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стандартных вычетов, указанных в подпунктах 2) и (или) 3) пункта 1 статьи 346 настоящего Кодекса.</w:t>
      </w:r>
    </w:p>
    <w:p>
      <w:pPr>
        <w:spacing w:after="0"/>
        <w:ind w:left="0"/>
        <w:jc w:val="both"/>
      </w:pPr>
      <w:r>
        <w:rPr>
          <w:rFonts w:ascii="Times New Roman"/>
          <w:b w:val="false"/>
          <w:i w:val="false"/>
          <w:color w:val="000000"/>
          <w:sz w:val="28"/>
        </w:rPr>
        <w:t>
      3. Размер облагаемого дохода в виде пенсионных выплат определяется в следующем порядке:</w:t>
      </w:r>
    </w:p>
    <w:p>
      <w:pPr>
        <w:spacing w:after="0"/>
        <w:ind w:left="0"/>
        <w:jc w:val="both"/>
      </w:pPr>
      <w:r>
        <w:rPr>
          <w:rFonts w:ascii="Times New Roman"/>
          <w:b w:val="false"/>
          <w:i w:val="false"/>
          <w:color w:val="000000"/>
          <w:sz w:val="28"/>
        </w:rPr>
        <w:t>
      1) из единого накопительного пенсионного фонда:</w:t>
      </w:r>
    </w:p>
    <w:p>
      <w:pPr>
        <w:spacing w:after="0"/>
        <w:ind w:left="0"/>
        <w:jc w:val="both"/>
      </w:pPr>
      <w:r>
        <w:rPr>
          <w:rFonts w:ascii="Times New Roman"/>
          <w:b w:val="false"/>
          <w:i w:val="false"/>
          <w:color w:val="000000"/>
          <w:sz w:val="28"/>
        </w:rPr>
        <w:t>
      сумма дохода в виде пенсионных выплат, подлежащего налогообложению,</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корректировки по индивидуальному подоходному налогу, предусмотренная пунктом 1 статьи 341 настоящего Кодекса,</w:t>
      </w:r>
    </w:p>
    <w:p>
      <w:pPr>
        <w:spacing w:after="0"/>
        <w:ind w:left="0"/>
        <w:jc w:val="both"/>
      </w:pPr>
      <w:r>
        <w:rPr>
          <w:rFonts w:ascii="Times New Roman"/>
          <w:b w:val="false"/>
          <w:i w:val="false"/>
          <w:color w:val="000000"/>
          <w:sz w:val="28"/>
        </w:rPr>
        <w:t xml:space="preserve">
      минус </w:t>
      </w:r>
    </w:p>
    <w:p>
      <w:pPr>
        <w:spacing w:after="0"/>
        <w:ind w:left="0"/>
        <w:jc w:val="both"/>
      </w:pPr>
      <w:r>
        <w:rPr>
          <w:rFonts w:ascii="Times New Roman"/>
          <w:b w:val="false"/>
          <w:i w:val="false"/>
          <w:color w:val="000000"/>
          <w:sz w:val="28"/>
        </w:rPr>
        <w:t>
      сумма стандартного вычета в порядке и размере, указанном в пункте 3 статьи 346 настоящего Кодекса;</w:t>
      </w:r>
    </w:p>
    <w:p>
      <w:pPr>
        <w:spacing w:after="0"/>
        <w:ind w:left="0"/>
        <w:jc w:val="both"/>
      </w:pPr>
      <w:r>
        <w:rPr>
          <w:rFonts w:ascii="Times New Roman"/>
          <w:b w:val="false"/>
          <w:i w:val="false"/>
          <w:color w:val="000000"/>
          <w:sz w:val="28"/>
        </w:rPr>
        <w:t>
      2) из добровольного накопительного пенсионного фонда в размере дохода в виде пенсионных выплат, подлежащего налогообложению.</w:t>
      </w:r>
    </w:p>
    <w:p>
      <w:pPr>
        <w:spacing w:after="0"/>
        <w:ind w:left="0"/>
        <w:jc w:val="both"/>
      </w:pPr>
      <w:r>
        <w:rPr>
          <w:rFonts w:ascii="Times New Roman"/>
          <w:b w:val="false"/>
          <w:i w:val="false"/>
          <w:color w:val="000000"/>
          <w:sz w:val="28"/>
        </w:rPr>
        <w:t>
      4. Размер облагаемого дохода по договорам накопительного страхования определяется в следующем порядке:</w:t>
      </w:r>
    </w:p>
    <w:p>
      <w:pPr>
        <w:spacing w:after="0"/>
        <w:ind w:left="0"/>
        <w:jc w:val="both"/>
      </w:pPr>
      <w:r>
        <w:rPr>
          <w:rFonts w:ascii="Times New Roman"/>
          <w:b w:val="false"/>
          <w:i w:val="false"/>
          <w:color w:val="000000"/>
          <w:sz w:val="28"/>
        </w:rPr>
        <w:t>
      сумма дохода по договорам накопительного страхования, подлежащего налогообложению,</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корректировки по индивидуальному подоходному налогу, предусмотренная пунктом 1 статьи 341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стандартного вычета в порядке и размере, указанном в пункте 3 статьи 346 настоящего Кодекса.</w:t>
      </w:r>
    </w:p>
    <w:p>
      <w:pPr>
        <w:spacing w:after="0"/>
        <w:ind w:left="0"/>
        <w:jc w:val="both"/>
      </w:pPr>
      <w:r>
        <w:rPr>
          <w:rFonts w:ascii="Times New Roman"/>
          <w:b w:val="false"/>
          <w:i w:val="false"/>
          <w:color w:val="000000"/>
          <w:sz w:val="28"/>
        </w:rPr>
        <w:t>
      5. Размер облагаемых доходов от налогового агента, в том числе по видам доходов, не указанных в пунктах 1, 2, 3, 4 настоящей статьи, определяется в следующем порядке:</w:t>
      </w:r>
    </w:p>
    <w:p>
      <w:pPr>
        <w:spacing w:after="0"/>
        <w:ind w:left="0"/>
        <w:jc w:val="both"/>
      </w:pPr>
      <w:r>
        <w:rPr>
          <w:rFonts w:ascii="Times New Roman"/>
          <w:b w:val="false"/>
          <w:i w:val="false"/>
          <w:color w:val="000000"/>
          <w:sz w:val="28"/>
        </w:rPr>
        <w:t>
      сумма всех доходов, подлежащих налогообложению у источника выплаты, не указанных в пунктах 1, 2, 3, 4 настоящей статьи, полученных в текущем налоговом периоде,</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корректировки дохода в текущем налоговом периоде, предусмотренная пунктом 1 статьи 341 настоящего Кодекса,</w:t>
      </w:r>
    </w:p>
    <w:p>
      <w:pPr>
        <w:spacing w:after="0"/>
        <w:ind w:left="0"/>
        <w:jc w:val="both"/>
      </w:pPr>
      <w:r>
        <w:rPr>
          <w:rFonts w:ascii="Times New Roman"/>
          <w:b w:val="false"/>
          <w:i w:val="false"/>
          <w:color w:val="000000"/>
          <w:sz w:val="28"/>
        </w:rPr>
        <w:t xml:space="preserve">
      минус </w:t>
      </w:r>
    </w:p>
    <w:p>
      <w:pPr>
        <w:spacing w:after="0"/>
        <w:ind w:left="0"/>
        <w:jc w:val="both"/>
      </w:pPr>
      <w:r>
        <w:rPr>
          <w:rFonts w:ascii="Times New Roman"/>
          <w:b w:val="false"/>
          <w:i w:val="false"/>
          <w:color w:val="000000"/>
          <w:sz w:val="28"/>
        </w:rPr>
        <w:t>
      сумма стандартного вычета, указанного в подпунктах 2) и 3) пункта 1 статьи 346 настоящего Кодекса.</w:t>
      </w:r>
    </w:p>
    <w:p>
      <w:pPr>
        <w:spacing w:after="0"/>
        <w:ind w:left="0"/>
        <w:jc w:val="both"/>
      </w:pPr>
      <w:r>
        <w:rPr>
          <w:rFonts w:ascii="Times New Roman"/>
          <w:b w:val="false"/>
          <w:i w:val="false"/>
          <w:color w:val="000000"/>
          <w:sz w:val="28"/>
        </w:rPr>
        <w:t xml:space="preserve">
      6. Сумма дохода, подлежащего налогообложению у источника выплаты, в иностранной валюте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выплаты дохода. </w:t>
      </w:r>
    </w:p>
    <w:p>
      <w:pPr>
        <w:spacing w:after="0"/>
        <w:ind w:left="0"/>
        <w:jc w:val="both"/>
      </w:pPr>
      <w:r>
        <w:rPr>
          <w:rFonts w:ascii="Times New Roman"/>
          <w:b w:val="false"/>
          <w:i w:val="false"/>
          <w:color w:val="000000"/>
          <w:sz w:val="28"/>
        </w:rPr>
        <w:t>
      7. Если сумма, определенная в порядке, предусмотренном пунктами 1, 2, 3, 4, 5 настоящей статьи, является отрицательной, то такая сумма признается превышением налоговых вычетов.</w:t>
      </w:r>
    </w:p>
    <w:p>
      <w:pPr>
        <w:spacing w:after="0"/>
        <w:ind w:left="0"/>
        <w:jc w:val="both"/>
      </w:pPr>
      <w:r>
        <w:rPr>
          <w:rFonts w:ascii="Times New Roman"/>
          <w:b w:val="false"/>
          <w:i w:val="false"/>
          <w:color w:val="000000"/>
          <w:sz w:val="28"/>
        </w:rPr>
        <w:t xml:space="preserve">
      Сумма превышения налоговых вычетов переносится на последующие налоговые периоды в пределах календарного года для погашения за счет облагаемого дохода в данных налоговых периодах. </w:t>
      </w:r>
    </w:p>
    <w:p>
      <w:pPr>
        <w:spacing w:after="0"/>
        <w:ind w:left="0"/>
        <w:jc w:val="both"/>
      </w:pPr>
      <w:r>
        <w:rPr>
          <w:rFonts w:ascii="Times New Roman"/>
          <w:b w:val="false"/>
          <w:i w:val="false"/>
          <w:color w:val="000000"/>
          <w:sz w:val="28"/>
        </w:rPr>
        <w:t>
      Статья 354. Налоговый и отчетный периоды</w:t>
      </w:r>
    </w:p>
    <w:p>
      <w:pPr>
        <w:spacing w:after="0"/>
        <w:ind w:left="0"/>
        <w:jc w:val="both"/>
      </w:pPr>
      <w:r>
        <w:rPr>
          <w:rFonts w:ascii="Times New Roman"/>
          <w:b w:val="false"/>
          <w:i w:val="false"/>
          <w:color w:val="000000"/>
          <w:sz w:val="28"/>
        </w:rPr>
        <w:t>
      1. Налоговым периодом для исчисления налоговыми агентами индивидуального подоходного налога с доходов, подлежащих налогообложению у источника выплаты, является календарный месяц.</w:t>
      </w:r>
    </w:p>
    <w:p>
      <w:pPr>
        <w:spacing w:after="0"/>
        <w:ind w:left="0"/>
        <w:jc w:val="both"/>
      </w:pPr>
      <w:r>
        <w:rPr>
          <w:rFonts w:ascii="Times New Roman"/>
          <w:b w:val="false"/>
          <w:i w:val="false"/>
          <w:color w:val="000000"/>
          <w:sz w:val="28"/>
        </w:rPr>
        <w:t>
      2. Отчетным периодом для составления декларации по индивидуальному подоходному налогу и социальному налогу является календарный квартал.</w:t>
      </w:r>
    </w:p>
    <w:p>
      <w:pPr>
        <w:spacing w:after="0"/>
        <w:ind w:left="0"/>
        <w:jc w:val="both"/>
      </w:pPr>
      <w:r>
        <w:rPr>
          <w:rFonts w:ascii="Times New Roman"/>
          <w:b w:val="false"/>
          <w:i w:val="false"/>
          <w:color w:val="000000"/>
          <w:sz w:val="28"/>
        </w:rPr>
        <w:t xml:space="preserve">
      Статья 355. Декларация по индивидуальному подоходному </w:t>
      </w:r>
      <w:r>
        <w:br/>
      </w:r>
      <w:r>
        <w:rPr>
          <w:rFonts w:ascii="Times New Roman"/>
          <w:b w:val="false"/>
          <w:i w:val="false"/>
          <w:color w:val="000000"/>
          <w:sz w:val="28"/>
        </w:rPr>
        <w:t>налогу и социальному налогу</w:t>
      </w:r>
    </w:p>
    <w:p>
      <w:pPr>
        <w:spacing w:after="0"/>
        <w:ind w:left="0"/>
        <w:jc w:val="both"/>
      </w:pPr>
      <w:r>
        <w:rPr>
          <w:rFonts w:ascii="Times New Roman"/>
          <w:b w:val="false"/>
          <w:i w:val="false"/>
          <w:color w:val="000000"/>
          <w:sz w:val="28"/>
        </w:rPr>
        <w:t>
      1. Декларация по индивидуальному подоходному налогу и социальному налогу представляется в налоговые органы по месту нахождения налогового агента не позднее 15 числа второго месяца, следующего за отчетным периодом:</w:t>
      </w:r>
    </w:p>
    <w:p>
      <w:pPr>
        <w:spacing w:after="0"/>
        <w:ind w:left="0"/>
        <w:jc w:val="both"/>
      </w:pPr>
      <w:r>
        <w:rPr>
          <w:rFonts w:ascii="Times New Roman"/>
          <w:b w:val="false"/>
          <w:i w:val="false"/>
          <w:color w:val="000000"/>
          <w:sz w:val="28"/>
        </w:rPr>
        <w:t>
      налоговыми агентами, в том числе субъектами малого бизнеса на основе упрощенной декларации;</w:t>
      </w:r>
    </w:p>
    <w:p>
      <w:pPr>
        <w:spacing w:after="0"/>
        <w:ind w:left="0"/>
        <w:jc w:val="both"/>
      </w:pPr>
      <w:r>
        <w:rPr>
          <w:rFonts w:ascii="Times New Roman"/>
          <w:b w:val="false"/>
          <w:i w:val="false"/>
          <w:color w:val="000000"/>
          <w:sz w:val="28"/>
        </w:rPr>
        <w:t>
      агентами или плательщиками социальных платежей, в том числе в свою пользу в соответствии с законами Республики Казахстан.</w:t>
      </w:r>
    </w:p>
    <w:p>
      <w:pPr>
        <w:spacing w:after="0"/>
        <w:ind w:left="0"/>
        <w:jc w:val="both"/>
      </w:pPr>
      <w:r>
        <w:rPr>
          <w:rFonts w:ascii="Times New Roman"/>
          <w:b w:val="false"/>
          <w:i w:val="false"/>
          <w:color w:val="000000"/>
          <w:sz w:val="28"/>
        </w:rPr>
        <w:t>
      2. Налоговые агенты, применяющие специальные налоговые режимы на основе уплаты единого земельного налога, составляют и представляют отчетность по индивидуальному подоходному налогу с доходов, подлежащих налогообложению у источника выплаты, в виде приложения к декларации для плательщиков единого земельного налога.</w:t>
      </w:r>
    </w:p>
    <w:p>
      <w:pPr>
        <w:spacing w:after="0"/>
        <w:ind w:left="0"/>
        <w:jc w:val="both"/>
      </w:pPr>
      <w:r>
        <w:rPr>
          <w:rFonts w:ascii="Times New Roman"/>
          <w:b w:val="false"/>
          <w:i w:val="false"/>
          <w:color w:val="000000"/>
          <w:sz w:val="28"/>
        </w:rPr>
        <w:t>
      3. Налоговые агенты, имеющие структурные подразделения, представляют приложение по исчислению суммы индивидуального подоходного налога и социального налога по структурному подразделению к декларации по индивидуальному подоходному налогу и социальному налогу в налоговый орган по месту нахождения структурного подразделения.</w:t>
      </w:r>
    </w:p>
    <w:p>
      <w:pPr>
        <w:spacing w:after="0"/>
        <w:ind w:left="0"/>
        <w:jc w:val="both"/>
      </w:pPr>
      <w:r>
        <w:rPr>
          <w:rFonts w:ascii="Times New Roman"/>
          <w:b w:val="false"/>
          <w:i w:val="false"/>
          <w:color w:val="000000"/>
          <w:sz w:val="28"/>
        </w:rPr>
        <w:t xml:space="preserve">
      Глава 39. ПОРЯДОК ИСЧИСЛЕНИЯ, УПЛАТЫ И ПРЕДСТАВЛЕНИЯ НАЛОГОВОЙ ОТЧЕТНОСТИ ПО ИНДИВИДУАЛЬНОМУ ПОДОХОДНОМУ НАЛОГУ, ИСЧИСЛЯЕМОМУ ФИЗИЧЕСКИМ ЛИЦОМ САМОСТОЯТЕЛЬНО </w:t>
      </w:r>
    </w:p>
    <w:p>
      <w:pPr>
        <w:spacing w:after="0"/>
        <w:ind w:left="0"/>
        <w:jc w:val="both"/>
      </w:pPr>
      <w:r>
        <w:rPr>
          <w:rFonts w:ascii="Times New Roman"/>
          <w:b w:val="false"/>
          <w:i w:val="false"/>
          <w:color w:val="000000"/>
          <w:sz w:val="28"/>
        </w:rPr>
        <w:t>
      Статья 356. Общие положения по индивидуальному подоходному налогу, исчисляемому физическим лицом самостоятельно</w:t>
      </w:r>
    </w:p>
    <w:p>
      <w:pPr>
        <w:spacing w:after="0"/>
        <w:ind w:left="0"/>
        <w:jc w:val="both"/>
      </w:pPr>
      <w:r>
        <w:rPr>
          <w:rFonts w:ascii="Times New Roman"/>
          <w:b w:val="false"/>
          <w:i w:val="false"/>
          <w:color w:val="000000"/>
          <w:sz w:val="28"/>
        </w:rPr>
        <w:t>
      1. Исчисление и уплата в бюджет индивидуального подоходного налога осуществляется физическим лицом самостоятельно:</w:t>
      </w:r>
    </w:p>
    <w:p>
      <w:pPr>
        <w:spacing w:after="0"/>
        <w:ind w:left="0"/>
        <w:jc w:val="both"/>
      </w:pPr>
      <w:r>
        <w:rPr>
          <w:rFonts w:ascii="Times New Roman"/>
          <w:b w:val="false"/>
          <w:i w:val="false"/>
          <w:color w:val="000000"/>
          <w:sz w:val="28"/>
        </w:rPr>
        <w:t>
      1) по доходам, указанным в подпунктах 1), 2), 3), 4), 5), 6), 7), 8), 9), 10), 11), 12) и 17) пункта 1 статьи 321 настоящего Кодекса, – в случае получения таких доходов от лица, не являющегося налоговым агентом;</w:t>
      </w:r>
    </w:p>
    <w:p>
      <w:pPr>
        <w:spacing w:after="0"/>
        <w:ind w:left="0"/>
        <w:jc w:val="both"/>
      </w:pPr>
      <w:r>
        <w:rPr>
          <w:rFonts w:ascii="Times New Roman"/>
          <w:b w:val="false"/>
          <w:i w:val="false"/>
          <w:color w:val="000000"/>
          <w:sz w:val="28"/>
        </w:rPr>
        <w:t>
      2) по доходам, указанным в подпунктах 13), 14), 15), 16), 17), 18) пункта 1 статьи 321 настоящего Кодекса.</w:t>
      </w:r>
    </w:p>
    <w:p>
      <w:pPr>
        <w:spacing w:after="0"/>
        <w:ind w:left="0"/>
        <w:jc w:val="both"/>
      </w:pPr>
      <w:r>
        <w:rPr>
          <w:rFonts w:ascii="Times New Roman"/>
          <w:b w:val="false"/>
          <w:i w:val="false"/>
          <w:color w:val="000000"/>
          <w:sz w:val="28"/>
        </w:rPr>
        <w:t xml:space="preserve">
      2. Доход, подлежащий налогообложению физическим лицом самостоятельно, полученный (подлежащий получению) в иностранной валюте,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начиная с которой доход подлежит получению. </w:t>
      </w:r>
    </w:p>
    <w:p>
      <w:pPr>
        <w:spacing w:after="0"/>
        <w:ind w:left="0"/>
        <w:jc w:val="both"/>
      </w:pPr>
      <w:r>
        <w:rPr>
          <w:rFonts w:ascii="Times New Roman"/>
          <w:b w:val="false"/>
          <w:i w:val="false"/>
          <w:color w:val="000000"/>
          <w:sz w:val="28"/>
        </w:rPr>
        <w:t>
      Статья 357. Определение облагаемого дохода физического лица, подлежащего налогообложению физическим лицом самостоятельно</w:t>
      </w:r>
    </w:p>
    <w:p>
      <w:pPr>
        <w:spacing w:after="0"/>
        <w:ind w:left="0"/>
        <w:jc w:val="both"/>
      </w:pPr>
      <w:r>
        <w:rPr>
          <w:rFonts w:ascii="Times New Roman"/>
          <w:b w:val="false"/>
          <w:i w:val="false"/>
          <w:color w:val="000000"/>
          <w:sz w:val="28"/>
        </w:rPr>
        <w:t>
      1. Облагаемая сумма соответствующего дохода, подлежащего налогообложению физическим лицом самостоятельно, за исключением дохода индивидуального предпринимателя, лица, занимающегося частной практикой, и трудового иммигранта, являющегося домашним работником-резидентом Республики Казахстан, определяется в следующем порядке:</w:t>
      </w:r>
    </w:p>
    <w:p>
      <w:pPr>
        <w:spacing w:after="0"/>
        <w:ind w:left="0"/>
        <w:jc w:val="both"/>
      </w:pPr>
      <w:r>
        <w:rPr>
          <w:rFonts w:ascii="Times New Roman"/>
          <w:b w:val="false"/>
          <w:i w:val="false"/>
          <w:color w:val="000000"/>
          <w:sz w:val="28"/>
        </w:rPr>
        <w:t>
      доход физического лица, подлежащий налогообложению физическим лицом самостоятельно,</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корректировки дохода, предусмотренная пунктом 1 статьи 341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налоговых вычетов в размере и порядке, указанном в статье 342 настоящего Кодекса.</w:t>
      </w:r>
    </w:p>
    <w:p>
      <w:pPr>
        <w:spacing w:after="0"/>
        <w:ind w:left="0"/>
        <w:jc w:val="both"/>
      </w:pPr>
      <w:r>
        <w:rPr>
          <w:rFonts w:ascii="Times New Roman"/>
          <w:b w:val="false"/>
          <w:i w:val="false"/>
          <w:color w:val="000000"/>
          <w:sz w:val="28"/>
        </w:rPr>
        <w:t>
      2. Облагаемая сумма дохода индивидуального предпринимателя, применяющего общеустановленный режим налогообложения, определяется в следующем порядке:</w:t>
      </w:r>
    </w:p>
    <w:p>
      <w:pPr>
        <w:spacing w:after="0"/>
        <w:ind w:left="0"/>
        <w:jc w:val="both"/>
      </w:pPr>
      <w:r>
        <w:rPr>
          <w:rFonts w:ascii="Times New Roman"/>
          <w:b w:val="false"/>
          <w:i w:val="false"/>
          <w:color w:val="000000"/>
          <w:sz w:val="28"/>
        </w:rPr>
        <w:t>
      облагаемый доход индивидуального предпринимателя, определенный в соответствии со статьей 366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корректировки дохода, предусмотренная пунктом 1 статьи 341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налоговых вычетов в размере и порядке, указанном в статье 342 настоящего Кодекса.</w:t>
      </w:r>
    </w:p>
    <w:p>
      <w:pPr>
        <w:spacing w:after="0"/>
        <w:ind w:left="0"/>
        <w:jc w:val="both"/>
      </w:pPr>
      <w:r>
        <w:rPr>
          <w:rFonts w:ascii="Times New Roman"/>
          <w:b w:val="false"/>
          <w:i w:val="false"/>
          <w:color w:val="000000"/>
          <w:sz w:val="28"/>
        </w:rPr>
        <w:t>
      3. Облагаемая сумма дохода лица, занимающегося частной практикой, определяется в следующем порядке:</w:t>
      </w:r>
    </w:p>
    <w:p>
      <w:pPr>
        <w:spacing w:after="0"/>
        <w:ind w:left="0"/>
        <w:jc w:val="both"/>
      </w:pPr>
      <w:r>
        <w:rPr>
          <w:rFonts w:ascii="Times New Roman"/>
          <w:b w:val="false"/>
          <w:i w:val="false"/>
          <w:color w:val="000000"/>
          <w:sz w:val="28"/>
        </w:rPr>
        <w:t>
      доход лица, занимающегося частной практикой, определенный в соответствии со статьей 365 настоящего Кодекса,</w:t>
      </w:r>
    </w:p>
    <w:p>
      <w:pPr>
        <w:spacing w:after="0"/>
        <w:ind w:left="0"/>
        <w:jc w:val="both"/>
      </w:pPr>
      <w:r>
        <w:rPr>
          <w:rFonts w:ascii="Times New Roman"/>
          <w:b w:val="false"/>
          <w:i w:val="false"/>
          <w:color w:val="000000"/>
          <w:sz w:val="28"/>
        </w:rPr>
        <w:t xml:space="preserve">
      минус </w:t>
      </w:r>
    </w:p>
    <w:p>
      <w:pPr>
        <w:spacing w:after="0"/>
        <w:ind w:left="0"/>
        <w:jc w:val="both"/>
      </w:pPr>
      <w:r>
        <w:rPr>
          <w:rFonts w:ascii="Times New Roman"/>
          <w:b w:val="false"/>
          <w:i w:val="false"/>
          <w:color w:val="000000"/>
          <w:sz w:val="28"/>
        </w:rPr>
        <w:t>
      налоговый вычет на обязательное социальное медицинское страхование, в размере и порядке, указанном в статье 345 настоящего Кодекса.</w:t>
      </w:r>
    </w:p>
    <w:p>
      <w:pPr>
        <w:spacing w:after="0"/>
        <w:ind w:left="0"/>
        <w:jc w:val="both"/>
      </w:pPr>
      <w:r>
        <w:rPr>
          <w:rFonts w:ascii="Times New Roman"/>
          <w:b w:val="false"/>
          <w:i w:val="false"/>
          <w:color w:val="000000"/>
          <w:sz w:val="28"/>
        </w:rPr>
        <w:t>
      4. Облагаемая сумма дохода трудового иммигранта, являющегося домашним работником-резидентом Республики Казахстан, определяется в порядке, установленном статьей 360 настоящего Кодекса.</w:t>
      </w:r>
    </w:p>
    <w:p>
      <w:pPr>
        <w:spacing w:after="0"/>
        <w:ind w:left="0"/>
        <w:jc w:val="both"/>
      </w:pPr>
      <w:r>
        <w:rPr>
          <w:rFonts w:ascii="Times New Roman"/>
          <w:b w:val="false"/>
          <w:i w:val="false"/>
          <w:color w:val="000000"/>
          <w:sz w:val="28"/>
        </w:rPr>
        <w:t>
      Статья 358. Исчисление индивидуального подоходного налога по доходам, подлежащим налогообложению физическим лицом самостоятельно </w:t>
      </w:r>
    </w:p>
    <w:p>
      <w:pPr>
        <w:spacing w:after="0"/>
        <w:ind w:left="0"/>
        <w:jc w:val="both"/>
      </w:pPr>
      <w:r>
        <w:rPr>
          <w:rFonts w:ascii="Times New Roman"/>
          <w:b w:val="false"/>
          <w:i w:val="false"/>
          <w:color w:val="000000"/>
          <w:sz w:val="28"/>
        </w:rPr>
        <w:t>
      1. Исчисление индивидуального подоходного налога с доходов, подлежащих налогообложению физическим лицом самостоятельно, производится по доходам, полученным за налоговый период в декларации по индивидуальному подоходному налогу.</w:t>
      </w:r>
    </w:p>
    <w:p>
      <w:pPr>
        <w:spacing w:after="0"/>
        <w:ind w:left="0"/>
        <w:jc w:val="both"/>
      </w:pPr>
      <w:r>
        <w:rPr>
          <w:rFonts w:ascii="Times New Roman"/>
          <w:b w:val="false"/>
          <w:i w:val="false"/>
          <w:color w:val="000000"/>
          <w:sz w:val="28"/>
        </w:rPr>
        <w:t>
      Исчисление индивидуального подоходного налога с доходов лиц, занимающихся частной практикой, производится по доходам, полученным за месяц по итогам каждого месяца с последующим отражением в декларации по индивидуальному подоходному налогу.</w:t>
      </w:r>
    </w:p>
    <w:p>
      <w:pPr>
        <w:spacing w:after="0"/>
        <w:ind w:left="0"/>
        <w:jc w:val="both"/>
      </w:pPr>
      <w:r>
        <w:rPr>
          <w:rFonts w:ascii="Times New Roman"/>
          <w:b w:val="false"/>
          <w:i w:val="false"/>
          <w:color w:val="000000"/>
          <w:sz w:val="28"/>
        </w:rPr>
        <w:t>
      2. Сумма индивидуального подоходного налога с доходов, подлежащих налогообложению физическим лицом самостоятельно, исчисляется путем применения ставки, установленной статьей 320 настоящего Кодекса, к сумме соответствующего вида облагаемого дохода физического лица.</w:t>
      </w:r>
    </w:p>
    <w:p>
      <w:pPr>
        <w:spacing w:after="0"/>
        <w:ind w:left="0"/>
        <w:jc w:val="both"/>
      </w:pPr>
      <w:r>
        <w:rPr>
          <w:rFonts w:ascii="Times New Roman"/>
          <w:b w:val="false"/>
          <w:i w:val="false"/>
          <w:color w:val="000000"/>
          <w:sz w:val="28"/>
        </w:rPr>
        <w:t>
      3. Индивидуальные предприниматели, применяющие специальный налоговый режим для субъектов малого бизнеса на основе патента или упрощенной декларации, производят исчисление индивидуального подоходного налога по доходам, облагаемым в рамках указанных специальных налоговых режимов, в соответствии с главой 77 настоящего Кодекса.</w:t>
      </w:r>
    </w:p>
    <w:p>
      <w:pPr>
        <w:spacing w:after="0"/>
        <w:ind w:left="0"/>
        <w:jc w:val="both"/>
      </w:pPr>
      <w:r>
        <w:rPr>
          <w:rFonts w:ascii="Times New Roman"/>
          <w:b w:val="false"/>
          <w:i w:val="false"/>
          <w:color w:val="000000"/>
          <w:sz w:val="28"/>
        </w:rPr>
        <w:t>
      4. Индивидуальные предприниматели, применяющие специальный налоговый режим для производителей сельскохозяйственной продукции, производят исчисление индивидуального подоходного налога (кроме налога, исчисляемого по доходам, подлежащим налогообложению у источника выплаты) с учетом положений главы 78 настоящего Кодекса.</w:t>
      </w:r>
    </w:p>
    <w:p>
      <w:pPr>
        <w:spacing w:after="0"/>
        <w:ind w:left="0"/>
        <w:jc w:val="both"/>
      </w:pPr>
      <w:r>
        <w:rPr>
          <w:rFonts w:ascii="Times New Roman"/>
          <w:b w:val="false"/>
          <w:i w:val="false"/>
          <w:color w:val="000000"/>
          <w:sz w:val="28"/>
        </w:rPr>
        <w:t>
      5. Сумма индивидуального подоходного налога, подлежащая уплате в бюджет, определяется в следующем порядке:</w:t>
      </w:r>
    </w:p>
    <w:p>
      <w:pPr>
        <w:spacing w:after="0"/>
        <w:ind w:left="0"/>
        <w:jc w:val="both"/>
      </w:pPr>
      <w:r>
        <w:rPr>
          <w:rFonts w:ascii="Times New Roman"/>
          <w:b w:val="false"/>
          <w:i w:val="false"/>
          <w:color w:val="000000"/>
          <w:sz w:val="28"/>
        </w:rPr>
        <w:t xml:space="preserve">
      сумма индивидуального подоходного налога, исчисленная в порядке, предусмотренном настоящей статьей, </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индивидуального подоходного налога, на которую осуществляется зачет в соответствии со статьей 359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на которую осуществляется зачет в соответствии с пунктом 6 настоящей статьи.</w:t>
      </w:r>
    </w:p>
    <w:p>
      <w:pPr>
        <w:spacing w:after="0"/>
        <w:ind w:left="0"/>
        <w:jc w:val="both"/>
      </w:pPr>
      <w:r>
        <w:rPr>
          <w:rFonts w:ascii="Times New Roman"/>
          <w:b w:val="false"/>
          <w:i w:val="false"/>
          <w:color w:val="000000"/>
          <w:sz w:val="28"/>
        </w:rPr>
        <w:t>
      6.      Индивидуальный подоходный налог уменьшается на величину, определяемую в одном из следующих порядков:</w:t>
      </w:r>
    </w:p>
    <w:p>
      <w:pPr>
        <w:spacing w:after="0"/>
        <w:ind w:left="0"/>
        <w:jc w:val="both"/>
      </w:pPr>
      <w:r>
        <w:rPr>
          <w:rFonts w:ascii="Times New Roman"/>
          <w:b w:val="false"/>
          <w:i w:val="false"/>
          <w:color w:val="000000"/>
          <w:sz w:val="28"/>
        </w:rPr>
        <w:t xml:space="preserve">
      1) сумма корпоративного подоходного налога, удержанного у источника выплаты в Республике Казахстан в налоговом периоде с дохода или налогооблагаемого дохода контролируемой иностранной компании из источников в Республике Казахстан, включенного в финансовую прибыль контролируемой иностранной компании, подлежащую налогообложению (обложенную налогом) в отчетном или предыдущем налоговом периоде в Республике Казахстан в соответствии со статьей 340 настоящего Кодекса, за исключением суммы корпоративного подоходного налога, удержанного у источника выплаты в Республике Казахстан с доходов в виде дивидендов. Положение настоящего подпункта применяется к сумме корпоративного подоходного налога, удержанного у источника выплаты, исчисленного с применением ставки, составляющей менее десяти процентов, и в случае если резидентом не применяются положения пункта 2 статьи 359 настоящего Кодекса; </w:t>
      </w:r>
    </w:p>
    <w:p>
      <w:pPr>
        <w:spacing w:after="0"/>
        <w:ind w:left="0"/>
        <w:jc w:val="both"/>
      </w:pPr>
      <w:r>
        <w:rPr>
          <w:rFonts w:ascii="Times New Roman"/>
          <w:b w:val="false"/>
          <w:i w:val="false"/>
          <w:color w:val="000000"/>
          <w:sz w:val="28"/>
        </w:rPr>
        <w:t>
      2) величина, определяемая в следующем порядке:</w:t>
      </w:r>
    </w:p>
    <w:p>
      <w:pPr>
        <w:spacing w:after="0"/>
        <w:ind w:left="0"/>
        <w:jc w:val="both"/>
      </w:pPr>
      <w:r>
        <w:rPr>
          <w:rFonts w:ascii="Times New Roman"/>
          <w:b w:val="false"/>
          <w:i w:val="false"/>
          <w:color w:val="000000"/>
          <w:sz w:val="28"/>
        </w:rPr>
        <w:t xml:space="preserve">
      Нв = Д х (Ск - Сз)/100%, где: </w:t>
      </w:r>
    </w:p>
    <w:p>
      <w:pPr>
        <w:spacing w:after="0"/>
        <w:ind w:left="0"/>
        <w:jc w:val="both"/>
      </w:pPr>
      <w:r>
        <w:rPr>
          <w:rFonts w:ascii="Times New Roman"/>
          <w:b w:val="false"/>
          <w:i w:val="false"/>
          <w:color w:val="000000"/>
          <w:sz w:val="28"/>
        </w:rPr>
        <w:t>
      Нв – налог, подлежащий вычету в соответствии с настоящим пунктом;</w:t>
      </w:r>
    </w:p>
    <w:p>
      <w:pPr>
        <w:spacing w:after="0"/>
        <w:ind w:left="0"/>
        <w:jc w:val="both"/>
      </w:pPr>
      <w:r>
        <w:rPr>
          <w:rFonts w:ascii="Times New Roman"/>
          <w:b w:val="false"/>
          <w:i w:val="false"/>
          <w:color w:val="000000"/>
          <w:sz w:val="28"/>
        </w:rPr>
        <w:t>
      Д – доход или налогооблагаемый доход, полученный контролируемой иностранной компанией из источников в Республике Казахстан, за исключением доходов в виде дивидендов;</w:t>
      </w:r>
    </w:p>
    <w:p>
      <w:pPr>
        <w:spacing w:after="0"/>
        <w:ind w:left="0"/>
        <w:jc w:val="both"/>
      </w:pPr>
      <w:r>
        <w:rPr>
          <w:rFonts w:ascii="Times New Roman"/>
          <w:b w:val="false"/>
          <w:i w:val="false"/>
          <w:color w:val="000000"/>
          <w:sz w:val="28"/>
        </w:rPr>
        <w:t>
      Ск – ставка корпоративного подоходного налога, удержанного в Республике Казахстан с дохода или налогооблагаемого дохода контролируемой иностранной компанией из источников в Республике Казахстан по ставке, составляющей менее десяти процентов (далее – ставка корпоративного подоходного налога);</w:t>
      </w:r>
    </w:p>
    <w:p>
      <w:pPr>
        <w:spacing w:after="0"/>
        <w:ind w:left="0"/>
        <w:jc w:val="both"/>
      </w:pPr>
      <w:r>
        <w:rPr>
          <w:rFonts w:ascii="Times New Roman"/>
          <w:b w:val="false"/>
          <w:i w:val="false"/>
          <w:color w:val="000000"/>
          <w:sz w:val="28"/>
        </w:rPr>
        <w:t>
      Сз – эффективная ставка иностранного налога на прибыль или иного иностранного налога, аналогичного корпоративному подоходному налогу в Республике Казахстан, уплаченного в иностранном государстве с финансовой прибыли контролируемой иностранной компании, включающей доход или налогооблагаемый доход из источников в Республике Казахстан, по которой исчислен иностранный налог на прибыль, отнесенный или подлежащий отнесению в зачет в соответствии с пунктом 2 статьи 359 настоящего Кодекса (далее – эффективная ставка иностранного налога на прибыль).</w:t>
      </w:r>
    </w:p>
    <w:p>
      <w:pPr>
        <w:spacing w:after="0"/>
        <w:ind w:left="0"/>
        <w:jc w:val="both"/>
      </w:pPr>
      <w:r>
        <w:rPr>
          <w:rFonts w:ascii="Times New Roman"/>
          <w:b w:val="false"/>
          <w:i w:val="false"/>
          <w:color w:val="000000"/>
          <w:sz w:val="28"/>
        </w:rPr>
        <w:t xml:space="preserve">
      Положение подпункта 2) пункта 1 настоящей статьи применяется в случаях если резидентом применяются положения пункта 2 статьи 359 настоящего Кодекса, и если ставка корпоративного подоходного налога больше эффективной ставки иностранного налога на прибыль. </w:t>
      </w:r>
    </w:p>
    <w:p>
      <w:pPr>
        <w:spacing w:after="0"/>
        <w:ind w:left="0"/>
        <w:jc w:val="both"/>
      </w:pPr>
      <w:r>
        <w:rPr>
          <w:rFonts w:ascii="Times New Roman"/>
          <w:b w:val="false"/>
          <w:i w:val="false"/>
          <w:color w:val="000000"/>
          <w:sz w:val="28"/>
        </w:rPr>
        <w:t>
      Положения подпунктов 1) или 2) настоящего пункта применяются при наличии у физического лица-резидента копии следующих документов:</w:t>
      </w:r>
    </w:p>
    <w:p>
      <w:pPr>
        <w:spacing w:after="0"/>
        <w:ind w:left="0"/>
        <w:jc w:val="both"/>
      </w:pPr>
      <w:r>
        <w:rPr>
          <w:rFonts w:ascii="Times New Roman"/>
          <w:b w:val="false"/>
          <w:i w:val="false"/>
          <w:color w:val="000000"/>
          <w:sz w:val="28"/>
        </w:rPr>
        <w:t>
      подтверждающих удержание и перечисление резидентом в бюджет Республики Казахстан корпоративного подоходного налога у источника выплаты с дохода или налогооблагаемого дохода контролируемой иностранной компании, полученного из источников в Республике Казахстан;</w:t>
      </w:r>
    </w:p>
    <w:p>
      <w:pPr>
        <w:spacing w:after="0"/>
        <w:ind w:left="0"/>
        <w:jc w:val="both"/>
      </w:pPr>
      <w:r>
        <w:rPr>
          <w:rFonts w:ascii="Times New Roman"/>
          <w:b w:val="false"/>
          <w:i w:val="false"/>
          <w:color w:val="000000"/>
          <w:sz w:val="28"/>
        </w:rPr>
        <w:t>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подлежащую налогообложению (обложенную налогом) в Республике Казахстан финансовую прибыль контролируемой иностранной компании дохода или налогооблагаемого дохода из источников в Республике Казахстан;</w:t>
      </w:r>
    </w:p>
    <w:p>
      <w:pPr>
        <w:spacing w:after="0"/>
        <w:ind w:left="0"/>
        <w:jc w:val="both"/>
      </w:pPr>
      <w:r>
        <w:rPr>
          <w:rFonts w:ascii="Times New Roman"/>
          <w:b w:val="false"/>
          <w:i w:val="false"/>
          <w:color w:val="000000"/>
          <w:sz w:val="28"/>
        </w:rPr>
        <w:t>
      указанных в пункте 2 статьи 359 настоящего Кодекса (в случае применения подпункта 2) настоящего пункта).</w:t>
      </w:r>
    </w:p>
    <w:p>
      <w:pPr>
        <w:spacing w:after="0"/>
        <w:ind w:left="0"/>
        <w:jc w:val="both"/>
      </w:pPr>
      <w:r>
        <w:rPr>
          <w:rFonts w:ascii="Times New Roman"/>
          <w:b w:val="false"/>
          <w:i w:val="false"/>
          <w:color w:val="000000"/>
          <w:sz w:val="28"/>
        </w:rPr>
        <w:t>
      Статья 359. Зачет иностранного налога</w:t>
      </w:r>
    </w:p>
    <w:p>
      <w:pPr>
        <w:spacing w:after="0"/>
        <w:ind w:left="0"/>
        <w:jc w:val="both"/>
      </w:pPr>
      <w:r>
        <w:rPr>
          <w:rFonts w:ascii="Times New Roman"/>
          <w:b w:val="false"/>
          <w:i w:val="false"/>
          <w:color w:val="000000"/>
          <w:sz w:val="28"/>
        </w:rPr>
        <w:t>
      1. Суммы уплаченных за пределами Республики Казахстан налогов на доходы или иного иностранного налога, аналогичного индивидуальному подоходному налогу (далее в целях настоящей статьи – иностранный подоходный налог), с доходов, полученных физическим лицом-резидентом из источников за пределами Республики Казахстан, подлежат зачету в счет уплаты индивидуального подоходного налога в Республике Казахстан в порядке, установленном статьей 303 настоящего Кодекса в пределах ставки индивидуального подоходного налога при наличии документа, подтверждающего уплату такого иностранного подоходного налога.</w:t>
      </w:r>
    </w:p>
    <w:p>
      <w:pPr>
        <w:spacing w:after="0"/>
        <w:ind w:left="0"/>
        <w:jc w:val="both"/>
      </w:pPr>
      <w:r>
        <w:rPr>
          <w:rFonts w:ascii="Times New Roman"/>
          <w:b w:val="false"/>
          <w:i w:val="false"/>
          <w:color w:val="000000"/>
          <w:sz w:val="28"/>
        </w:rPr>
        <w:t>
      2. Подлежит зачету в счет уплаты индивидуального подоходного налога в Республике Казахстан сумма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исчисленная по следующей формуле:</w:t>
      </w:r>
    </w:p>
    <w:p>
      <w:pPr>
        <w:spacing w:after="0"/>
        <w:ind w:left="0"/>
        <w:jc w:val="both"/>
      </w:pPr>
      <w:r>
        <w:rPr>
          <w:rFonts w:ascii="Times New Roman"/>
          <w:b w:val="false"/>
          <w:i w:val="false"/>
          <w:color w:val="000000"/>
          <w:sz w:val="28"/>
        </w:rPr>
        <w:t>
      Нз = П х Д х Сз/100%, где</w:t>
      </w:r>
    </w:p>
    <w:p>
      <w:pPr>
        <w:spacing w:after="0"/>
        <w:ind w:left="0"/>
        <w:jc w:val="both"/>
      </w:pPr>
      <w:r>
        <w:rPr>
          <w:rFonts w:ascii="Times New Roman"/>
          <w:b w:val="false"/>
          <w:i w:val="false"/>
          <w:color w:val="000000"/>
          <w:sz w:val="28"/>
        </w:rPr>
        <w:t>
      Нз – сумма иностранного подоходного налога, подлежащая отнесению в зачет;</w:t>
      </w:r>
    </w:p>
    <w:p>
      <w:pPr>
        <w:spacing w:after="0"/>
        <w:ind w:left="0"/>
        <w:jc w:val="both"/>
      </w:pPr>
      <w:r>
        <w:rPr>
          <w:rFonts w:ascii="Times New Roman"/>
          <w:b w:val="false"/>
          <w:i w:val="false"/>
          <w:color w:val="000000"/>
          <w:sz w:val="28"/>
        </w:rPr>
        <w:t>
      П – положительная величина финансовой прибыли контролируемой иностранной компании или положительная величина финансовой прибыли постоянного учреждения контролируемой иностранной компании, включенная в годовой доход физического лица-резидента в соответствии со статьей 340 настоящего Кодекса;</w:t>
      </w:r>
    </w:p>
    <w:p>
      <w:pPr>
        <w:spacing w:after="0"/>
        <w:ind w:left="0"/>
        <w:jc w:val="both"/>
      </w:pPr>
      <w:r>
        <w:rPr>
          <w:rFonts w:ascii="Times New Roman"/>
          <w:b w:val="false"/>
          <w:i w:val="false"/>
          <w:color w:val="000000"/>
          <w:sz w:val="28"/>
        </w:rPr>
        <w:t>
      Д – коэффициент прямого или косвенного или конструктивного участия резидента в контролируемой иностранной компании, определяемый в соответствии со статьей 297 настоящего Кодекса;</w:t>
      </w:r>
    </w:p>
    <w:p>
      <w:pPr>
        <w:spacing w:after="0"/>
        <w:ind w:left="0"/>
        <w:jc w:val="both"/>
      </w:pPr>
      <w:r>
        <w:rPr>
          <w:rFonts w:ascii="Times New Roman"/>
          <w:b w:val="false"/>
          <w:i w:val="false"/>
          <w:color w:val="000000"/>
          <w:sz w:val="28"/>
        </w:rPr>
        <w:t>
      Сз – эффективная ставка, исчисленная в соответствии со статьей 294 настоящего Кодекса.</w:t>
      </w:r>
    </w:p>
    <w:p>
      <w:pPr>
        <w:spacing w:after="0"/>
        <w:ind w:left="0"/>
        <w:jc w:val="both"/>
      </w:pPr>
      <w:r>
        <w:rPr>
          <w:rFonts w:ascii="Times New Roman"/>
          <w:b w:val="false"/>
          <w:i w:val="false"/>
          <w:color w:val="000000"/>
          <w:sz w:val="28"/>
        </w:rPr>
        <w:t xml:space="preserve">
      Положения настоящего пункта применяются в случае уплаты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по эффективной ставке, составляющей менее десяти процентов, в следующих государствах: </w:t>
      </w:r>
    </w:p>
    <w:p>
      <w:pPr>
        <w:spacing w:after="0"/>
        <w:ind w:left="0"/>
        <w:jc w:val="both"/>
      </w:pPr>
      <w:r>
        <w:rPr>
          <w:rFonts w:ascii="Times New Roman"/>
          <w:b w:val="false"/>
          <w:i w:val="false"/>
          <w:color w:val="000000"/>
          <w:sz w:val="28"/>
        </w:rPr>
        <w:t>
      1) в государстве, в котором зарегистрирована контролируемая иностранная компания или зарегистрировано постоянное учреждение контролируемой иностранной компании;</w:t>
      </w:r>
    </w:p>
    <w:p>
      <w:pPr>
        <w:spacing w:after="0"/>
        <w:ind w:left="0"/>
        <w:jc w:val="both"/>
      </w:pPr>
      <w:r>
        <w:rPr>
          <w:rFonts w:ascii="Times New Roman"/>
          <w:b w:val="false"/>
          <w:i w:val="false"/>
          <w:color w:val="000000"/>
          <w:sz w:val="28"/>
        </w:rPr>
        <w:t xml:space="preserve">
      2) в государстве, в котором зарегистрирована контролируемая иностранная компания, создавшая постоянное учреждение; </w:t>
      </w:r>
    </w:p>
    <w:p>
      <w:pPr>
        <w:spacing w:after="0"/>
        <w:ind w:left="0"/>
        <w:jc w:val="both"/>
      </w:pPr>
      <w:r>
        <w:rPr>
          <w:rFonts w:ascii="Times New Roman"/>
          <w:b w:val="false"/>
          <w:i w:val="false"/>
          <w:color w:val="000000"/>
          <w:sz w:val="28"/>
        </w:rPr>
        <w:t>
      3) в государстве, в котором зарегистрировано контролируемое лицо, через которого резидент косвенно владеет долями участия (голосующими акциями) в контролируемой иностранной компании.</w:t>
      </w:r>
    </w:p>
    <w:p>
      <w:pPr>
        <w:spacing w:after="0"/>
        <w:ind w:left="0"/>
        <w:jc w:val="both"/>
      </w:pPr>
      <w:r>
        <w:rPr>
          <w:rFonts w:ascii="Times New Roman"/>
          <w:b w:val="false"/>
          <w:i w:val="false"/>
          <w:color w:val="000000"/>
          <w:sz w:val="28"/>
        </w:rPr>
        <w:t>
      В случае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иностранным подоходным налогом в двух и более иностранных государствах, то в зачет принимается только тот иностранный подоходный налог, у которого эффективная ставка составляет максимальную величину из эффективных ставок иностранного подоходного налога, уплаченного в таких иностранных государствах. Положения настоящего абзаца применяются:</w:t>
      </w:r>
    </w:p>
    <w:p>
      <w:pPr>
        <w:spacing w:after="0"/>
        <w:ind w:left="0"/>
        <w:jc w:val="both"/>
      </w:pPr>
      <w:r>
        <w:rPr>
          <w:rFonts w:ascii="Times New Roman"/>
          <w:b w:val="false"/>
          <w:i w:val="false"/>
          <w:color w:val="000000"/>
          <w:sz w:val="28"/>
        </w:rPr>
        <w:t>
      1) при косвенном владении долями участия (голосующими акциями) в контролируемой иностранной компании и уплате иностранного подоходного налога в двух и более иностранных государствах (в которых зарегистрировано (зарегистрированы) контролируемое лицо (контролируемые лица), через которое (которые) осуществляется такое косвенное владение) с финансовой прибыли контролируемой иностранной компании или финансовой прибыли постоянного учреждения контролируемой иностранной компании; или</w:t>
      </w:r>
    </w:p>
    <w:p>
      <w:pPr>
        <w:spacing w:after="0"/>
        <w:ind w:left="0"/>
        <w:jc w:val="both"/>
      </w:pPr>
      <w:r>
        <w:rPr>
          <w:rFonts w:ascii="Times New Roman"/>
          <w:b w:val="false"/>
          <w:i w:val="false"/>
          <w:color w:val="000000"/>
          <w:sz w:val="28"/>
        </w:rPr>
        <w:t>
      2) при прямом владении долями участия (голосующими акциями) в контролируемой иностранной компании и уплате иностранного подоходного налога с финансовой прибыли постоянного учреждения контролируемой иностранной компании в иностранных государствах, в которых зарегистрированы:</w:t>
      </w:r>
    </w:p>
    <w:p>
      <w:pPr>
        <w:spacing w:after="0"/>
        <w:ind w:left="0"/>
        <w:jc w:val="both"/>
      </w:pPr>
      <w:r>
        <w:rPr>
          <w:rFonts w:ascii="Times New Roman"/>
          <w:b w:val="false"/>
          <w:i w:val="false"/>
          <w:color w:val="000000"/>
          <w:sz w:val="28"/>
        </w:rPr>
        <w:t>
      постоянное учреждение контролируемой иностранной компании;</w:t>
      </w:r>
    </w:p>
    <w:p>
      <w:pPr>
        <w:spacing w:after="0"/>
        <w:ind w:left="0"/>
        <w:jc w:val="both"/>
      </w:pPr>
      <w:r>
        <w:rPr>
          <w:rFonts w:ascii="Times New Roman"/>
          <w:b w:val="false"/>
          <w:i w:val="false"/>
          <w:color w:val="000000"/>
          <w:sz w:val="28"/>
        </w:rPr>
        <w:t>
      контролируемая иностранная компания, создавшая постоянное учреждение.</w:t>
      </w:r>
    </w:p>
    <w:p>
      <w:pPr>
        <w:spacing w:after="0"/>
        <w:ind w:left="0"/>
        <w:jc w:val="both"/>
      </w:pPr>
      <w:r>
        <w:rPr>
          <w:rFonts w:ascii="Times New Roman"/>
          <w:b w:val="false"/>
          <w:i w:val="false"/>
          <w:color w:val="000000"/>
          <w:sz w:val="28"/>
        </w:rPr>
        <w:t>
      В случае владения резидентом прямо и косвенно или прямо и конструктивно долями участия (голосующими акциями) в контролируемой иностранной компании сумма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подлежащая отнесению в зачет в соответствии с настоящим пунктом, рассчитывается отдельно по каждому прямому и косвенному владению или прямому и конструктивному владению долями участия (голосующими акциями) в контролируемой иностранной компании. При этом отнесению в зачет в соответствии с настоящим пунктом подлежит сумма величин такого иностранного подоходного налога, рассчитанных отдельно по прямому и косвенному владению или прямому и конструктивному владению долями участия (голосующими акциями) в контролируемой иностранной компании.</w:t>
      </w:r>
    </w:p>
    <w:p>
      <w:pPr>
        <w:spacing w:after="0"/>
        <w:ind w:left="0"/>
        <w:jc w:val="both"/>
      </w:pPr>
      <w:r>
        <w:rPr>
          <w:rFonts w:ascii="Times New Roman"/>
          <w:b w:val="false"/>
          <w:i w:val="false"/>
          <w:color w:val="000000"/>
          <w:sz w:val="28"/>
        </w:rPr>
        <w:t>
      Для применения настоящего пункта у резидента должны быть в наличии документы, указанные в пункте 4 статьи 303 настоящего Кодекса.</w:t>
      </w:r>
    </w:p>
    <w:p>
      <w:pPr>
        <w:spacing w:after="0"/>
        <w:ind w:left="0"/>
        <w:jc w:val="both"/>
      </w:pPr>
      <w:r>
        <w:rPr>
          <w:rFonts w:ascii="Times New Roman"/>
          <w:b w:val="false"/>
          <w:i w:val="false"/>
          <w:color w:val="000000"/>
          <w:sz w:val="28"/>
        </w:rPr>
        <w:t>
      Статья 360. Доход трудового иммигранта, являющегося домашним работником-резидентом Республики Казахстан</w:t>
      </w:r>
    </w:p>
    <w:p>
      <w:pPr>
        <w:spacing w:after="0"/>
        <w:ind w:left="0"/>
        <w:jc w:val="both"/>
      </w:pPr>
      <w:r>
        <w:rPr>
          <w:rFonts w:ascii="Times New Roman"/>
          <w:b w:val="false"/>
          <w:i w:val="false"/>
          <w:color w:val="000000"/>
          <w:sz w:val="28"/>
        </w:rPr>
        <w:t>
      1. Трудовые иммигранты, являющиеся домашними работниками-резидентами Республики Казахстан, по доходам, полученным (подлежащим получению) по трудовым договорам, заключенным в соответствии с трудовым законодательством Республики Казахстан, на основании разрешения трудовому иммигранту в течение налогового периода производят уплату предварительного платежа по индивидуальному подоходному налогу.</w:t>
      </w:r>
    </w:p>
    <w:p>
      <w:pPr>
        <w:spacing w:after="0"/>
        <w:ind w:left="0"/>
        <w:jc w:val="both"/>
      </w:pPr>
      <w:r>
        <w:rPr>
          <w:rFonts w:ascii="Times New Roman"/>
          <w:b w:val="false"/>
          <w:i w:val="false"/>
          <w:color w:val="000000"/>
          <w:sz w:val="28"/>
        </w:rPr>
        <w:t>
      2. Предварительный платеж по индивидуальному подоходному налогу исчисляется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 являющимся домашним работником-резидентом Республики Казахстан, в заявлении на получение (продление) разрешения трудовому иммигранту.</w:t>
      </w:r>
    </w:p>
    <w:p>
      <w:pPr>
        <w:spacing w:after="0"/>
        <w:ind w:left="0"/>
        <w:jc w:val="both"/>
      </w:pPr>
      <w:r>
        <w:rPr>
          <w:rFonts w:ascii="Times New Roman"/>
          <w:b w:val="false"/>
          <w:i w:val="false"/>
          <w:color w:val="000000"/>
          <w:sz w:val="28"/>
        </w:rPr>
        <w:t>
      3. Уплата предварительного платежа по индивидуальному подоходному налогу производится трудовым иммигрантом, являющимся домашним работником-резидентом Республики Казахстан, по месту пребывания до получения (продления) разрешения трудовому иммигранту.</w:t>
      </w:r>
    </w:p>
    <w:p>
      <w:pPr>
        <w:spacing w:after="0"/>
        <w:ind w:left="0"/>
        <w:jc w:val="both"/>
      </w:pPr>
      <w:r>
        <w:rPr>
          <w:rFonts w:ascii="Times New Roman"/>
          <w:b w:val="false"/>
          <w:i w:val="false"/>
          <w:color w:val="000000"/>
          <w:sz w:val="28"/>
        </w:rPr>
        <w:t>
      4. Исчисление суммы индивидуального подоходного налога производится по окончании налогового периода трудовыми иммигрантами, являющимися домашними работниками-резидентами Республики Казахстан, путем применения ставки, установленной пунктом 1 статьи 320 настоящего Кодекса, к облагаемой сумме дохода.</w:t>
      </w:r>
    </w:p>
    <w:p>
      <w:pPr>
        <w:spacing w:after="0"/>
        <w:ind w:left="0"/>
        <w:jc w:val="both"/>
      </w:pPr>
      <w:r>
        <w:rPr>
          <w:rFonts w:ascii="Times New Roman"/>
          <w:b w:val="false"/>
          <w:i w:val="false"/>
          <w:color w:val="000000"/>
          <w:sz w:val="28"/>
        </w:rPr>
        <w:t>
      5. Облагаемая сумма дохода определяется как сумма доходов, полученных (подлежащих получению) от выполнения работ (оказания услуг), уменьшенная на сумму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трудовому иммигранту.</w:t>
      </w:r>
    </w:p>
    <w:p>
      <w:pPr>
        <w:spacing w:after="0"/>
        <w:ind w:left="0"/>
        <w:jc w:val="both"/>
      </w:pPr>
      <w:r>
        <w:rPr>
          <w:rFonts w:ascii="Times New Roman"/>
          <w:b w:val="false"/>
          <w:i w:val="false"/>
          <w:color w:val="000000"/>
          <w:sz w:val="28"/>
        </w:rPr>
        <w:t>
      6. Сумма предварительных платежей, уплаченная трудовым иммигрантом, являющимся домашним работником-резидентом Республики Казахстан, в бюджет в течение налогового периода, зачитывается в счет уплаты индивидуального подоходного налога, исчисленного за отчетный налоговый период.</w:t>
      </w:r>
    </w:p>
    <w:p>
      <w:pPr>
        <w:spacing w:after="0"/>
        <w:ind w:left="0"/>
        <w:jc w:val="both"/>
      </w:pPr>
      <w:r>
        <w:rPr>
          <w:rFonts w:ascii="Times New Roman"/>
          <w:b w:val="false"/>
          <w:i w:val="false"/>
          <w:color w:val="000000"/>
          <w:sz w:val="28"/>
        </w:rPr>
        <w:t>
      7. В случае если сумма уплаченных в течение налогового периода предварительных платежей по индивидуальному подоходному налогу превышает сумму индивидуального подоходного налога, исчисленную за отчетный налоговый период, то сумма такого превышения не является суммой излишне уплаченного индивидуального подоходного налога и не подлежит возврату или зачету.</w:t>
      </w:r>
    </w:p>
    <w:p>
      <w:pPr>
        <w:spacing w:after="0"/>
        <w:ind w:left="0"/>
        <w:jc w:val="both"/>
      </w:pPr>
      <w:r>
        <w:rPr>
          <w:rFonts w:ascii="Times New Roman"/>
          <w:b w:val="false"/>
          <w:i w:val="false"/>
          <w:color w:val="000000"/>
          <w:sz w:val="28"/>
        </w:rPr>
        <w:t>
      8. В случае если сумма уплаченных в течение налогового периода предварительных платежей по индивидуальному подоходному налогу меньше суммы индивидуального подоходного налога, исчисленной за отчетный налоговый период, то исчисление индивидуального подоходного налога отражается в декларации по индивидуальному подоходному налогу и уплата индивидуального подоходного налога по декларации по итогам налогового периода осуществляется трудовым иммигрантом, являющимся домашним работником-резидентом Республики Казахстан, по месту пребывания не позднее десяти календарных дней после срока представления декларации по индивидуальному подоходному налогу.</w:t>
      </w:r>
    </w:p>
    <w:p>
      <w:pPr>
        <w:spacing w:after="0"/>
        <w:ind w:left="0"/>
        <w:jc w:val="both"/>
      </w:pPr>
      <w:r>
        <w:rPr>
          <w:rFonts w:ascii="Times New Roman"/>
          <w:b w:val="false"/>
          <w:i w:val="false"/>
          <w:color w:val="000000"/>
          <w:sz w:val="28"/>
        </w:rPr>
        <w:t>
      Статья 361. Налоговый период</w:t>
      </w:r>
    </w:p>
    <w:p>
      <w:pPr>
        <w:spacing w:after="0"/>
        <w:ind w:left="0"/>
        <w:jc w:val="both"/>
      </w:pPr>
      <w:r>
        <w:rPr>
          <w:rFonts w:ascii="Times New Roman"/>
          <w:b w:val="false"/>
          <w:i w:val="false"/>
          <w:color w:val="000000"/>
          <w:sz w:val="28"/>
        </w:rPr>
        <w:t>
      1. Налоговым периодом для исчисления индивидуального подоходного налога с доходов, подлежащих налогообложению физическим лицом самостоятельно, является календарный год, если иное не установлено настоящей статьей.</w:t>
      </w:r>
    </w:p>
    <w:p>
      <w:pPr>
        <w:spacing w:after="0"/>
        <w:ind w:left="0"/>
        <w:jc w:val="both"/>
      </w:pPr>
      <w:r>
        <w:rPr>
          <w:rFonts w:ascii="Times New Roman"/>
          <w:b w:val="false"/>
          <w:i w:val="false"/>
          <w:color w:val="000000"/>
          <w:sz w:val="28"/>
        </w:rPr>
        <w:t>
      2. При регистрации физическим лицом в качестве индивидуального предпринимателя после начала календарного года первым налоговым периодом для него является период времени со дня его государственной регистрации в качестве индивидуального предпринимателя до конца календарного года.</w:t>
      </w:r>
    </w:p>
    <w:p>
      <w:pPr>
        <w:spacing w:after="0"/>
        <w:ind w:left="0"/>
        <w:jc w:val="both"/>
      </w:pPr>
      <w:r>
        <w:rPr>
          <w:rFonts w:ascii="Times New Roman"/>
          <w:b w:val="false"/>
          <w:i w:val="false"/>
          <w:color w:val="000000"/>
          <w:sz w:val="28"/>
        </w:rPr>
        <w:t>
      3. При снятии индивидуального предпринимателя с регистрационного учета в качестве индивидуального предпринимателя до конца календарного года последним налоговым периодом для него является период времени от начала календарного года до дня снятия с регистрационного учета в качестве индивидуального предпринимателя.</w:t>
      </w:r>
    </w:p>
    <w:p>
      <w:pPr>
        <w:spacing w:after="0"/>
        <w:ind w:left="0"/>
        <w:jc w:val="both"/>
      </w:pPr>
      <w:r>
        <w:rPr>
          <w:rFonts w:ascii="Times New Roman"/>
          <w:b w:val="false"/>
          <w:i w:val="false"/>
          <w:color w:val="000000"/>
          <w:sz w:val="28"/>
        </w:rPr>
        <w:t>
      4. При регистрации физического лица в качестве индивидуального предпринимателя после начала календарного года и снятия с регистрационного учета в качестве индивидуального предпринимателя до конца этого же года налоговым периодом для него является период времени со дня его государственной регистрации в качестве индивидуального предпринимателя до дня снятия с регистрационного учета в качестве индивидуального предпринимателя.</w:t>
      </w:r>
    </w:p>
    <w:p>
      <w:pPr>
        <w:spacing w:after="0"/>
        <w:ind w:left="0"/>
        <w:jc w:val="both"/>
      </w:pPr>
      <w:r>
        <w:rPr>
          <w:rFonts w:ascii="Times New Roman"/>
          <w:b w:val="false"/>
          <w:i w:val="false"/>
          <w:color w:val="000000"/>
          <w:sz w:val="28"/>
        </w:rPr>
        <w:t>
      5. При осуществлении индивидуальным предпринимателем в течение календарного года предпринимательской деятельности в специальном налоговом режиме для субъектов малого бизнеса и в общеустановленном порядке в налоговый период не включается период времени, в течение которого осуществлялась предпринимательская деятельность в специальном налоговом режиме для субъектов малого бизнеса.</w:t>
      </w:r>
    </w:p>
    <w:p>
      <w:pPr>
        <w:spacing w:after="0"/>
        <w:ind w:left="0"/>
        <w:jc w:val="both"/>
      </w:pPr>
      <w:r>
        <w:rPr>
          <w:rFonts w:ascii="Times New Roman"/>
          <w:b w:val="false"/>
          <w:i w:val="false"/>
          <w:color w:val="000000"/>
          <w:sz w:val="28"/>
        </w:rPr>
        <w:t>
      Статья 362. Сроки уплаты налога</w:t>
      </w:r>
    </w:p>
    <w:p>
      <w:pPr>
        <w:spacing w:after="0"/>
        <w:ind w:left="0"/>
        <w:jc w:val="both"/>
      </w:pPr>
      <w:r>
        <w:rPr>
          <w:rFonts w:ascii="Times New Roman"/>
          <w:b w:val="false"/>
          <w:i w:val="false"/>
          <w:color w:val="000000"/>
          <w:sz w:val="28"/>
        </w:rPr>
        <w:t>
      1. Уплата индивидуального подоходного налога по итогам налогового периода осуществляется налогоплательщиком самостоятельно не позднее десяти календарных дней после срока, установленного для сдачи декларации по индивидуальному подоходному налогу:</w:t>
      </w:r>
    </w:p>
    <w:p>
      <w:pPr>
        <w:spacing w:after="0"/>
        <w:ind w:left="0"/>
        <w:jc w:val="both"/>
      </w:pPr>
      <w:r>
        <w:rPr>
          <w:rFonts w:ascii="Times New Roman"/>
          <w:b w:val="false"/>
          <w:i w:val="false"/>
          <w:color w:val="000000"/>
          <w:sz w:val="28"/>
        </w:rPr>
        <w:t>
      1) индивидуальным предпринимателем, лицом, занимающимся частной практикой – по месту нахождения;</w:t>
      </w:r>
    </w:p>
    <w:p>
      <w:pPr>
        <w:spacing w:after="0"/>
        <w:ind w:left="0"/>
        <w:jc w:val="both"/>
      </w:pPr>
      <w:r>
        <w:rPr>
          <w:rFonts w:ascii="Times New Roman"/>
          <w:b w:val="false"/>
          <w:i w:val="false"/>
          <w:color w:val="000000"/>
          <w:sz w:val="28"/>
        </w:rPr>
        <w:t>
      2) физическим лицом, не указанным в подпункте 1) настоящего пункта, – по месту жительства (пребывания).</w:t>
      </w:r>
    </w:p>
    <w:p>
      <w:pPr>
        <w:spacing w:after="0"/>
        <w:ind w:left="0"/>
        <w:jc w:val="both"/>
      </w:pPr>
      <w:r>
        <w:rPr>
          <w:rFonts w:ascii="Times New Roman"/>
          <w:b w:val="false"/>
          <w:i w:val="false"/>
          <w:color w:val="000000"/>
          <w:sz w:val="28"/>
        </w:rPr>
        <w:t>
      2. Индивидуальные предприниматели, применяющие специальный налоговый режим для субъектов малого бизнеса на основе патента или упрощенной декларации, производят уплату индивидуального подоходного налога по доходам, облагаемым в рамках указанных специальных налоговых режимов, в соответствии с главой 77 настоящего Кодекса.</w:t>
      </w:r>
    </w:p>
    <w:p>
      <w:pPr>
        <w:spacing w:after="0"/>
        <w:ind w:left="0"/>
        <w:jc w:val="both"/>
      </w:pPr>
      <w:r>
        <w:rPr>
          <w:rFonts w:ascii="Times New Roman"/>
          <w:b w:val="false"/>
          <w:i w:val="false"/>
          <w:color w:val="000000"/>
          <w:sz w:val="28"/>
        </w:rPr>
        <w:t xml:space="preserve">
      Статья 363. Декларация по индивидуальному подоходному налогу </w:t>
      </w:r>
    </w:p>
    <w:p>
      <w:pPr>
        <w:spacing w:after="0"/>
        <w:ind w:left="0"/>
        <w:jc w:val="both"/>
      </w:pPr>
      <w:r>
        <w:rPr>
          <w:rFonts w:ascii="Times New Roman"/>
          <w:b w:val="false"/>
          <w:i w:val="false"/>
          <w:color w:val="000000"/>
          <w:sz w:val="28"/>
        </w:rPr>
        <w:t xml:space="preserve">
      1. Декларацию по индивидуальному подоходному налогу представляют следующие налогоплательщики-резиденты: </w:t>
      </w:r>
    </w:p>
    <w:p>
      <w:pPr>
        <w:spacing w:after="0"/>
        <w:ind w:left="0"/>
        <w:jc w:val="both"/>
      </w:pPr>
      <w:r>
        <w:rPr>
          <w:rFonts w:ascii="Times New Roman"/>
          <w:b w:val="false"/>
          <w:i w:val="false"/>
          <w:color w:val="000000"/>
          <w:sz w:val="28"/>
        </w:rPr>
        <w:t xml:space="preserve">
      1) индивидуальные предприниматели; </w:t>
      </w:r>
    </w:p>
    <w:p>
      <w:pPr>
        <w:spacing w:after="0"/>
        <w:ind w:left="0"/>
        <w:jc w:val="both"/>
      </w:pPr>
      <w:r>
        <w:rPr>
          <w:rFonts w:ascii="Times New Roman"/>
          <w:b w:val="false"/>
          <w:i w:val="false"/>
          <w:color w:val="000000"/>
          <w:sz w:val="28"/>
        </w:rPr>
        <w:t>
      2) лица, занимающиеся частной практикой;</w:t>
      </w:r>
    </w:p>
    <w:p>
      <w:pPr>
        <w:spacing w:after="0"/>
        <w:ind w:left="0"/>
        <w:jc w:val="both"/>
      </w:pPr>
      <w:r>
        <w:rPr>
          <w:rFonts w:ascii="Times New Roman"/>
          <w:b w:val="false"/>
          <w:i w:val="false"/>
          <w:color w:val="000000"/>
          <w:sz w:val="28"/>
        </w:rPr>
        <w:t xml:space="preserve">
      3) физические лица, получившие имущественный доход; </w:t>
      </w:r>
    </w:p>
    <w:p>
      <w:pPr>
        <w:spacing w:after="0"/>
        <w:ind w:left="0"/>
        <w:jc w:val="both"/>
      </w:pPr>
      <w:r>
        <w:rPr>
          <w:rFonts w:ascii="Times New Roman"/>
          <w:b w:val="false"/>
          <w:i w:val="false"/>
          <w:color w:val="000000"/>
          <w:sz w:val="28"/>
        </w:rPr>
        <w:t xml:space="preserve">
      4) физические лица, получившие доходы из источников за пределами Республики Казахстан; </w:t>
      </w:r>
    </w:p>
    <w:p>
      <w:pPr>
        <w:spacing w:after="0"/>
        <w:ind w:left="0"/>
        <w:jc w:val="both"/>
      </w:pPr>
      <w:r>
        <w:rPr>
          <w:rFonts w:ascii="Times New Roman"/>
          <w:b w:val="false"/>
          <w:i w:val="false"/>
          <w:color w:val="000000"/>
          <w:sz w:val="28"/>
        </w:rPr>
        <w:t>
      5) домашние работники, в соответствии с трудовым законодательством Республики Казахстан, получающие доходы не от налогового агента;</w:t>
      </w:r>
    </w:p>
    <w:p>
      <w:pPr>
        <w:spacing w:after="0"/>
        <w:ind w:left="0"/>
        <w:jc w:val="both"/>
      </w:pPr>
      <w:r>
        <w:rPr>
          <w:rFonts w:ascii="Times New Roman"/>
          <w:b w:val="false"/>
          <w:i w:val="false"/>
          <w:color w:val="000000"/>
          <w:sz w:val="28"/>
        </w:rPr>
        <w:t>
      6) граждане Республики Казахстан, получающие доход работника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w:t>
      </w:r>
    </w:p>
    <w:p>
      <w:pPr>
        <w:spacing w:after="0"/>
        <w:ind w:left="0"/>
        <w:jc w:val="both"/>
      </w:pPr>
      <w:r>
        <w:rPr>
          <w:rFonts w:ascii="Times New Roman"/>
          <w:b w:val="false"/>
          <w:i w:val="false"/>
          <w:color w:val="000000"/>
          <w:sz w:val="28"/>
        </w:rPr>
        <w:t>
      7) граждане Республики Казахстан, получающие доход работника по трудовым договорам (контрактам) и (или)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8) трудовые иммигранты, являющиеся домашними работниками-резидентами Республики Казахстан, получающие (подлежащие получению) доходы по трудовым договорам, заключенным в соответствии с трудовым законодательством Республики Казахстан на основании разрешения трудовому иммигранту;</w:t>
      </w:r>
    </w:p>
    <w:p>
      <w:pPr>
        <w:spacing w:after="0"/>
        <w:ind w:left="0"/>
        <w:jc w:val="both"/>
      </w:pPr>
      <w:r>
        <w:rPr>
          <w:rFonts w:ascii="Times New Roman"/>
          <w:b w:val="false"/>
          <w:i w:val="false"/>
          <w:color w:val="000000"/>
          <w:sz w:val="28"/>
        </w:rPr>
        <w:t>
      9) медиаторы за исключением профессиональных медиаторов в соответствии с Законом Республики Казахстан "О медиации", от лиц, не являющихся налоговыми агентами;</w:t>
      </w:r>
    </w:p>
    <w:p>
      <w:pPr>
        <w:spacing w:after="0"/>
        <w:ind w:left="0"/>
        <w:jc w:val="both"/>
      </w:pPr>
      <w:r>
        <w:rPr>
          <w:rFonts w:ascii="Times New Roman"/>
          <w:b w:val="false"/>
          <w:i w:val="false"/>
          <w:color w:val="000000"/>
          <w:sz w:val="28"/>
        </w:rPr>
        <w:t>
      10) физические лица, получающие доходы от личного подсобного хозяйства, учтенного в книге похозяйственного учета в соответствии с законодательством Республики Казахстан, подлежащие налогообложению, по которым не было произведено удержание индивидуального подоходного налога у источника выплаты в связи с представлением налоговому агенту недостоверных сведений лицом, занимающимся личным подсобным хозяйством;</w:t>
      </w:r>
    </w:p>
    <w:p>
      <w:pPr>
        <w:spacing w:after="0"/>
        <w:ind w:left="0"/>
        <w:jc w:val="both"/>
      </w:pPr>
      <w:r>
        <w:rPr>
          <w:rFonts w:ascii="Times New Roman"/>
          <w:b w:val="false"/>
          <w:i w:val="false"/>
          <w:color w:val="000000"/>
          <w:sz w:val="28"/>
        </w:rPr>
        <w:t>
      11) граждане Республики Казахстан, оралманы и лица, имеющие вид на жительство в Республике Казахстан, которые имеют по состоянию на 31 декабря отчетного налогового периода деньги на банковских счетах в иностранных банках, находящихся за пределами Республики Казахстан, в сумме, превышающей 12-кратный минимальный размер заработной платы, установленный законом о республиканском бюджете и действующий на 31 декабря отчетного налогового периода;</w:t>
      </w:r>
    </w:p>
    <w:p>
      <w:pPr>
        <w:spacing w:after="0"/>
        <w:ind w:left="0"/>
        <w:jc w:val="both"/>
      </w:pPr>
      <w:r>
        <w:rPr>
          <w:rFonts w:ascii="Times New Roman"/>
          <w:b w:val="false"/>
          <w:i w:val="false"/>
          <w:color w:val="000000"/>
          <w:sz w:val="28"/>
        </w:rPr>
        <w:t>
      12) граждане Республики Казахстан, оралманы и лица, имеющие вид на жительство в Республике Казахстан, которые имеют по состоянию на 31 декабря отчетного налогового периода следующее имущество на праве собственности:</w:t>
      </w:r>
    </w:p>
    <w:p>
      <w:pPr>
        <w:spacing w:after="0"/>
        <w:ind w:left="0"/>
        <w:jc w:val="both"/>
      </w:pPr>
      <w:r>
        <w:rPr>
          <w:rFonts w:ascii="Times New Roman"/>
          <w:b w:val="false"/>
          <w:i w:val="false"/>
          <w:color w:val="000000"/>
          <w:sz w:val="28"/>
        </w:rPr>
        <w:t>
      недвижимое имущество, которое (права и (или) сделки по которому) подлежит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p>
      <w:pPr>
        <w:spacing w:after="0"/>
        <w:ind w:left="0"/>
        <w:jc w:val="both"/>
      </w:pPr>
      <w:r>
        <w:rPr>
          <w:rFonts w:ascii="Times New Roman"/>
          <w:b w:val="false"/>
          <w:i w:val="false"/>
          <w:color w:val="000000"/>
          <w:sz w:val="28"/>
        </w:rPr>
        <w:t>
      ценные бумаги, эмитенты которых зарегистрированы за пределами Республики Казахстан;</w:t>
      </w:r>
    </w:p>
    <w:p>
      <w:pPr>
        <w:spacing w:after="0"/>
        <w:ind w:left="0"/>
        <w:jc w:val="both"/>
      </w:pPr>
      <w:r>
        <w:rPr>
          <w:rFonts w:ascii="Times New Roman"/>
          <w:b w:val="false"/>
          <w:i w:val="false"/>
          <w:color w:val="000000"/>
          <w:sz w:val="28"/>
        </w:rPr>
        <w:t>
      долю участия в уставном капитале юридического лица, зарегистрированного за пределами Республики Казахстан.</w:t>
      </w:r>
    </w:p>
    <w:p>
      <w:pPr>
        <w:spacing w:after="0"/>
        <w:ind w:left="0"/>
        <w:jc w:val="both"/>
      </w:pPr>
      <w:r>
        <w:rPr>
          <w:rFonts w:ascii="Times New Roman"/>
          <w:b w:val="false"/>
          <w:i w:val="false"/>
          <w:color w:val="000000"/>
          <w:sz w:val="28"/>
        </w:rPr>
        <w:t>
      2. Депутаты Парламента Республики Казахстан, судьи, а также физические лица, на которых возложена обязанность по представлению декларации в соответствии с Конституционным законом Республики Казахстан "О выборах в Республике Казахстан", Уголовно-исполнительным кодексом Республики Казахстан и Законом Республики Казахстан "О противодействии коррупции", представляют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3. Индивидуальные предприниматели, применяющие специальный налоговый режим для субъектов малого бизнеса, по доходам, указанным в пункте 2 статьи 681 настоящего Кодекса, которые подлежат налогообложению в соответствии с главой 77 настоящего Кодекса, не представляют декларацию по индивидуальному подоходному налогу.</w:t>
      </w:r>
    </w:p>
    <w:p>
      <w:pPr>
        <w:spacing w:after="0"/>
        <w:ind w:left="0"/>
        <w:jc w:val="both"/>
      </w:pPr>
      <w:r>
        <w:rPr>
          <w:rFonts w:ascii="Times New Roman"/>
          <w:b w:val="false"/>
          <w:i w:val="false"/>
          <w:color w:val="000000"/>
          <w:sz w:val="28"/>
        </w:rPr>
        <w:t xml:space="preserve">
      Статья 364. Сроки представления декларации </w:t>
      </w:r>
    </w:p>
    <w:p>
      <w:pPr>
        <w:spacing w:after="0"/>
        <w:ind w:left="0"/>
        <w:jc w:val="both"/>
      </w:pPr>
      <w:r>
        <w:rPr>
          <w:rFonts w:ascii="Times New Roman"/>
          <w:b w:val="false"/>
          <w:i w:val="false"/>
          <w:color w:val="000000"/>
          <w:sz w:val="28"/>
        </w:rPr>
        <w:t>
      1. Если иное не установлено настоящей статьей, декларация по индивидуальному подоходному налогу представляется в налоговый орган по месту нахождения (жительства) не позднее 31 марта года, следующего за отчетным налоговым периодом, за исключением случаев, предусмотренных Конституционным законом Республики Казахстан "О выборах в Республике Казахстан", Уголовно-исполнительным кодексом Республики Казахстан и Законом Республики Казахстан "О противодействии коррупции".</w:t>
      </w:r>
    </w:p>
    <w:p>
      <w:pPr>
        <w:spacing w:after="0"/>
        <w:ind w:left="0"/>
        <w:jc w:val="both"/>
      </w:pPr>
      <w:r>
        <w:rPr>
          <w:rFonts w:ascii="Times New Roman"/>
          <w:b w:val="false"/>
          <w:i w:val="false"/>
          <w:color w:val="000000"/>
          <w:sz w:val="28"/>
        </w:rPr>
        <w:t>
      2. Декларация по индивидуальному подоходному налогу представляется трудовыми иммигрантами, являющимися домашними работниками-резидентами Республики Казахстан, получившими доходы, предусмотренные статьей 360 настоящего Кодекса, в случае превышения суммы индивидуального подоходного налога, исчисленной за отчетный налоговый период, над суммой предварительных платежей по индивидуальному подоходному налогу.</w:t>
      </w:r>
    </w:p>
    <w:p>
      <w:pPr>
        <w:spacing w:after="0"/>
        <w:ind w:left="0"/>
        <w:jc w:val="both"/>
      </w:pPr>
      <w:r>
        <w:rPr>
          <w:rFonts w:ascii="Times New Roman"/>
          <w:b w:val="false"/>
          <w:i w:val="false"/>
          <w:color w:val="000000"/>
          <w:sz w:val="28"/>
        </w:rPr>
        <w:t>
      Декларация по индивидуальному подоходному налогу по доходам, предусмотренным статьей 360 настоящего Кодекса, представляется трудовыми иммигрантами, являющимися домашними работниками-резидентами Республики Казахстан, в налоговый орган по месту пребывания не позднее 31 марта года, следующего за отчетным налоговым периодом.</w:t>
      </w:r>
    </w:p>
    <w:p>
      <w:pPr>
        <w:spacing w:after="0"/>
        <w:ind w:left="0"/>
        <w:jc w:val="both"/>
      </w:pPr>
      <w:r>
        <w:rPr>
          <w:rFonts w:ascii="Times New Roman"/>
          <w:b w:val="false"/>
          <w:i w:val="false"/>
          <w:color w:val="000000"/>
          <w:sz w:val="28"/>
        </w:rPr>
        <w:t>
      При этом в случае выезда за пределы Республики Казахстан трудового иммигранта, являющегося домашним работником-резидентом Республики Казахстан, получившего доходы, предусмотренные статьей 360 настоящего Кодекса, в течение налогового периода, декларация (декларации) по индивидуальному подоходному налогу представляется (представляются) до даты выезда такого лица за пределы Республики Казахстан.</w:t>
      </w:r>
    </w:p>
    <w:p>
      <w:pPr>
        <w:spacing w:after="0"/>
        <w:ind w:left="0"/>
        <w:jc w:val="both"/>
      </w:pPr>
      <w:r>
        <w:rPr>
          <w:rFonts w:ascii="Times New Roman"/>
          <w:b w:val="false"/>
          <w:i w:val="false"/>
          <w:color w:val="000000"/>
          <w:sz w:val="28"/>
        </w:rPr>
        <w:t>
      РАЗДЕЛ 9. ИНДИВИДУАЛЬНЫЙ ПОДОХОДНЫЙ НАЛОГ С ДОХОДОВ ЛИЦА, ЗАНИМАЮЩЕГОСЯ ЧАСТНОЙ ПРАКТИКОЙ, И ИНДИВИДУАЛЬНОГО ПРЕДПРИНИМАТЕЛЯ</w:t>
      </w:r>
    </w:p>
    <w:p>
      <w:pPr>
        <w:spacing w:after="0"/>
        <w:ind w:left="0"/>
        <w:jc w:val="both"/>
      </w:pPr>
      <w:r>
        <w:rPr>
          <w:rFonts w:ascii="Times New Roman"/>
          <w:b w:val="false"/>
          <w:i w:val="false"/>
          <w:color w:val="000000"/>
          <w:sz w:val="28"/>
        </w:rPr>
        <w:t>
      Глава 40. Доход лица, занимающегося частной практикой</w:t>
      </w:r>
    </w:p>
    <w:p>
      <w:pPr>
        <w:spacing w:after="0"/>
        <w:ind w:left="0"/>
        <w:jc w:val="both"/>
      </w:pPr>
      <w:r>
        <w:rPr>
          <w:rFonts w:ascii="Times New Roman"/>
          <w:b w:val="false"/>
          <w:i w:val="false"/>
          <w:color w:val="000000"/>
          <w:sz w:val="28"/>
        </w:rPr>
        <w:t>
      Статья 365. Доход лица, занимающегося частной практикой</w:t>
      </w:r>
    </w:p>
    <w:p>
      <w:pPr>
        <w:spacing w:after="0"/>
        <w:ind w:left="0"/>
        <w:jc w:val="both"/>
      </w:pPr>
      <w:r>
        <w:rPr>
          <w:rFonts w:ascii="Times New Roman"/>
          <w:b w:val="false"/>
          <w:i w:val="false"/>
          <w:color w:val="000000"/>
          <w:sz w:val="28"/>
        </w:rPr>
        <w:t>
      1. Облагаемый доход лица, занимающегося частной практикой, определяется в следующем порядке:</w:t>
      </w:r>
    </w:p>
    <w:p>
      <w:pPr>
        <w:spacing w:after="0"/>
        <w:ind w:left="0"/>
        <w:jc w:val="both"/>
      </w:pPr>
      <w:r>
        <w:rPr>
          <w:rFonts w:ascii="Times New Roman"/>
          <w:b w:val="false"/>
          <w:i w:val="false"/>
          <w:color w:val="000000"/>
          <w:sz w:val="28"/>
        </w:rPr>
        <w:t>
      доход лица, занимающегося частной практикой, определенный в соответствии со статьей 336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налоговый вычет по взносам на обязательное социальное медицинское страхование, предусмотренный статьей 345 настоящего Кодекса.</w:t>
      </w:r>
    </w:p>
    <w:p>
      <w:pPr>
        <w:spacing w:after="0"/>
        <w:ind w:left="0"/>
        <w:jc w:val="both"/>
      </w:pPr>
      <w:r>
        <w:rPr>
          <w:rFonts w:ascii="Times New Roman"/>
          <w:b w:val="false"/>
          <w:i w:val="false"/>
          <w:color w:val="000000"/>
          <w:sz w:val="28"/>
        </w:rPr>
        <w:t>
      2. Сумма индивидуального подоходного налога по доходам лиц, занимающихся частной практикой, исчисляется по доходам, полученным за месяц, по итогам каждого месяца путем применения ставки, установленной пунктом 1 статьи 320 настоящего Кодекса, к сумме облагаемого дохода лица, занимающегося частной практикой.</w:t>
      </w:r>
    </w:p>
    <w:p>
      <w:pPr>
        <w:spacing w:after="0"/>
        <w:ind w:left="0"/>
        <w:jc w:val="both"/>
      </w:pPr>
      <w:r>
        <w:rPr>
          <w:rFonts w:ascii="Times New Roman"/>
          <w:b w:val="false"/>
          <w:i w:val="false"/>
          <w:color w:val="000000"/>
          <w:sz w:val="28"/>
        </w:rPr>
        <w:t>
      3. Сумма исчисленного налога подлежит уплате ежемесячно не позднее 5 числа месяца, следующего за месяцем, по доходам за который исчислен налог.</w:t>
      </w:r>
    </w:p>
    <w:p>
      <w:pPr>
        <w:spacing w:after="0"/>
        <w:ind w:left="0"/>
        <w:jc w:val="both"/>
      </w:pPr>
      <w:r>
        <w:rPr>
          <w:rFonts w:ascii="Times New Roman"/>
          <w:b w:val="false"/>
          <w:i w:val="false"/>
          <w:color w:val="000000"/>
          <w:sz w:val="28"/>
        </w:rPr>
        <w:t xml:space="preserve">
      Статья 366. Доход индивидуального предпринимателя </w:t>
      </w:r>
    </w:p>
    <w:p>
      <w:pPr>
        <w:spacing w:after="0"/>
        <w:ind w:left="0"/>
        <w:jc w:val="both"/>
      </w:pPr>
      <w:r>
        <w:rPr>
          <w:rFonts w:ascii="Times New Roman"/>
          <w:b w:val="false"/>
          <w:i w:val="false"/>
          <w:color w:val="000000"/>
          <w:sz w:val="28"/>
        </w:rPr>
        <w:t>
      1. Облагаемый доход индивидуального предпринимателя, применяющего общеустановленный режим налогообложения, за налоговый период определяется в следующем порядке:</w:t>
      </w:r>
    </w:p>
    <w:p>
      <w:pPr>
        <w:spacing w:after="0"/>
        <w:ind w:left="0"/>
        <w:jc w:val="both"/>
      </w:pPr>
      <w:r>
        <w:rPr>
          <w:rFonts w:ascii="Times New Roman"/>
          <w:b w:val="false"/>
          <w:i w:val="false"/>
          <w:color w:val="000000"/>
          <w:sz w:val="28"/>
        </w:rPr>
        <w:t>
      налогооблагаемый доход индивидуального предпринимателя, определенный в соответствии с пунктом 2 настоящей статьи,</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уменьшение налогооблагаемого дохода индивидуального предпринимателя, определенного в порядке, аналогичном порядку определения уменьшения налогооблагаемого дохода в целях исчисления корпоративного подоходного налога, установленного статьей 288 настоящего Кодекса,</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суммарная прибыль контролируемых иностранных компаний или постоянных учреждений контролируемых иностранных компаний, определяемая в соответствии со статьей 340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убытки, подлежащие переносу, определенные в порядке, аналогичном порядку переноса убытков в целях исчисления корпоративного подоходного налога, установленного статьями 299 и 300 настоящего Кодекса.</w:t>
      </w:r>
    </w:p>
    <w:p>
      <w:pPr>
        <w:spacing w:after="0"/>
        <w:ind w:left="0"/>
        <w:jc w:val="both"/>
      </w:pPr>
      <w:r>
        <w:rPr>
          <w:rFonts w:ascii="Times New Roman"/>
          <w:b w:val="false"/>
          <w:i w:val="false"/>
          <w:color w:val="000000"/>
          <w:sz w:val="28"/>
        </w:rPr>
        <w:t>
      2. Налогооблагаемый доход индивидуального предпринимателя за налоговый период определяется в следующем порядке:</w:t>
      </w:r>
    </w:p>
    <w:p>
      <w:pPr>
        <w:spacing w:after="0"/>
        <w:ind w:left="0"/>
        <w:jc w:val="both"/>
      </w:pPr>
      <w:r>
        <w:rPr>
          <w:rFonts w:ascii="Times New Roman"/>
          <w:b w:val="false"/>
          <w:i w:val="false"/>
          <w:color w:val="000000"/>
          <w:sz w:val="28"/>
        </w:rPr>
        <w:t>
      доход индивидуального предпринимателя, полученный совокупно за налоговый период, определенный в порядке, аналогичном порядку определения совокупного годового дохода в целях исчисления корпоративного подоходного налога, установленного статьей 225 настоящего Кодекса, с учетом особенностей, предусмотренных статьями 226 – 240 настоящего Кодекса,</w:t>
      </w:r>
    </w:p>
    <w:p>
      <w:pPr>
        <w:spacing w:after="0"/>
        <w:ind w:left="0"/>
        <w:jc w:val="both"/>
      </w:pPr>
      <w:r>
        <w:rPr>
          <w:rFonts w:ascii="Times New Roman"/>
          <w:b w:val="false"/>
          <w:i w:val="false"/>
          <w:color w:val="000000"/>
          <w:sz w:val="28"/>
        </w:rPr>
        <w:t xml:space="preserve">
      минус </w:t>
      </w:r>
    </w:p>
    <w:p>
      <w:pPr>
        <w:spacing w:after="0"/>
        <w:ind w:left="0"/>
        <w:jc w:val="both"/>
      </w:pPr>
      <w:r>
        <w:rPr>
          <w:rFonts w:ascii="Times New Roman"/>
          <w:b w:val="false"/>
          <w:i w:val="false"/>
          <w:color w:val="000000"/>
          <w:sz w:val="28"/>
        </w:rPr>
        <w:t>
      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установленного пунктом 1 статьи 241 настоящего Кодекса,</w:t>
      </w:r>
    </w:p>
    <w:p>
      <w:pPr>
        <w:spacing w:after="0"/>
        <w:ind w:left="0"/>
        <w:jc w:val="both"/>
      </w:pPr>
      <w:r>
        <w:rPr>
          <w:rFonts w:ascii="Times New Roman"/>
          <w:b w:val="false"/>
          <w:i w:val="false"/>
          <w:color w:val="000000"/>
          <w:sz w:val="28"/>
        </w:rPr>
        <w:t>
      плюс (минус)</w:t>
      </w:r>
    </w:p>
    <w:p>
      <w:pPr>
        <w:spacing w:after="0"/>
        <w:ind w:left="0"/>
        <w:jc w:val="both"/>
      </w:pPr>
      <w:r>
        <w:rPr>
          <w:rFonts w:ascii="Times New Roman"/>
          <w:b w:val="false"/>
          <w:i w:val="false"/>
          <w:color w:val="000000"/>
          <w:sz w:val="28"/>
        </w:rPr>
        <w:t>
      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установленного пунктом 2 статьи 241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вычеты, определенные в порядке, аналогичном порядку определения расходов, относимых на вычеты в целях исчисления корпоративного подоходного налога, установленного статьями 242 –276 настоящего Кодекса,</w:t>
      </w:r>
    </w:p>
    <w:p>
      <w:pPr>
        <w:spacing w:after="0"/>
        <w:ind w:left="0"/>
        <w:jc w:val="both"/>
      </w:pPr>
      <w:r>
        <w:rPr>
          <w:rFonts w:ascii="Times New Roman"/>
          <w:b w:val="false"/>
          <w:i w:val="false"/>
          <w:color w:val="000000"/>
          <w:sz w:val="28"/>
        </w:rPr>
        <w:t>
      плюс (минус)</w:t>
      </w:r>
    </w:p>
    <w:p>
      <w:pPr>
        <w:spacing w:after="0"/>
        <w:ind w:left="0"/>
        <w:jc w:val="both"/>
      </w:pPr>
      <w:r>
        <w:rPr>
          <w:rFonts w:ascii="Times New Roman"/>
          <w:b w:val="false"/>
          <w:i w:val="false"/>
          <w:color w:val="000000"/>
          <w:sz w:val="28"/>
        </w:rPr>
        <w:t>
      корректировка доходов и вычетов, определенная в порядке, аналогичном порядку определения корректировки доходов и вычетов в целях исчисления корпоративного подоходного налога, установленного статьей 287 настоящего Кодекса.".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w:t>
      </w:r>
      <w:r>
        <w:rPr>
          <w:rFonts w:ascii="Times New Roman"/>
          <w:b w:val="false"/>
          <w:i w:val="false"/>
          <w:color w:val="000000"/>
          <w:sz w:val="28"/>
        </w:rPr>
        <w:t xml:space="preserve"> Приостановить до 1 января 2022 года действие подпункта 8) пункта 2 статьи 288 Налогового кодекса, установив, что в период приостановления данный подпункт действует в следующей редакции: </w:t>
      </w:r>
    </w:p>
    <w:p>
      <w:pPr>
        <w:spacing w:after="0"/>
        <w:ind w:left="0"/>
        <w:jc w:val="both"/>
      </w:pPr>
      <w:r>
        <w:rPr>
          <w:rFonts w:ascii="Times New Roman"/>
          <w:b w:val="false"/>
          <w:i w:val="false"/>
          <w:color w:val="000000"/>
          <w:sz w:val="28"/>
        </w:rPr>
        <w:t>
      1) с 1 января 2018 года до 1 января 2019 года:</w:t>
      </w:r>
    </w:p>
    <w:p>
      <w:pPr>
        <w:spacing w:after="0"/>
        <w:ind w:left="0"/>
        <w:jc w:val="both"/>
      </w:pPr>
      <w:r>
        <w:rPr>
          <w:rFonts w:ascii="Times New Roman"/>
          <w:b w:val="false"/>
          <w:i w:val="false"/>
          <w:color w:val="000000"/>
          <w:sz w:val="28"/>
        </w:rPr>
        <w:t>
      "8) доходы от прироста стоимости при реализации акций, выпущенных юридическим лицом-резидентом, или долей участия в юридическом лице-резиденте или консорциуме, созданном в Республике Казахстан, если иное не установлено подпунктом 9)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xml:space="preserve">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тридцати пяти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 </w:t>
      </w:r>
    </w:p>
    <w:p>
      <w:pPr>
        <w:spacing w:after="0"/>
        <w:ind w:left="0"/>
        <w:jc w:val="both"/>
      </w:pPr>
      <w:r>
        <w:rPr>
          <w:rFonts w:ascii="Times New Roman"/>
          <w:b w:val="false"/>
          <w:i w:val="false"/>
          <w:color w:val="000000"/>
          <w:sz w:val="28"/>
        </w:rPr>
        <w:t>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2) с 1 января 2019 года до 1 января 2020 года:</w:t>
      </w:r>
    </w:p>
    <w:p>
      <w:pPr>
        <w:spacing w:after="0"/>
        <w:ind w:left="0"/>
        <w:jc w:val="both"/>
      </w:pPr>
      <w:r>
        <w:rPr>
          <w:rFonts w:ascii="Times New Roman"/>
          <w:b w:val="false"/>
          <w:i w:val="false"/>
          <w:color w:val="000000"/>
          <w:sz w:val="28"/>
        </w:rPr>
        <w:t>
      "8) доходы от прироста стоимости при реализации акций, выпущенных юридическим лицом-резидентом, или долей участия в юридическом лице-резиденте или консорциуме, созданном в Республике Казахстан, если иное не установлено подпунктом 9)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сорока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p>
      <w:pPr>
        <w:spacing w:after="0"/>
        <w:ind w:left="0"/>
        <w:jc w:val="both"/>
      </w:pPr>
      <w:r>
        <w:rPr>
          <w:rFonts w:ascii="Times New Roman"/>
          <w:b w:val="false"/>
          <w:i w:val="false"/>
          <w:color w:val="000000"/>
          <w:sz w:val="28"/>
        </w:rPr>
        <w:t>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3) с 1 января 2020 года до 1 января 2022 года:</w:t>
      </w:r>
    </w:p>
    <w:p>
      <w:pPr>
        <w:spacing w:after="0"/>
        <w:ind w:left="0"/>
        <w:jc w:val="both"/>
      </w:pPr>
      <w:r>
        <w:rPr>
          <w:rFonts w:ascii="Times New Roman"/>
          <w:b w:val="false"/>
          <w:i w:val="false"/>
          <w:color w:val="000000"/>
          <w:sz w:val="28"/>
        </w:rPr>
        <w:t>
      "8) доходы от прироста стоимости при реализации акций, выпущенных юридическим лицом-резидентом, или долей участия в юридическом лице-резиденте или консорциуме, созданном в Республике Казахстан, если иное не установлено подпунктом 9)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пятидесяти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p>
      <w:pPr>
        <w:spacing w:after="0"/>
        <w:ind w:left="0"/>
        <w:jc w:val="both"/>
      </w:pPr>
      <w:r>
        <w:rPr>
          <w:rFonts w:ascii="Times New Roman"/>
          <w:b w:val="false"/>
          <w:i w:val="false"/>
          <w:color w:val="000000"/>
          <w:sz w:val="28"/>
        </w:rPr>
        <w:t>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34.</w:t>
      </w:r>
      <w:r>
        <w:rPr>
          <w:rFonts w:ascii="Times New Roman"/>
          <w:b w:val="false"/>
          <w:i w:val="false"/>
          <w:color w:val="000000"/>
          <w:sz w:val="28"/>
        </w:rPr>
        <w:t xml:space="preserve"> Приостановить до 1 января 2022 года действие пункта 4 статьи 300 Налогового кодекса, установив, что в период приостановления данный пункт действует в следующей редакции: </w:t>
      </w:r>
    </w:p>
    <w:p>
      <w:pPr>
        <w:spacing w:after="0"/>
        <w:ind w:left="0"/>
        <w:jc w:val="both"/>
      </w:pPr>
      <w:r>
        <w:rPr>
          <w:rFonts w:ascii="Times New Roman"/>
          <w:b w:val="false"/>
          <w:i w:val="false"/>
          <w:color w:val="000000"/>
          <w:sz w:val="28"/>
        </w:rPr>
        <w:t>
      1) с 1 января 2018 года до 1 января 2019 года:</w:t>
      </w:r>
    </w:p>
    <w:p>
      <w:pPr>
        <w:spacing w:after="0"/>
        <w:ind w:left="0"/>
        <w:jc w:val="both"/>
      </w:pPr>
      <w:r>
        <w:rPr>
          <w:rFonts w:ascii="Times New Roman"/>
          <w:b w:val="false"/>
          <w:i w:val="false"/>
          <w:color w:val="000000"/>
          <w:sz w:val="28"/>
        </w:rPr>
        <w:t>
       "4. Убытки, возникшие от реализации акций, долей участия в юридическом лице-резидента или консорциуме, созданном в Республике Казахстан, компенсируются за счет доходов от прироста стоимости при реализации акций, долей участия в юридическом лице-резиденте или консорциуме, созданном в Республике Казахстан. Настоящий пункт применяется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Указанный в настоящем 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тридцати пяти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p>
      <w:pPr>
        <w:spacing w:after="0"/>
        <w:ind w:left="0"/>
        <w:jc w:val="both"/>
      </w:pPr>
      <w:r>
        <w:rPr>
          <w:rFonts w:ascii="Times New Roman"/>
          <w:b w:val="false"/>
          <w:i w:val="false"/>
          <w:color w:val="000000"/>
          <w:sz w:val="28"/>
        </w:rPr>
        <w:t>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2) с 1 января 2019 года до 1 января 2020 года:</w:t>
      </w:r>
    </w:p>
    <w:p>
      <w:pPr>
        <w:spacing w:after="0"/>
        <w:ind w:left="0"/>
        <w:jc w:val="both"/>
      </w:pPr>
      <w:r>
        <w:rPr>
          <w:rFonts w:ascii="Times New Roman"/>
          <w:b w:val="false"/>
          <w:i w:val="false"/>
          <w:color w:val="000000"/>
          <w:sz w:val="28"/>
        </w:rPr>
        <w:t>
      "4. Убытки, возникшие от реализации акций, долей участия в юридическом лице-резидента или консорциуме, созданном в Республике Казахстан, компенсируются за счет доходов от прироста стоимости при реализации акций, долей участия в юридическом лице-резиденте или консорциуме, созданном в Республике Казахстан. Настоящий пункт применяется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Указанный в настоящем 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сорока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p>
      <w:pPr>
        <w:spacing w:after="0"/>
        <w:ind w:left="0"/>
        <w:jc w:val="both"/>
      </w:pPr>
      <w:r>
        <w:rPr>
          <w:rFonts w:ascii="Times New Roman"/>
          <w:b w:val="false"/>
          <w:i w:val="false"/>
          <w:color w:val="000000"/>
          <w:sz w:val="28"/>
        </w:rPr>
        <w:t>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3) с 1 января 2020 года до 1 января 2022 года:</w:t>
      </w:r>
    </w:p>
    <w:p>
      <w:pPr>
        <w:spacing w:after="0"/>
        <w:ind w:left="0"/>
        <w:jc w:val="both"/>
      </w:pPr>
      <w:r>
        <w:rPr>
          <w:rFonts w:ascii="Times New Roman"/>
          <w:b w:val="false"/>
          <w:i w:val="false"/>
          <w:color w:val="000000"/>
          <w:sz w:val="28"/>
        </w:rPr>
        <w:t>
      "4. Убытки, возникшие от реализации акций, долей участия в юридическом лице-резидента или консорциуме, созданном в Республике Казахстан, компенсируются за счет доходов от прироста стоимости при реализации акций, долей участия в юридическом лице-резиденте или консорциуме, созданном в Республике Казахстан. Настоящий пункт применяется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Указанный в настоящем 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пятидесяти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p>
      <w:pPr>
        <w:spacing w:after="0"/>
        <w:ind w:left="0"/>
        <w:jc w:val="both"/>
      </w:pPr>
      <w:r>
        <w:rPr>
          <w:rFonts w:ascii="Times New Roman"/>
          <w:b w:val="false"/>
          <w:i w:val="false"/>
          <w:color w:val="000000"/>
          <w:sz w:val="28"/>
        </w:rPr>
        <w:t>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35.</w:t>
      </w:r>
      <w:r>
        <w:rPr>
          <w:rFonts w:ascii="Times New Roman"/>
          <w:b w:val="false"/>
          <w:i w:val="false"/>
          <w:color w:val="000000"/>
          <w:sz w:val="28"/>
        </w:rPr>
        <w:t xml:space="preserve"> Приостановить до 1 января 2019 года действие пунктов 1, 2, 3 и 4 статьи 412 Налогового кодекса, установив, что в период приостановления данные пункты действуют в следующей редакции: </w:t>
      </w:r>
    </w:p>
    <w:p>
      <w:pPr>
        <w:spacing w:after="0"/>
        <w:ind w:left="0"/>
        <w:jc w:val="both"/>
      </w:pPr>
      <w:r>
        <w:rPr>
          <w:rFonts w:ascii="Times New Roman"/>
          <w:b w:val="false"/>
          <w:i w:val="false"/>
          <w:color w:val="000000"/>
          <w:sz w:val="28"/>
        </w:rPr>
        <w:t>
      "1. При совершении оборота по реализации товаров, работ, услуг обязаны выписать счет-фактуру:</w:t>
      </w:r>
    </w:p>
    <w:p>
      <w:pPr>
        <w:spacing w:after="0"/>
        <w:ind w:left="0"/>
        <w:jc w:val="both"/>
      </w:pPr>
      <w:r>
        <w:rPr>
          <w:rFonts w:ascii="Times New Roman"/>
          <w:b w:val="false"/>
          <w:i w:val="false"/>
          <w:color w:val="000000"/>
          <w:sz w:val="28"/>
        </w:rPr>
        <w:t>
      1) плательщики налога на добавленную стоимость, предусмотренные подпунктом 1) пункта 1 статьи 367 настоящего Кодекса;</w:t>
      </w:r>
    </w:p>
    <w:p>
      <w:pPr>
        <w:spacing w:after="0"/>
        <w:ind w:left="0"/>
        <w:jc w:val="both"/>
      </w:pPr>
      <w:r>
        <w:rPr>
          <w:rFonts w:ascii="Times New Roman"/>
          <w:b w:val="false"/>
          <w:i w:val="false"/>
          <w:color w:val="000000"/>
          <w:sz w:val="28"/>
        </w:rPr>
        <w:t>
      2) налогоплательщики в случаях, предусмотренных нормативными правовыми актами Республики Казахстан, принятыми в реализацию международных договоров, ратифицированных Республикой Казахстан;</w:t>
      </w:r>
    </w:p>
    <w:p>
      <w:pPr>
        <w:spacing w:after="0"/>
        <w:ind w:left="0"/>
        <w:jc w:val="both"/>
      </w:pPr>
      <w:r>
        <w:rPr>
          <w:rFonts w:ascii="Times New Roman"/>
          <w:b w:val="false"/>
          <w:i w:val="false"/>
          <w:color w:val="000000"/>
          <w:sz w:val="28"/>
        </w:rPr>
        <w:t>
      3) комиссионер, не являющийся плательщиком налога на добавленную стоимость, в случаях, установленных статьей 416 настоящего Кодекса;</w:t>
      </w:r>
    </w:p>
    <w:p>
      <w:pPr>
        <w:spacing w:after="0"/>
        <w:ind w:left="0"/>
        <w:jc w:val="both"/>
      </w:pPr>
      <w:r>
        <w:rPr>
          <w:rFonts w:ascii="Times New Roman"/>
          <w:b w:val="false"/>
          <w:i w:val="false"/>
          <w:color w:val="000000"/>
          <w:sz w:val="28"/>
        </w:rPr>
        <w:t>
      4) экспедитор, не являющийся плательщиком налога на добавленную стоимость, в случаях, установленных статьей 415 настоящего Кодекса.</w:t>
      </w:r>
    </w:p>
    <w:p>
      <w:pPr>
        <w:spacing w:after="0"/>
        <w:ind w:left="0"/>
        <w:jc w:val="both"/>
      </w:pPr>
      <w:r>
        <w:rPr>
          <w:rFonts w:ascii="Times New Roman"/>
          <w:b w:val="false"/>
          <w:i w:val="false"/>
          <w:color w:val="000000"/>
          <w:sz w:val="28"/>
        </w:rPr>
        <w:t xml:space="preserve">
      2. Счет-фактура выписывается в электронной форме или на бумажном носителе. </w:t>
      </w:r>
    </w:p>
    <w:p>
      <w:pPr>
        <w:spacing w:after="0"/>
        <w:ind w:left="0"/>
        <w:jc w:val="both"/>
      </w:pPr>
      <w:r>
        <w:rPr>
          <w:rFonts w:ascii="Times New Roman"/>
          <w:b w:val="false"/>
          <w:i w:val="false"/>
          <w:color w:val="000000"/>
          <w:sz w:val="28"/>
        </w:rPr>
        <w:t>
      Счет-фактура в электронной форме выписывается в информационной системе электронных счетов-фактур в порядке и по форме, определенными уполномоченным органом.</w:t>
      </w:r>
    </w:p>
    <w:p>
      <w:pPr>
        <w:spacing w:after="0"/>
        <w:ind w:left="0"/>
        <w:jc w:val="both"/>
      </w:pPr>
      <w:r>
        <w:rPr>
          <w:rFonts w:ascii="Times New Roman"/>
          <w:b w:val="false"/>
          <w:i w:val="false"/>
          <w:color w:val="000000"/>
          <w:sz w:val="28"/>
        </w:rPr>
        <w:t>
      Выписка счета-фактуры на бумажном носителе производится в порядке, установленном настоящей статьей, по форме, определяемой налогоплательщиком самостоятельно.</w:t>
      </w:r>
    </w:p>
    <w:p>
      <w:pPr>
        <w:spacing w:after="0"/>
        <w:ind w:left="0"/>
        <w:jc w:val="both"/>
      </w:pPr>
      <w:r>
        <w:rPr>
          <w:rFonts w:ascii="Times New Roman"/>
          <w:b w:val="false"/>
          <w:i w:val="false"/>
          <w:color w:val="000000"/>
          <w:sz w:val="28"/>
        </w:rPr>
        <w:t>
      3. Счет-фактуру в электронной форме обязаны выписывать, за исключением случая, предусмотренного пунктом 4 настоящей статьи:</w:t>
      </w:r>
    </w:p>
    <w:p>
      <w:pPr>
        <w:spacing w:after="0"/>
        <w:ind w:left="0"/>
        <w:jc w:val="both"/>
      </w:pPr>
      <w:r>
        <w:rPr>
          <w:rFonts w:ascii="Times New Roman"/>
          <w:b w:val="false"/>
          <w:i w:val="false"/>
          <w:color w:val="000000"/>
          <w:sz w:val="28"/>
        </w:rPr>
        <w:t>
      1) налогоплательщики в случаях, предусмотренных нормативными правовыми актами Республики Казахстан, принятыми в реализацию международных договоров, ратифицированных Республикой Казахстан;</w:t>
      </w:r>
    </w:p>
    <w:p>
      <w:pPr>
        <w:spacing w:after="0"/>
        <w:ind w:left="0"/>
        <w:jc w:val="both"/>
      </w:pPr>
      <w:r>
        <w:rPr>
          <w:rFonts w:ascii="Times New Roman"/>
          <w:b w:val="false"/>
          <w:i w:val="false"/>
          <w:color w:val="000000"/>
          <w:sz w:val="28"/>
        </w:rPr>
        <w:t>
      2) налогоплательщики, подлежащие налоговому мониторингу;</w:t>
      </w:r>
    </w:p>
    <w:p>
      <w:pPr>
        <w:spacing w:after="0"/>
        <w:ind w:left="0"/>
        <w:jc w:val="both"/>
      </w:pPr>
      <w:r>
        <w:rPr>
          <w:rFonts w:ascii="Times New Roman"/>
          <w:b w:val="false"/>
          <w:i w:val="false"/>
          <w:color w:val="000000"/>
          <w:sz w:val="28"/>
        </w:rPr>
        <w:t>
      3) налогоплательщики, являющиеся в соответствии с законодательством Республики Казахстан о таможенном деле уполномоченным экономическим оператором, таможенным представителем, таможенным перевозчиком, владельцем складов временного хранения, владельцем таможенных складов.</w:t>
      </w:r>
    </w:p>
    <w:p>
      <w:pPr>
        <w:spacing w:after="0"/>
        <w:ind w:left="0"/>
        <w:jc w:val="both"/>
      </w:pPr>
      <w:r>
        <w:rPr>
          <w:rFonts w:ascii="Times New Roman"/>
          <w:b w:val="false"/>
          <w:i w:val="false"/>
          <w:color w:val="000000"/>
          <w:sz w:val="28"/>
        </w:rPr>
        <w:t>
      4. Налогоплательщики, указанные в пункте 3 настоящей статьи, вправе выписывать счет-фактуру на бумажном носителе в случае:</w:t>
      </w:r>
    </w:p>
    <w:p>
      <w:pPr>
        <w:spacing w:after="0"/>
        <w:ind w:left="0"/>
        <w:jc w:val="both"/>
      </w:pPr>
      <w:r>
        <w:rPr>
          <w:rFonts w:ascii="Times New Roman"/>
          <w:b w:val="false"/>
          <w:i w:val="false"/>
          <w:color w:val="000000"/>
          <w:sz w:val="28"/>
        </w:rPr>
        <w:t>
      1) отсутствия по месту нахождения налогоплательщика в границах административно-территориальных единиц Республики Казахстан сети телекоммуникаций общего пользования.</w:t>
      </w:r>
    </w:p>
    <w:p>
      <w:pPr>
        <w:spacing w:after="0"/>
        <w:ind w:left="0"/>
        <w:jc w:val="both"/>
      </w:pPr>
      <w:r>
        <w:rPr>
          <w:rFonts w:ascii="Times New Roman"/>
          <w:b w:val="false"/>
          <w:i w:val="false"/>
          <w:color w:val="000000"/>
          <w:sz w:val="28"/>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размещается на интернет-ресурсе уполномоченного органа;</w:t>
      </w:r>
    </w:p>
    <w:p>
      <w:pPr>
        <w:spacing w:after="0"/>
        <w:ind w:left="0"/>
        <w:jc w:val="both"/>
      </w:pPr>
      <w:r>
        <w:rPr>
          <w:rFonts w:ascii="Times New Roman"/>
          <w:b w:val="false"/>
          <w:i w:val="false"/>
          <w:color w:val="000000"/>
          <w:sz w:val="28"/>
        </w:rPr>
        <w:t>
      2) возникновения в информационной системе электронных счетов-фактур технических ошибок, подтвержденных уполномоченным органом.</w:t>
      </w:r>
    </w:p>
    <w:p>
      <w:pPr>
        <w:spacing w:after="0"/>
        <w:ind w:left="0"/>
        <w:jc w:val="both"/>
      </w:pPr>
      <w:r>
        <w:rPr>
          <w:rFonts w:ascii="Times New Roman"/>
          <w:b w:val="false"/>
          <w:i w:val="false"/>
          <w:color w:val="000000"/>
          <w:sz w:val="28"/>
        </w:rPr>
        <w:t xml:space="preserve">
      После устранения технических ошибок счет-фактура, выписанный на бумажном носителе, подлежит регистрации в информационной системе электронных счетов-фактур в течение пятнадцати календарных дней с даты устранения технических ошибок.".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36.</w:t>
      </w:r>
      <w:r>
        <w:rPr>
          <w:rFonts w:ascii="Times New Roman"/>
          <w:b w:val="false"/>
          <w:i w:val="false"/>
          <w:color w:val="000000"/>
          <w:sz w:val="28"/>
        </w:rPr>
        <w:t xml:space="preserve"> Приостановить до 1 января 2022 года действие строк, порядковые номера 7, 12, 14, 15, 21 и 22 таблицы подпункта 1) пункта 4 статьи 463 Налогового кодекса, установив, что в период приостановления строки таблицы подпункта действуют в следующей редакции:</w:t>
      </w:r>
    </w:p>
    <w:p>
      <w:pPr>
        <w:spacing w:after="0"/>
        <w:ind w:left="0"/>
        <w:jc w:val="both"/>
      </w:pPr>
      <w:r>
        <w:rPr>
          <w:rFonts w:ascii="Times New Roman"/>
          <w:b w:val="false"/>
          <w:i w:val="false"/>
          <w:color w:val="000000"/>
          <w:sz w:val="28"/>
        </w:rPr>
        <w:t>
      1) с 1 января 2018 года до 1 января 2019 года: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124"/>
        <w:gridCol w:w="4052"/>
        <w:gridCol w:w="5104"/>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 тенге/литр 100% спирта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тенге/литр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2861"/>
        <w:gridCol w:w="1516"/>
        <w:gridCol w:w="6141"/>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тенге/1 000 штук</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тенге/1 000 штук</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2609"/>
        <w:gridCol w:w="4978"/>
        <w:gridCol w:w="2919"/>
      </w:tblGrid>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тенге/1 кг табачной смеси</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тенге/миллилитр жидкости</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 1 января 2019 года до 1 января 2020 года: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124"/>
        <w:gridCol w:w="4052"/>
        <w:gridCol w:w="5104"/>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тенге/литр 100% спирта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тенге/литр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2861"/>
        <w:gridCol w:w="1516"/>
        <w:gridCol w:w="6141"/>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тенге/1 000 штук</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тенге/1 000 штук</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2609"/>
        <w:gridCol w:w="4978"/>
        <w:gridCol w:w="2919"/>
      </w:tblGrid>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тенге/1 кг табачной смеси</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тенге/миллилитр жидкости</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с 1 января 2020 года до 1 января 2021 года: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124"/>
        <w:gridCol w:w="4052"/>
        <w:gridCol w:w="5104"/>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тенге/литр 100% спирта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220300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тенге/литр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2861"/>
        <w:gridCol w:w="1516"/>
        <w:gridCol w:w="6141"/>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тенге/1 000 штук</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тенге/1 000 штук</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2304"/>
        <w:gridCol w:w="4396"/>
        <w:gridCol w:w="4015"/>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тенге/1 кг табачной смеси</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5тенге/миллилитр жидкости</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с 1 января 2021 года до 1 января 2022 года: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124"/>
        <w:gridCol w:w="4052"/>
        <w:gridCol w:w="5104"/>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тенге/литр 100% спирта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5354"/>
        <w:gridCol w:w="1691"/>
        <w:gridCol w:w="2834"/>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тенге/литр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2801"/>
        <w:gridCol w:w="1483"/>
        <w:gridCol w:w="6272"/>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 тенге/1 000 штук</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 тенге/1 000 штук</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2304"/>
        <w:gridCol w:w="4396"/>
        <w:gridCol w:w="4015"/>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тенге/1 кг табачной смеси</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тенге/миллилитр жидкости</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37.</w:t>
      </w:r>
      <w:r>
        <w:rPr>
          <w:rFonts w:ascii="Times New Roman"/>
          <w:b w:val="false"/>
          <w:i w:val="false"/>
          <w:color w:val="000000"/>
          <w:sz w:val="28"/>
        </w:rPr>
        <w:t xml:space="preserve"> Приостановить до 1 января 2022 года действие подпунктов 5) и 8) пункта 9 статьи 645 Налогового кодекса, установив, что в период приостановления данные подпункты действуют в следующей редакции: </w:t>
      </w:r>
    </w:p>
    <w:p>
      <w:pPr>
        <w:spacing w:after="0"/>
        <w:ind w:left="0"/>
        <w:jc w:val="both"/>
      </w:pPr>
      <w:r>
        <w:rPr>
          <w:rFonts w:ascii="Times New Roman"/>
          <w:b w:val="false"/>
          <w:i w:val="false"/>
          <w:color w:val="000000"/>
          <w:sz w:val="28"/>
        </w:rPr>
        <w:t>
      с 1 января 2018 года до 1 января 2019 года:</w:t>
      </w:r>
    </w:p>
    <w:p>
      <w:pPr>
        <w:spacing w:after="0"/>
        <w:ind w:left="0"/>
        <w:jc w:val="both"/>
      </w:pPr>
      <w:r>
        <w:rPr>
          <w:rFonts w:ascii="Times New Roman"/>
          <w:b w:val="false"/>
          <w:i w:val="false"/>
          <w:color w:val="000000"/>
          <w:sz w:val="28"/>
        </w:rPr>
        <w:t>
      "5) дивиденды, выплачиваемые юридическими лицами-недропользователями, за исключением выплачиваемых лицам, зарегистрированным в государстве со льготным налогообложением, включенном в перечень, утвержденный уполномоченным органом, если иное не установлено подпунктом 3)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начисления дивидендов налогоплательщик-нерезидент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000000"/>
          <w:sz w:val="28"/>
        </w:rPr>
        <w:t xml:space="preserve">
      юридическое лицо-недропользователь, являющееся резидентом, выплачивающее дивиденды, осуществляет в течение двенадцатимесячного периода, предшествовавшего первому числу месяца, в котором начислены дивиденды, последующую переработку (после первичной переработки) не менее тридцати пяти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 </w:t>
      </w:r>
    </w:p>
    <w:p>
      <w:pPr>
        <w:spacing w:after="0"/>
        <w:ind w:left="0"/>
        <w:jc w:val="both"/>
      </w:pPr>
      <w:r>
        <w:rPr>
          <w:rFonts w:ascii="Times New Roman"/>
          <w:b w:val="false"/>
          <w:i w:val="false"/>
          <w:color w:val="000000"/>
          <w:sz w:val="28"/>
        </w:rPr>
        <w:t>
      В случае если юридическое лицо-недропользователь, являющееся резидентом, выплачивающее дивиденды, производит уменьшение исчисленного корпоративного подоходного налога на 100 процентов по деятельности, в том числе осуществляемой в рамках инвестиционного контракта, по которой предусмотрено такое уменьшение, то положения настоящего подпункта применяются в следующем порядке:</w:t>
      </w:r>
    </w:p>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такому юридическому лицу-недропользователю, составляет 50 и более процентов, то освобождение дивидендов, выплачиваемых таким юридическим лицом-недропользователем, предусмотренное настоящим подпунктом, не применяется;</w:t>
      </w:r>
    </w:p>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лицу-недропользователю, являющемуся резидентом, составляет менее 50 процентов, то освобождение дивидендов, выплачиваемых таким юридическим лицом-недропользователем, предусмотренное настоящим подпунктом, применяется ко всей сумме дивидендов.</w:t>
      </w:r>
    </w:p>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В целях настоящего подпункта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p>
    <w:p>
      <w:pPr>
        <w:spacing w:after="0"/>
        <w:ind w:left="0"/>
        <w:jc w:val="both"/>
      </w:pP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p>
    <w:p>
      <w:pPr>
        <w:spacing w:after="0"/>
        <w:ind w:left="0"/>
        <w:jc w:val="both"/>
      </w:pPr>
      <w:r>
        <w:rPr>
          <w:rFonts w:ascii="Times New Roman"/>
          <w:b w:val="false"/>
          <w:i w:val="false"/>
          <w:color w:val="000000"/>
          <w:sz w:val="28"/>
        </w:rPr>
        <w:t>
      части чистого дохода, распределяемого юридическим лицом-резидентом между его учредителями, участниками;</w:t>
      </w:r>
    </w:p>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лица-резидента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лице-резиденте, за исключением имущества, внесенного учредителем, участником в качестве вклада в уставный капитал.</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лица-резидента, выплачивающего дивиденды, определяется в соответствии со статьей 650 настоящего Кодекса;";</w:t>
      </w:r>
    </w:p>
    <w:p>
      <w:pPr>
        <w:spacing w:after="0"/>
        <w:ind w:left="0"/>
        <w:jc w:val="both"/>
      </w:pPr>
      <w:r>
        <w:rPr>
          <w:rFonts w:ascii="Times New Roman"/>
          <w:b w:val="false"/>
          <w:i w:val="false"/>
          <w:color w:val="000000"/>
          <w:sz w:val="28"/>
        </w:rPr>
        <w:t>
      "8) доходы от прироста стоимости при реализации акций, выпущенных юридическим лицом-резидентом, или долей участия в юридическом лице-резиденте или консорциуме, созданном в Республике Казахстан, указанные в подпункте 6) пункта 1 статьи 644 настоящего Кодекса, за исключением доходов лиц, зарегистрированных в государстве с льготным налогообложением, включенном в перечень, утвержденный уполномоченным органом, если иное не установлено подпунктом 7)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тридцати пяти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p>
      <w:pPr>
        <w:spacing w:after="0"/>
        <w:ind w:left="0"/>
        <w:jc w:val="both"/>
      </w:pPr>
      <w:r>
        <w:rPr>
          <w:rFonts w:ascii="Times New Roman"/>
          <w:b w:val="false"/>
          <w:i w:val="false"/>
          <w:color w:val="000000"/>
          <w:sz w:val="28"/>
        </w:rPr>
        <w:t>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2) с 1 января 2019 года до 1 января 2020 года:</w:t>
      </w:r>
    </w:p>
    <w:p>
      <w:pPr>
        <w:spacing w:after="0"/>
        <w:ind w:left="0"/>
        <w:jc w:val="both"/>
      </w:pPr>
      <w:r>
        <w:rPr>
          <w:rFonts w:ascii="Times New Roman"/>
          <w:b w:val="false"/>
          <w:i w:val="false"/>
          <w:color w:val="000000"/>
          <w:sz w:val="28"/>
        </w:rPr>
        <w:t>
      "5) дивиденды, выплачиваемые юридическими лицами-недропользователями, за исключением выплачиваемых лицам, зарегистрированным в государстве со льготным налогообложением, включенном в перечень, утвержденный уполномоченным органом, если иное не установлено подпунктом 3)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начисления дивидендов налогоплательщик-нерезидент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000000"/>
          <w:sz w:val="28"/>
        </w:rPr>
        <w:t xml:space="preserve">
      юридическое лицо-недропользователь, являющееся резидентом, выплачивающее дивиденды, осуществляет в течение двенадцатимесячного периода, предшествовавшего первому числу месяца, в котором начислены дивиденды, последующую переработку (после первичной переработки) не менее сорока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 </w:t>
      </w:r>
    </w:p>
    <w:p>
      <w:pPr>
        <w:spacing w:after="0"/>
        <w:ind w:left="0"/>
        <w:jc w:val="both"/>
      </w:pPr>
      <w:r>
        <w:rPr>
          <w:rFonts w:ascii="Times New Roman"/>
          <w:b w:val="false"/>
          <w:i w:val="false"/>
          <w:color w:val="000000"/>
          <w:sz w:val="28"/>
        </w:rPr>
        <w:t>
      В случае если юридическое лицо-недропользователь, являющееся резидентом, выплачивающее дивиденды, производит уменьшение исчисленного корпоративного подоходного налога на 100 процентов по деятельности, в том числе осуществляемой в рамках инвестиционного контракта, по которой предусмотрено такое уменьшение, то положения настоящего подпункта применяются в следующем порядке:</w:t>
      </w:r>
    </w:p>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такому юридическому лицу-недропользователю, составляет 50 и более процентов, то освобождение дивидендов, выплачиваемых таким юридическим лицом-недропользователем, предусмотренное настоящим подпунктом, не применяется;</w:t>
      </w:r>
    </w:p>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лицу-недропользователю, являющемуся резидентом, составляет менее 50 процентов, то освобождение дивидендов, выплачиваемых таким юридическим лицом-недропользователем, предусмотренное настоящим подпунктом, применяется ко всей сумме дивидендов.</w:t>
      </w:r>
    </w:p>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В целях настоящего подпункта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p>
    <w:p>
      <w:pPr>
        <w:spacing w:after="0"/>
        <w:ind w:left="0"/>
        <w:jc w:val="both"/>
      </w:pP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p>
    <w:p>
      <w:pPr>
        <w:spacing w:after="0"/>
        <w:ind w:left="0"/>
        <w:jc w:val="both"/>
      </w:pPr>
      <w:r>
        <w:rPr>
          <w:rFonts w:ascii="Times New Roman"/>
          <w:b w:val="false"/>
          <w:i w:val="false"/>
          <w:color w:val="000000"/>
          <w:sz w:val="28"/>
        </w:rPr>
        <w:t>
      части чистого дохода, распределяемого юридическим лицом-резидентом между его учредителями, участниками;</w:t>
      </w:r>
    </w:p>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лица-резидента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лице-резиденте, за исключением имущества, внесенного учредителем, участником в качестве вклада в уставный капитал.</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лица-резидента, выплачивающего дивиденды, определяется в соответствии со статьей 650 настоящего Кодекса;";</w:t>
      </w:r>
    </w:p>
    <w:p>
      <w:pPr>
        <w:spacing w:after="0"/>
        <w:ind w:left="0"/>
        <w:jc w:val="both"/>
      </w:pPr>
      <w:r>
        <w:rPr>
          <w:rFonts w:ascii="Times New Roman"/>
          <w:b w:val="false"/>
          <w:i w:val="false"/>
          <w:color w:val="000000"/>
          <w:sz w:val="28"/>
        </w:rPr>
        <w:t>
      "8) доходы от прироста стоимости при реализации акций, выпущенных юридическим лицом-резидентом, или долей участия в юридическом лице-резиденте или консорциуме, созданном в Республике Казахстан, указанные в подпункте 6) пункта 1 статьи 644 настоящего Кодекса, за исключением доходов лиц, зарегистрированных в государстве с льготным налогообложением, включенном в перечень, утвержденный уполномоченным органом, если иное не установлено подпунктом 7)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сорока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p>
      <w:pPr>
        <w:spacing w:after="0"/>
        <w:ind w:left="0"/>
        <w:jc w:val="both"/>
      </w:pPr>
      <w:r>
        <w:rPr>
          <w:rFonts w:ascii="Times New Roman"/>
          <w:b w:val="false"/>
          <w:i w:val="false"/>
          <w:color w:val="000000"/>
          <w:sz w:val="28"/>
        </w:rPr>
        <w:t>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3) с 1 января 2020 года до 1 января 2022 года:</w:t>
      </w:r>
    </w:p>
    <w:p>
      <w:pPr>
        <w:spacing w:after="0"/>
        <w:ind w:left="0"/>
        <w:jc w:val="both"/>
      </w:pPr>
      <w:r>
        <w:rPr>
          <w:rFonts w:ascii="Times New Roman"/>
          <w:b w:val="false"/>
          <w:i w:val="false"/>
          <w:color w:val="000000"/>
          <w:sz w:val="28"/>
        </w:rPr>
        <w:t>
      "5) дивиденды, выплачиваемые юридическими лицами-недропользователями, за исключением выплачиваемых лицам, зарегистрированным в государстве со льготным налогообложением, включенном в перечень, утвержденный уполномоченным органом, если иное не установлено подпунктом 3)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начисления дивидендов налогоплательщик-нерезидент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000000"/>
          <w:sz w:val="28"/>
        </w:rPr>
        <w:t xml:space="preserve">
      юридическое лицо-недропользователь, являющееся резидентом, выплачивающее дивиденды, осуществляет в течение двенадцатимесячного периода, предшествовавшего первому числу месяца, в котором начислены дивиденды, последующую переработку (после первичной переработки) не менее пятидесяти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 </w:t>
      </w:r>
    </w:p>
    <w:p>
      <w:pPr>
        <w:spacing w:after="0"/>
        <w:ind w:left="0"/>
        <w:jc w:val="both"/>
      </w:pPr>
      <w:r>
        <w:rPr>
          <w:rFonts w:ascii="Times New Roman"/>
          <w:b w:val="false"/>
          <w:i w:val="false"/>
          <w:color w:val="000000"/>
          <w:sz w:val="28"/>
        </w:rPr>
        <w:t>
      В случае если юридическое лицо-недропользователь, являющееся резидентом, выплачивающее дивиденды, производит уменьшение исчисленного корпоративного подоходного налога на 100 процентов по деятельности, в том числе осуществляемой в рамках инвестиционного контракта, по которой предусмотрено такое уменьшение, то положения настоящего подпункта применяются в следующем порядке:</w:t>
      </w:r>
    </w:p>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такому юридическому лицу-недропользователю, составляет 50 и более процентов, то освобождение дивидендов, выплачиваемых таким юридическим лицом-недропользователем, предусмотренное настоящим подпунктом, не применяется;</w:t>
      </w:r>
    </w:p>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лицу-недропользователю, являющемуся резидентом, составляет менее 50 процентов, то освобождение дивидендов, выплачиваемых таким юридическим лицом-недропользователем, предусмотренное настоящим подпунктом, применяется ко всей сумме дивидендов.</w:t>
      </w:r>
    </w:p>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В целях настоящего подпункта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p>
    <w:p>
      <w:pPr>
        <w:spacing w:after="0"/>
        <w:ind w:left="0"/>
        <w:jc w:val="both"/>
      </w:pP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p>
    <w:p>
      <w:pPr>
        <w:spacing w:after="0"/>
        <w:ind w:left="0"/>
        <w:jc w:val="both"/>
      </w:pPr>
      <w:r>
        <w:rPr>
          <w:rFonts w:ascii="Times New Roman"/>
          <w:b w:val="false"/>
          <w:i w:val="false"/>
          <w:color w:val="000000"/>
          <w:sz w:val="28"/>
        </w:rPr>
        <w:t>
      части чистого дохода, распределяемого юридическим лицом-резидентом между его учредителями, участниками;</w:t>
      </w:r>
    </w:p>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лица-резидента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лице-резиденте, за исключением имущества, внесенного учредителем, участником в качестве вклада в уставный капитал.</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лица-резидента, выплачивающего дивиденды, определяется в соответствии со статьей 650 настоящего Кодекса;";</w:t>
      </w:r>
    </w:p>
    <w:p>
      <w:pPr>
        <w:spacing w:after="0"/>
        <w:ind w:left="0"/>
        <w:jc w:val="both"/>
      </w:pPr>
      <w:r>
        <w:rPr>
          <w:rFonts w:ascii="Times New Roman"/>
          <w:b w:val="false"/>
          <w:i w:val="false"/>
          <w:color w:val="000000"/>
          <w:sz w:val="28"/>
        </w:rPr>
        <w:t>
      "8) доходы от прироста стоимости при реализации акций, выпущенных юридическим лицом-резидентом, или долей участия в юридическом лице-резиденте или консорциуме, созданном в Республике Казахстан, указанные в подпункте 6) пункта 1 статьи 644 настоящего Кодекса, за исключением доходов лиц, зарегистрированных в государстве с льготным налогообложением, включенном в перечень, утвержденный уполномоченным органом, если иное не установлено подпунктом 7)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пятидесяти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p>
      <w:pPr>
        <w:spacing w:after="0"/>
        <w:ind w:left="0"/>
        <w:jc w:val="both"/>
      </w:pPr>
      <w:r>
        <w:rPr>
          <w:rFonts w:ascii="Times New Roman"/>
          <w:b w:val="false"/>
          <w:i w:val="false"/>
          <w:color w:val="000000"/>
          <w:sz w:val="28"/>
        </w:rPr>
        <w:t>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38.</w:t>
      </w:r>
      <w:r>
        <w:rPr>
          <w:rFonts w:ascii="Times New Roman"/>
          <w:b w:val="false"/>
          <w:i w:val="false"/>
          <w:color w:val="000000"/>
          <w:sz w:val="28"/>
        </w:rPr>
        <w:t xml:space="preserve"> Приостановить до 1 января 2020 года действие пункта 2 статьи 679 Налогового кодекса, установив, что в период приостановления данный пункт действует в следующей редакции: </w:t>
      </w:r>
    </w:p>
    <w:p>
      <w:pPr>
        <w:spacing w:after="0"/>
        <w:ind w:left="0"/>
        <w:jc w:val="both"/>
      </w:pPr>
      <w:r>
        <w:rPr>
          <w:rFonts w:ascii="Times New Roman"/>
          <w:b w:val="false"/>
          <w:i w:val="false"/>
          <w:color w:val="000000"/>
          <w:sz w:val="28"/>
        </w:rPr>
        <w:t>
      "2. Налогоплательщик, за исключением вновь образованного, вправе, при соответствии условиям применения, перейти на специальный налоговый режим:</w:t>
      </w:r>
    </w:p>
    <w:p>
      <w:pPr>
        <w:spacing w:after="0"/>
        <w:ind w:left="0"/>
        <w:jc w:val="both"/>
      </w:pPr>
      <w:r>
        <w:rPr>
          <w:rFonts w:ascii="Times New Roman"/>
          <w:b w:val="false"/>
          <w:i w:val="false"/>
          <w:color w:val="000000"/>
          <w:sz w:val="28"/>
        </w:rPr>
        <w:t>
      1) на основе патента – с общеустановленного порядка налогообложения или специального налогового режима для крестьянских или фермерских хозяйств;</w:t>
      </w:r>
    </w:p>
    <w:p>
      <w:pPr>
        <w:spacing w:after="0"/>
        <w:ind w:left="0"/>
        <w:jc w:val="both"/>
      </w:pPr>
      <w:r>
        <w:rPr>
          <w:rFonts w:ascii="Times New Roman"/>
          <w:b w:val="false"/>
          <w:i w:val="false"/>
          <w:color w:val="000000"/>
          <w:sz w:val="28"/>
        </w:rPr>
        <w:t>
      2) на основе упрощенной декларации – с общеустановленного порядка налогообложения, специального налогового режима на основе патента или специального налогового режима для крестьянских или фермерских хозяйств;</w:t>
      </w:r>
    </w:p>
    <w:p>
      <w:pPr>
        <w:spacing w:after="0"/>
        <w:ind w:left="0"/>
        <w:jc w:val="both"/>
      </w:pPr>
      <w:r>
        <w:rPr>
          <w:rFonts w:ascii="Times New Roman"/>
          <w:b w:val="false"/>
          <w:i w:val="false"/>
          <w:color w:val="000000"/>
          <w:sz w:val="28"/>
        </w:rPr>
        <w:t>
      3) с использованием фиксированного вычета – с общеустановленного порядка налогообложения, других специальных налоговых режимов для субъектов малого бизнеса, а также со специальных налоговых режимов для производителей сельскохозяйственной продукции;</w:t>
      </w:r>
    </w:p>
    <w:p>
      <w:pPr>
        <w:spacing w:after="0"/>
        <w:ind w:left="0"/>
        <w:jc w:val="both"/>
      </w:pPr>
      <w:r>
        <w:rPr>
          <w:rFonts w:ascii="Times New Roman"/>
          <w:b w:val="false"/>
          <w:i w:val="false"/>
          <w:color w:val="000000"/>
          <w:sz w:val="28"/>
        </w:rPr>
        <w:t>
      4) для производителей сельскохозяйственной продукции – с общеустановленного порядка налогообложения или специального налогового режима для крестьянских или фермерских хозяйств.".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39. </w:t>
      </w:r>
      <w:r>
        <w:rPr>
          <w:rFonts w:ascii="Times New Roman"/>
          <w:b w:val="false"/>
          <w:i w:val="false"/>
          <w:color w:val="000000"/>
          <w:sz w:val="28"/>
        </w:rPr>
        <w:t xml:space="preserve">Приостановить до 1 января 2020 года действие пункта 1 статьи 685 Налогового кодекса, установив, что в период приостановления данный пункт действует в следующей редакции: </w:t>
      </w:r>
    </w:p>
    <w:p>
      <w:pPr>
        <w:spacing w:after="0"/>
        <w:ind w:left="0"/>
        <w:jc w:val="both"/>
      </w:pPr>
      <w:r>
        <w:rPr>
          <w:rFonts w:ascii="Times New Roman"/>
          <w:b w:val="false"/>
          <w:i w:val="false"/>
          <w:color w:val="000000"/>
          <w:sz w:val="28"/>
        </w:rPr>
        <w:t>
      "1. Специальный налоговый режим на основе патента вправе применять индивидуальные предприниматели, которые помимо соответствия условиям, установленным для субъектов малого бизнеса подпунктом 2) пункта 2 статьи 683 настоящего Кодекса:</w:t>
      </w:r>
    </w:p>
    <w:p>
      <w:pPr>
        <w:spacing w:after="0"/>
        <w:ind w:left="0"/>
        <w:jc w:val="both"/>
      </w:pPr>
      <w:r>
        <w:rPr>
          <w:rFonts w:ascii="Times New Roman"/>
          <w:b w:val="false"/>
          <w:i w:val="false"/>
          <w:color w:val="000000"/>
          <w:sz w:val="28"/>
        </w:rPr>
        <w:t>
      1) не используют труд работников;</w:t>
      </w:r>
    </w:p>
    <w:p>
      <w:pPr>
        <w:spacing w:after="0"/>
        <w:ind w:left="0"/>
        <w:jc w:val="both"/>
      </w:pPr>
      <w:r>
        <w:rPr>
          <w:rFonts w:ascii="Times New Roman"/>
          <w:b w:val="false"/>
          <w:i w:val="false"/>
          <w:color w:val="000000"/>
          <w:sz w:val="28"/>
        </w:rPr>
        <w:t>
      2) осуществляют деятельность в форме личного предпринимательства.".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40.</w:t>
      </w:r>
      <w:r>
        <w:rPr>
          <w:rFonts w:ascii="Times New Roman"/>
          <w:b w:val="false"/>
          <w:i w:val="false"/>
          <w:color w:val="000000"/>
          <w:sz w:val="28"/>
        </w:rPr>
        <w:t xml:space="preserve"> Приостановить до 1 января 2020 года действие пункта 6 статьи 697 Налогового кодекса, установив, что в период приостановления данный пункт действует в следующей редакции: </w:t>
      </w:r>
    </w:p>
    <w:p>
      <w:pPr>
        <w:spacing w:after="0"/>
        <w:ind w:left="0"/>
        <w:jc w:val="both"/>
      </w:pPr>
      <w:r>
        <w:rPr>
          <w:rFonts w:ascii="Times New Roman"/>
          <w:b w:val="false"/>
          <w:i w:val="false"/>
          <w:color w:val="000000"/>
          <w:sz w:val="28"/>
        </w:rPr>
        <w:t>
      "6. Налогоплательщики, применяющие специальные налоговые режимы для производителей сельскохозяйственной продукции, обязаны вести раздельный учет доходов и расходов, имущества в случае осуществления ими видов деятельности, на которые не распространяется действие таких налоговых режимов, а также производить исчисление и уплату соответствующих налогов и других обязательных платежей в бюджет по указанным видам деятельности в общеустановленном порядке.</w:t>
      </w:r>
    </w:p>
    <w:p>
      <w:pPr>
        <w:spacing w:after="0"/>
        <w:ind w:left="0"/>
        <w:jc w:val="both"/>
      </w:pPr>
      <w:r>
        <w:rPr>
          <w:rFonts w:ascii="Times New Roman"/>
          <w:b w:val="false"/>
          <w:i w:val="false"/>
          <w:color w:val="000000"/>
          <w:sz w:val="28"/>
        </w:rPr>
        <w:t>
      При этом раздельный учет, предусмотренный настоящим пунктом, налогоплательщики должны осуществлять в соответствии с положениями утвержденной ими налоговой учетной политики.".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41.</w:t>
      </w:r>
      <w:r>
        <w:rPr>
          <w:rFonts w:ascii="Times New Roman"/>
          <w:b w:val="false"/>
          <w:i w:val="false"/>
          <w:color w:val="000000"/>
          <w:sz w:val="28"/>
        </w:rPr>
        <w:t xml:space="preserve"> Приостановить до 1 января 2020 года действие статьи 703 Налогового кодекса, установив, что в период приостановления данная статья действует в следующей редакции:</w:t>
      </w:r>
    </w:p>
    <w:p>
      <w:pPr>
        <w:spacing w:after="0"/>
        <w:ind w:left="0"/>
        <w:jc w:val="both"/>
      </w:pPr>
      <w:r>
        <w:rPr>
          <w:rFonts w:ascii="Times New Roman"/>
          <w:b w:val="false"/>
          <w:i w:val="false"/>
          <w:color w:val="000000"/>
          <w:sz w:val="28"/>
        </w:rPr>
        <w:t>
      "Статья 703. Объект обложения</w:t>
      </w:r>
    </w:p>
    <w:p>
      <w:pPr>
        <w:spacing w:after="0"/>
        <w:ind w:left="0"/>
        <w:jc w:val="both"/>
      </w:pPr>
      <w:r>
        <w:rPr>
          <w:rFonts w:ascii="Times New Roman"/>
          <w:b w:val="false"/>
          <w:i w:val="false"/>
          <w:color w:val="000000"/>
          <w:sz w:val="28"/>
        </w:rPr>
        <w:t>
      Объектом налогообложения для исчисления единого земельного налога является оценочная стоимость земельного участка, установленная на основании акта определения оценочной стоимости земельных участков, выданного уполномоченным государственным органом по управлению земельными ресурсами.</w:t>
      </w:r>
    </w:p>
    <w:p>
      <w:pPr>
        <w:spacing w:after="0"/>
        <w:ind w:left="0"/>
        <w:jc w:val="both"/>
      </w:pPr>
      <w:r>
        <w:rPr>
          <w:rFonts w:ascii="Times New Roman"/>
          <w:b w:val="false"/>
          <w:i w:val="false"/>
          <w:color w:val="000000"/>
          <w:sz w:val="28"/>
        </w:rPr>
        <w:t>
      При отсутствии акта определения оценочной стоимости земельных участков, выданного уполномоченным государственным органом по управлению земельными ресурсами, оценочная стоимость земельного участка определяется исходя из оценочной стоимости 1 гектара земли в среднем по району, городу по данным, представленным уполномоченным государственным органом по управлению земельными ресурсами, и площади земельного участка.".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42.</w:t>
      </w:r>
      <w:r>
        <w:rPr>
          <w:rFonts w:ascii="Times New Roman"/>
          <w:b w:val="false"/>
          <w:i w:val="false"/>
          <w:color w:val="000000"/>
          <w:sz w:val="28"/>
        </w:rPr>
        <w:t xml:space="preserve"> Приостановить до 1 января 2020 года действие статьи 704 Налогового кодекса, установив, что в период приостановления данная статья действует в следующей редакции: </w:t>
      </w:r>
    </w:p>
    <w:p>
      <w:pPr>
        <w:spacing w:after="0"/>
        <w:ind w:left="0"/>
        <w:jc w:val="both"/>
      </w:pPr>
      <w:r>
        <w:rPr>
          <w:rFonts w:ascii="Times New Roman"/>
          <w:b w:val="false"/>
          <w:i w:val="false"/>
          <w:color w:val="000000"/>
          <w:sz w:val="28"/>
        </w:rPr>
        <w:t xml:space="preserve">
      "Статья 704. Порядок исчисления единого земельного налога </w:t>
      </w:r>
    </w:p>
    <w:p>
      <w:pPr>
        <w:spacing w:after="0"/>
        <w:ind w:left="0"/>
        <w:jc w:val="both"/>
      </w:pPr>
      <w:r>
        <w:rPr>
          <w:rFonts w:ascii="Times New Roman"/>
          <w:b w:val="false"/>
          <w:i w:val="false"/>
          <w:color w:val="000000"/>
          <w:sz w:val="28"/>
        </w:rPr>
        <w:t>
      1. Исчисление единого земельного налога по пашням производится путем применения следующих ставок исходя из совокупной площади земельных участков к совокупной оценочной стоимости земельных участков: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3343"/>
        <w:gridCol w:w="8289"/>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земельных участков (гектар)</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налога</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1 000 включительно</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от оценочной стоимости с 500 гектаров + 0,3% от оценочной стоимости с площади земель, превышающей 500 гектаров</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1 500 включительно</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от оценочной стоимости с 1 000 гектаров + 0,45% от оценочной стоимости с площади земель, превышающей 1 000 гектаров</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1501 до 3 000 включительно</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от оценочной стоимости с 1 500 гектаров + 0,6% от оценочной стоимости с площади земель, превышающей 1 500 гектаров</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3 000</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от оценочной стоимости с 3 000 гектаров + 0,75% от оценочной стоимости с площади земель, превышающей 3 000 гектаров</w:t>
            </w:r>
          </w:p>
        </w:tc>
      </w:tr>
    </w:tbl>
    <w:p>
      <w:pPr>
        <w:spacing w:after="0"/>
        <w:ind w:left="0"/>
        <w:jc w:val="both"/>
      </w:pPr>
      <w:r>
        <w:rPr>
          <w:rFonts w:ascii="Times New Roman"/>
          <w:b w:val="false"/>
          <w:i w:val="false"/>
          <w:color w:val="000000"/>
          <w:sz w:val="28"/>
        </w:rPr>
        <w:t>
      2. Исчисление единого земельного налога по пастбищам, естественным сенокосам и другим земельным участкам, используемым в деятельности, на которую распространяется специальный налоговый режим, производится путем применения ставки 0,2% к совокупной оценочной стоимости таких земельных участков.</w:t>
      </w:r>
    </w:p>
    <w:p>
      <w:pPr>
        <w:spacing w:after="0"/>
        <w:ind w:left="0"/>
        <w:jc w:val="both"/>
      </w:pPr>
      <w:r>
        <w:rPr>
          <w:rFonts w:ascii="Times New Roman"/>
          <w:b w:val="false"/>
          <w:i w:val="false"/>
          <w:color w:val="000000"/>
          <w:sz w:val="28"/>
        </w:rPr>
        <w:t>
      3. Местные представительные органы на основании предложений местных исполнительных органов имеют право повышать ставки единого земельного налога не более чем в десять раз на неиспользуемые в соответствии с земельным законодательством Республики Казахстан земли сельскохозяйственного назначения.</w:t>
      </w:r>
    </w:p>
    <w:p>
      <w:pPr>
        <w:spacing w:after="0"/>
        <w:ind w:left="0"/>
        <w:jc w:val="both"/>
      </w:pPr>
      <w:r>
        <w:rPr>
          <w:rFonts w:ascii="Times New Roman"/>
          <w:b w:val="false"/>
          <w:i w:val="false"/>
          <w:color w:val="000000"/>
          <w:sz w:val="28"/>
        </w:rPr>
        <w:t>
      4. Крестьянские или фермерские хозяйства исчисляют единый земельный налог за фактический период применения специального налогового режима в налоговом периоде, в том числе в случае получения земельного участка в землепользование (приобретения в собственность) и (или) отказа от землепользования (реализации) земельного участка.</w:t>
      </w:r>
    </w:p>
    <w:p>
      <w:pPr>
        <w:spacing w:after="0"/>
        <w:ind w:left="0"/>
        <w:jc w:val="both"/>
      </w:pPr>
      <w:r>
        <w:rPr>
          <w:rFonts w:ascii="Times New Roman"/>
          <w:b w:val="false"/>
          <w:i w:val="false"/>
          <w:color w:val="000000"/>
          <w:sz w:val="28"/>
        </w:rPr>
        <w:t>
      5. Сумма единого земельного налога, подлежащая уплате в бюджет по месту нахождения каждого земельного участка, определяется пропорционально удельному весу площади таких земельных участков к общей площади всех земельных участков.</w:t>
      </w:r>
    </w:p>
    <w:p>
      <w:pPr>
        <w:spacing w:after="0"/>
        <w:ind w:left="0"/>
        <w:jc w:val="both"/>
      </w:pPr>
      <w:r>
        <w:rPr>
          <w:rFonts w:ascii="Times New Roman"/>
          <w:b w:val="false"/>
          <w:i w:val="false"/>
          <w:color w:val="000000"/>
          <w:sz w:val="28"/>
        </w:rPr>
        <w:t>
      6. Сумма единого земельного налога за фактический период применения специального налогового режима определяется путем:</w:t>
      </w:r>
    </w:p>
    <w:p>
      <w:pPr>
        <w:spacing w:after="0"/>
        <w:ind w:left="0"/>
        <w:jc w:val="both"/>
      </w:pPr>
      <w:r>
        <w:rPr>
          <w:rFonts w:ascii="Times New Roman"/>
          <w:b w:val="false"/>
          <w:i w:val="false"/>
          <w:color w:val="000000"/>
          <w:sz w:val="28"/>
        </w:rPr>
        <w:t>
      1) деления общей суммы налога на двенадцать и умножения на количество месяцев такого фактического периода – в случае, если налогоплательщик в целом применял данный специальный налоговый режим неполный налоговый период;</w:t>
      </w:r>
    </w:p>
    <w:p>
      <w:pPr>
        <w:spacing w:after="0"/>
        <w:ind w:left="0"/>
        <w:jc w:val="both"/>
      </w:pPr>
      <w:r>
        <w:rPr>
          <w:rFonts w:ascii="Times New Roman"/>
          <w:b w:val="false"/>
          <w:i w:val="false"/>
          <w:color w:val="000000"/>
          <w:sz w:val="28"/>
        </w:rPr>
        <w:t>
      2) деления общей суммы налога, подлежащей уплате в бюджет района, в котором находятся земельные участки, используемые в деятельности, на которую распространяется данный специальный налоговый режим, на двенадцать и умножения на количество месяцев такого фактического периода – в случае, если налогоплательщик применял специальный налоговый режим в данном районе неполный налоговый период;</w:t>
      </w:r>
    </w:p>
    <w:p>
      <w:pPr>
        <w:spacing w:after="0"/>
        <w:ind w:left="0"/>
        <w:jc w:val="both"/>
      </w:pPr>
      <w:r>
        <w:rPr>
          <w:rFonts w:ascii="Times New Roman"/>
          <w:b w:val="false"/>
          <w:i w:val="false"/>
          <w:color w:val="000000"/>
          <w:sz w:val="28"/>
        </w:rPr>
        <w:t>
      3) деления суммы налога, подлежащей уплате за полный налоговый период по земельному участку, используемому в деятельности, на которую распространяется данный специальный налоговый режим, на двенадцать и умножения на количество месяцев такого фактического периода – в случае, если налогоплательщик получил такой земельный участок в землепользование (приобрел в собственность) и (или) отказался от землепользования (реализовал данный земельный участок) в течение налогового периода.</w:t>
      </w:r>
    </w:p>
    <w:p>
      <w:pPr>
        <w:spacing w:after="0"/>
        <w:ind w:left="0"/>
        <w:jc w:val="both"/>
      </w:pPr>
      <w:r>
        <w:rPr>
          <w:rFonts w:ascii="Times New Roman"/>
          <w:b w:val="false"/>
          <w:i w:val="false"/>
          <w:color w:val="000000"/>
          <w:sz w:val="28"/>
        </w:rPr>
        <w:t>
      При этом исчисление налога за фактический период применения специального налогового режима по земельному участку в случаях, указанных в подпункте 3) части первой настоящего пункта, производится:</w:t>
      </w:r>
    </w:p>
    <w:p>
      <w:pPr>
        <w:spacing w:after="0"/>
        <w:ind w:left="0"/>
        <w:jc w:val="both"/>
      </w:pPr>
      <w:r>
        <w:rPr>
          <w:rFonts w:ascii="Times New Roman"/>
          <w:b w:val="false"/>
          <w:i w:val="false"/>
          <w:color w:val="000000"/>
          <w:sz w:val="28"/>
        </w:rPr>
        <w:t>
       с первого месяца налогового периода, если по такому земельному участку специальный налоговый режим применялся с начала налогового периода, до первого числа месяца, в котором был передан (реализован) такой земельный участок – в случае передачи (реализации) в течение налогового периода земельного участка;</w:t>
      </w:r>
    </w:p>
    <w:p>
      <w:pPr>
        <w:spacing w:after="0"/>
        <w:ind w:left="0"/>
        <w:jc w:val="both"/>
      </w:pPr>
      <w:r>
        <w:rPr>
          <w:rFonts w:ascii="Times New Roman"/>
          <w:b w:val="false"/>
          <w:i w:val="false"/>
          <w:color w:val="000000"/>
          <w:sz w:val="28"/>
        </w:rPr>
        <w:t xml:space="preserve">
      начиная с первого числа месяца, в котором был получен в землепользование (приобретен в собственность) такой земельный участок до конца налогового периода или до первого числа месяца, после которого такой земельный участок был передан в землепользование (реализован). </w:t>
      </w:r>
    </w:p>
    <w:p>
      <w:pPr>
        <w:spacing w:after="0"/>
        <w:ind w:left="0"/>
        <w:jc w:val="both"/>
      </w:pPr>
      <w:r>
        <w:rPr>
          <w:rFonts w:ascii="Times New Roman"/>
          <w:b w:val="false"/>
          <w:i w:val="false"/>
          <w:color w:val="000000"/>
          <w:sz w:val="28"/>
        </w:rPr>
        <w:t>
      7. Специальный налоговый режим для крестьянских или фермерских хозяйств предусматривает особый порядок расчетов с бюджетом на основе уплаты единого земельного налога и распространяется на деятельность крестьянских или фермерских хозяйств по производству сельскохозяйственной продукции (за исключением подакцизной) и ее реализации, переработке сельскохозяйственной продукции (за исключением подакцизной) собственного производства, реализации продуктов такой переработки.".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43.</w:t>
      </w:r>
      <w:r>
        <w:rPr>
          <w:rFonts w:ascii="Times New Roman"/>
          <w:b w:val="false"/>
          <w:i w:val="false"/>
          <w:color w:val="000000"/>
          <w:sz w:val="28"/>
        </w:rPr>
        <w:t xml:space="preserve"> Приостановить до 1 января 2020 года действие статьи 706 Налогового кодекса, установив, что в период приостановления данная статья действует в следующей редакции: </w:t>
      </w:r>
    </w:p>
    <w:p>
      <w:pPr>
        <w:spacing w:after="0"/>
        <w:ind w:left="0"/>
        <w:jc w:val="both"/>
      </w:pPr>
      <w:r>
        <w:rPr>
          <w:rFonts w:ascii="Times New Roman"/>
          <w:b w:val="false"/>
          <w:i w:val="false"/>
          <w:color w:val="000000"/>
          <w:sz w:val="28"/>
        </w:rPr>
        <w:t xml:space="preserve">
      "Статья 706. Сроки уплаты отдельных видов налогов и платежей в бюджет </w:t>
      </w:r>
    </w:p>
    <w:p>
      <w:pPr>
        <w:spacing w:after="0"/>
        <w:ind w:left="0"/>
        <w:jc w:val="both"/>
      </w:pPr>
      <w:r>
        <w:rPr>
          <w:rFonts w:ascii="Times New Roman"/>
          <w:b w:val="false"/>
          <w:i w:val="false"/>
          <w:color w:val="000000"/>
          <w:sz w:val="28"/>
        </w:rPr>
        <w:t>
      1. Уплата единого земельного налога, платы за пользование водными ресурсами поверхностных источников, производятся в следующем порядке:</w:t>
      </w:r>
    </w:p>
    <w:p>
      <w:pPr>
        <w:spacing w:after="0"/>
        <w:ind w:left="0"/>
        <w:jc w:val="both"/>
      </w:pPr>
      <w:r>
        <w:rPr>
          <w:rFonts w:ascii="Times New Roman"/>
          <w:b w:val="false"/>
          <w:i w:val="false"/>
          <w:color w:val="000000"/>
          <w:sz w:val="28"/>
        </w:rPr>
        <w:t>
      1) суммы, исчисленные с 1 января до 1 октября налогового периода, не позднее 10 ноября текущего налогового периода;</w:t>
      </w:r>
    </w:p>
    <w:p>
      <w:pPr>
        <w:spacing w:after="0"/>
        <w:ind w:left="0"/>
        <w:jc w:val="both"/>
      </w:pPr>
      <w:r>
        <w:rPr>
          <w:rFonts w:ascii="Times New Roman"/>
          <w:b w:val="false"/>
          <w:i w:val="false"/>
          <w:color w:val="000000"/>
          <w:sz w:val="28"/>
        </w:rPr>
        <w:t>
      2) суммы, исчисленные с 1 октября по 31 декабря налогового периода, не позднее 10 апреля налогового периода, следующего за отчетным налоговым периодом.</w:t>
      </w:r>
    </w:p>
    <w:p>
      <w:pPr>
        <w:spacing w:after="0"/>
        <w:ind w:left="0"/>
        <w:jc w:val="both"/>
      </w:pPr>
      <w:r>
        <w:rPr>
          <w:rFonts w:ascii="Times New Roman"/>
          <w:b w:val="false"/>
          <w:i w:val="false"/>
          <w:color w:val="000000"/>
          <w:sz w:val="28"/>
        </w:rPr>
        <w:t xml:space="preserve">
      2. Уплата единого земельного налога производится в бюджет по месту нахождения земельных участков.".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44.</w:t>
      </w:r>
      <w:r>
        <w:rPr>
          <w:rFonts w:ascii="Times New Roman"/>
          <w:b w:val="false"/>
          <w:i w:val="false"/>
          <w:color w:val="000000"/>
          <w:sz w:val="28"/>
        </w:rPr>
        <w:t xml:space="preserve"> Приостановить до 1 января 2020 года действие пункта 4 статьи 709 Налогового кодекса, установив, что в период приостановления данный пункт действует в следующей редакции: </w:t>
      </w:r>
    </w:p>
    <w:p>
      <w:pPr>
        <w:spacing w:after="0"/>
        <w:ind w:left="0"/>
        <w:jc w:val="both"/>
      </w:pPr>
      <w:r>
        <w:rPr>
          <w:rFonts w:ascii="Times New Roman"/>
          <w:b w:val="false"/>
          <w:i w:val="false"/>
          <w:color w:val="000000"/>
          <w:sz w:val="28"/>
        </w:rPr>
        <w:t xml:space="preserve">
      "4. Организация, осуществляющая деятельность на территории специальной экономической зоны, при определении суммы корпоративного подоходного налога, подлежащей уплате в бюджет, уменьшает сумму исчисленного в соответствии со статьей 302 настоящего Кодекса корпоративного подоходного налога на 100 процентов по доходам, полученным от реализации товаров, работ, услуг, являющихся результатом осуществления приоритетных видов деятельности. </w:t>
      </w:r>
    </w:p>
    <w:p>
      <w:pPr>
        <w:spacing w:after="0"/>
        <w:ind w:left="0"/>
        <w:jc w:val="both"/>
      </w:pPr>
      <w:r>
        <w:rPr>
          <w:rFonts w:ascii="Times New Roman"/>
          <w:b w:val="false"/>
          <w:i w:val="false"/>
          <w:color w:val="000000"/>
          <w:sz w:val="28"/>
        </w:rPr>
        <w:t>
      При этом положение части первой настоящего пункта не применяется по доходам от реализации следующих объектов строительства за исключением случаев, когда такая реализация входит в перечень приоритетных видов деятельности на территории специальной экономической зоны "Международный центр приграничного сотрудничества "Хоргос": больниц, поликлиник, школ, детских садов, музеев, театров, высших и средних учебных заведений, библиотек, дворцов школьников, спортивных комплексов в соответствии с проектно-сметной документацией.".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45. </w:t>
      </w:r>
      <w:r>
        <w:rPr>
          <w:rFonts w:ascii="Times New Roman"/>
          <w:b w:val="false"/>
          <w:i w:val="false"/>
          <w:color w:val="000000"/>
          <w:sz w:val="28"/>
        </w:rPr>
        <w:t xml:space="preserve">Приостановить до 1 июля 2018 года действие пункта 1 статьи 746 Налогового кодекса, установив, что в период приостановления данный пункт действует в следующей редакции: </w:t>
      </w:r>
    </w:p>
    <w:p>
      <w:pPr>
        <w:spacing w:after="0"/>
        <w:ind w:left="0"/>
        <w:jc w:val="both"/>
      </w:pPr>
      <w:r>
        <w:rPr>
          <w:rFonts w:ascii="Times New Roman"/>
          <w:b w:val="false"/>
          <w:i w:val="false"/>
          <w:color w:val="000000"/>
          <w:sz w:val="28"/>
        </w:rPr>
        <w:t xml:space="preserve">
      "1. Если иное не установлено пунктами 2, 3 и 4 настоящей статьи, ставки налога на добычу полезных ископаемых, минерального сырья, в том числе прошедшего только первичную переработку, устанавливаются в следующих размерах: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708"/>
        <w:gridCol w:w="6207"/>
        <w:gridCol w:w="2905"/>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полезных ископаемых, минерального сырья, в том числе прошедшего только первичную переработку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черных, цветных и радиоактивных металлов</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Хромовая руда (концентрат)</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железо-марганцевая руда (концентрат)</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 (концентрат)</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(продуктивный раствор, шахтный метод)</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w:t>
            </w:r>
          </w:p>
        </w:tc>
      </w:tr>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серебро, платина, палладий</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металлы</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титан, магний, кобальт, вольфрам, висмут, сурьма, ртуть, мышьяк и другие</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редкие металлы</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 лантан, церий, цирконий</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рассеянные металлы</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теллур, молибден</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 германий, рубидий, цезий, кадмий, индий, талий, гафний, рений, осмий</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радиоактивные металлы</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торий</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неметаллы</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бурый уголь, горючие сланцы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Борный ангидрит</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Воластонит</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 другие</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Камнесамоцветное сырье</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драгоценные камни</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рубин, сапфир, изумруд, гранат, александрит, красная (благородная) шпинель, эвклаз, топаз, аквамарин и другие</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поделочные камни</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 лазурит, радонит, чароит, малахит, авантюрин, агат, яшма, розовый кварц, диоптаз, халцедон и другие</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технические камни</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корунд, агат, яшма, серпентинит, циркон, асбест, слюда и другие</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металлы</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бериллий, тантал, стронций</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Редкоземельные металлы</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 неодим, прометий, самарий, европий, гадолиний, тербий, диспрозий, гольмий, эрбий, тулий, иттербий, лютеций, иттрий</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46.</w:t>
      </w:r>
      <w:r>
        <w:rPr>
          <w:rFonts w:ascii="Times New Roman"/>
          <w:b w:val="false"/>
          <w:i w:val="false"/>
          <w:color w:val="000000"/>
          <w:sz w:val="28"/>
        </w:rPr>
        <w:t xml:space="preserve">  Приостановить до 1 июля 2018 года действие пункта 1 статьи 748 Налогового кодекса, установив, что в период приостановления данный пункт действует в следующей редакции: </w:t>
      </w:r>
    </w:p>
    <w:p>
      <w:pPr>
        <w:spacing w:after="0"/>
        <w:ind w:left="0"/>
        <w:jc w:val="both"/>
      </w:pPr>
      <w:r>
        <w:rPr>
          <w:rFonts w:ascii="Times New Roman"/>
          <w:b w:val="false"/>
          <w:i w:val="false"/>
          <w:color w:val="000000"/>
          <w:sz w:val="28"/>
        </w:rPr>
        <w:t>
      "1. Ставки налога на добычу полезных ископаемых на базовые строительные материалы и лечебные грязи устанавливаются в следующих размерах от одного месячного расчетного показателя, установленного законом о республиканском бюджете и действующего на 1 января соответствующего финансового года, за 1 тонну добытого базового строительного материала и лечебной грязи: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166"/>
        <w:gridCol w:w="739"/>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полезных ископаемых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МРП</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 формовочный песок, глиноземсодержащие породы (полевой шпат, пегматит), известняк, доломит, известняково-доломитовые породы, известняк для пищевой промышленности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 огнеупорная глина, каолин, вермикулит, соль поваренная</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 вулканические пористые породы (туфы, шлаки, пемзы), вулканические водосодержащие стекла и стекловидные породы (перлит, обсидиан), галька и гравий, гравийно-песчаная смесь, гипс, гипсовый камень, ангидрит, гажа, глина и глинистые породы (тугоплавкая и легкоплавкая глина, суглинок, аргиллит, алевролит, глинистые сланцы), мел, мергель, мергельно-меловые породы, кремнистые породы (трепел, опоки, диатомит), кварцево-полевошпатовые породы, камень бутовый, осадочные, изверженные и метаморфические породы (гранит, базальт, диабаз, мрамор), песок (строительный, кварцевый, кварцево-полевошпатовый), кроме формовочного, песчаник, природные пигменты, ракушечник</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47. </w:t>
      </w:r>
      <w:r>
        <w:rPr>
          <w:rFonts w:ascii="Times New Roman"/>
          <w:b w:val="false"/>
          <w:i w:val="false"/>
          <w:color w:val="000000"/>
          <w:sz w:val="28"/>
        </w:rPr>
        <w:t>Установить, что доходом от снижения размеров провизий (резервов) банка,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признаются отраженные в бухгалтерском учете по состоянию на 31 декабря 2017 года суммы динамического резерва, отнесенные ранее на вычеты в предыдущих налоговых периодах. Сумма динамического резерва, указанная в настоящем пункте, включается в совокупный годовой доход банка за налоговый период, приходящийся на 2018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48.</w:t>
      </w:r>
      <w:r>
        <w:rPr>
          <w:rFonts w:ascii="Times New Roman"/>
          <w:b w:val="false"/>
          <w:i w:val="false"/>
          <w:color w:val="000000"/>
          <w:sz w:val="28"/>
        </w:rPr>
        <w:t>      Установить, что при передаче имущества в финансовый лизинг дата совершения оборота определяется в соответствии с Кодексом Республики Казахстан "О налогах и других обязательных платежах в бюджет" (Налоговый кодекс), действовавшим до 1 января 2018 года, если по одному и тому же обороту дата совершения такого оборота наступает:</w:t>
      </w:r>
    </w:p>
    <w:p>
      <w:pPr>
        <w:spacing w:after="0"/>
        <w:ind w:left="0"/>
        <w:jc w:val="both"/>
      </w:pPr>
      <w:r>
        <w:rPr>
          <w:rFonts w:ascii="Times New Roman"/>
          <w:b w:val="false"/>
          <w:i w:val="false"/>
          <w:color w:val="000000"/>
          <w:sz w:val="28"/>
        </w:rPr>
        <w:t xml:space="preserve">
      по действующему Кодексу – до 1 января 2018 года, а по Кодексу Республики Казахстан "О налогах и других обязательных платежах в бюджет" (Налоговый кодекс), действовавшему до указанной даты, после 1 января 2018 года, </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по действующему Кодексу – после 1 января 2018 года, а по Кодексу Республики Казахстан "О налогах и других обязательных платежах в бюджет" (Налоговый кодекс), действовавшему до 1 января 2018 года, до 1 января 2018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49.</w:t>
      </w:r>
      <w:r>
        <w:rPr>
          <w:rFonts w:ascii="Times New Roman"/>
          <w:b w:val="false"/>
          <w:i w:val="false"/>
          <w:color w:val="000000"/>
          <w:sz w:val="28"/>
        </w:rPr>
        <w:t>       Установить, что лизингодатели, выписавшие счет-фактуру при передаче предмета лизинга в соответствии с налоговым законодательством Республики Казахстан, действовавшим до 1 января 2018 года, с указанием размера оборота исходя из общей суммы лизинговых платежей в соответствии с договором финансового лизинга обязаны в срок до 30 января 2018 года выписать дополнительный счет-фактуру, в котором указывается отрицательное значение в размере оборотов, подлежащих признанию в налоговые периоды после 31 декабря 2017 года, с указанием суммы налога на добавленную стоимость.</w:t>
      </w:r>
    </w:p>
    <w:p>
      <w:pPr>
        <w:spacing w:after="0"/>
        <w:ind w:left="0"/>
        <w:jc w:val="both"/>
      </w:pPr>
      <w:r>
        <w:rPr>
          <w:rFonts w:ascii="Times New Roman"/>
          <w:b w:val="false"/>
          <w:i w:val="false"/>
          <w:color w:val="000000"/>
          <w:sz w:val="28"/>
        </w:rPr>
        <w:t xml:space="preserve">
      Положения настоящей статьи применяются по договорам финансового лизинга, заключенным до 1 января 2018 года, по которым дата совершения оборота наступает как до, так и после 1 января 2018 года.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50.</w:t>
      </w:r>
      <w:r>
        <w:rPr>
          <w:rFonts w:ascii="Times New Roman"/>
          <w:b w:val="false"/>
          <w:i w:val="false"/>
          <w:color w:val="000000"/>
          <w:sz w:val="28"/>
        </w:rPr>
        <w:t>      Установить, что по инвестиционному стратегическому проекту, заключенному с уполномоченным государственным органом по инвестициям до 1 января 2018 года в соответствии с законодательством Республики Казахстан об инвестициях, преференции по налогам сохраняются до истечения срока их действия, определенного в соответствии с законодательством Республики Казахстан, действовавшим до 1 января 2018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51.</w:t>
      </w:r>
      <w:r>
        <w:rPr>
          <w:rFonts w:ascii="Times New Roman"/>
          <w:b w:val="false"/>
          <w:i w:val="false"/>
          <w:color w:val="000000"/>
          <w:sz w:val="28"/>
        </w:rPr>
        <w:t>      Установить, что гарантия стабильности налогового законодательства по инвестиционному приоритетному проекту, заключенному с уполномоченным государственным органом по инвестициям до 1 января 2018 года в соответствии с законодательством Республики Казахстан об инвестициях, сохраняется до истечения срока их действия, определенного в соответствии с законодательством Республики Казахстан, действовавшим до 1 января 2018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w:t>
      </w:r>
      <w:r>
        <w:rPr>
          <w:rFonts w:ascii="Times New Roman"/>
          <w:b w:val="false"/>
          <w:i w:val="false"/>
          <w:color w:val="000000"/>
          <w:sz w:val="28"/>
        </w:rPr>
        <w:t>      Установить, что по контрактам, заключенным с уполномоченным государственным органом по инвестициям до 1 января 2009 года в соответствии с законодательством Республики Казахстан об инвестициях, инвестиционные налоговые преференции сохраняются до истечения срока их действия, определенного в соответствии с законодательством Республики Казахстан, действовавшим до 1 января 2009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53.</w:t>
      </w:r>
      <w:r>
        <w:rPr>
          <w:rFonts w:ascii="Times New Roman"/>
          <w:b w:val="false"/>
          <w:i w:val="false"/>
          <w:color w:val="000000"/>
          <w:sz w:val="28"/>
        </w:rPr>
        <w:t xml:space="preserve">      Установить, что на период с 1 января 2018 года до 1 июля 2018 года: </w:t>
      </w:r>
    </w:p>
    <w:p>
      <w:pPr>
        <w:spacing w:after="0"/>
        <w:ind w:left="0"/>
        <w:jc w:val="both"/>
      </w:pPr>
      <w:r>
        <w:rPr>
          <w:rFonts w:ascii="Times New Roman"/>
          <w:b w:val="false"/>
          <w:i w:val="false"/>
          <w:color w:val="000000"/>
          <w:sz w:val="28"/>
        </w:rPr>
        <w:t>
      1) для целей Налогового кодекса базовые строительные материалы – это общераспространенные полезные ископаемые;</w:t>
      </w:r>
    </w:p>
    <w:p>
      <w:pPr>
        <w:spacing w:after="0"/>
        <w:ind w:left="0"/>
        <w:jc w:val="both"/>
      </w:pPr>
      <w:r>
        <w:rPr>
          <w:rFonts w:ascii="Times New Roman"/>
          <w:b w:val="false"/>
          <w:i w:val="false"/>
          <w:color w:val="000000"/>
          <w:sz w:val="28"/>
        </w:rPr>
        <w:t>
      2) для целей раздела 23 Налогового кодекса следующие термины означают:</w:t>
      </w:r>
    </w:p>
    <w:p>
      <w:pPr>
        <w:spacing w:after="0"/>
        <w:ind w:left="0"/>
        <w:jc w:val="both"/>
      </w:pPr>
      <w:r>
        <w:rPr>
          <w:rFonts w:ascii="Times New Roman"/>
          <w:b w:val="false"/>
          <w:i w:val="false"/>
          <w:color w:val="000000"/>
          <w:sz w:val="28"/>
        </w:rPr>
        <w:t>
      углеводороды – нефть;</w:t>
      </w:r>
    </w:p>
    <w:p>
      <w:pPr>
        <w:spacing w:after="0"/>
        <w:ind w:left="0"/>
        <w:jc w:val="both"/>
      </w:pPr>
      <w:r>
        <w:rPr>
          <w:rFonts w:ascii="Times New Roman"/>
          <w:b w:val="false"/>
          <w:i w:val="false"/>
          <w:color w:val="000000"/>
          <w:sz w:val="28"/>
        </w:rPr>
        <w:t>
      нефть – сырая нефть, газовый конденсат, природный газ и попутный газ, а также углеводороды, полученные после очистки сырой нефти, природного газа и обработки горючих сланцев или смолистых песков;</w:t>
      </w:r>
    </w:p>
    <w:p>
      <w:pPr>
        <w:spacing w:after="0"/>
        <w:ind w:left="0"/>
        <w:jc w:val="both"/>
      </w:pPr>
      <w:r>
        <w:rPr>
          <w:rFonts w:ascii="Times New Roman"/>
          <w:b w:val="false"/>
          <w:i w:val="false"/>
          <w:color w:val="000000"/>
          <w:sz w:val="28"/>
        </w:rPr>
        <w:t xml:space="preserve">
      сырой газ – любые углеводороды вне зависимости от их удельного веса, извлекаемые из недр в газообразном состоянии при нормальной атмосферной температуре и давлении, в том числе неочищенные природный, попутный, сланцевый газ, метан угольных пластов, а также находящиеся в их составе неуглеводородные газы.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54.</w:t>
      </w:r>
      <w:r>
        <w:rPr>
          <w:rFonts w:ascii="Times New Roman"/>
          <w:b w:val="false"/>
          <w:i w:val="false"/>
          <w:color w:val="000000"/>
          <w:sz w:val="28"/>
        </w:rPr>
        <w:t>      Признать утратившими силу со дня введения в действие Кодекса Республики Казахстан "О налогах и других обязательных платежах в бюджет" (Налоговый кодекс) следующие законодательные акты Республики Казахстан:</w:t>
      </w:r>
    </w:p>
    <w:p>
      <w:pPr>
        <w:spacing w:after="0"/>
        <w:ind w:left="0"/>
        <w:jc w:val="both"/>
      </w:pPr>
      <w:r>
        <w:rPr>
          <w:rFonts w:ascii="Times New Roman"/>
          <w:b w:val="false"/>
          <w:i w:val="false"/>
          <w:color w:val="000000"/>
          <w:sz w:val="28"/>
        </w:rPr>
        <w:t xml:space="preserve">
      1)      Кодекс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 19-I, ст. 99, 100, 101; № 20-I, ст. 110; № 20-IV, ст. 113; № 20-VII, ст. 115, 119; № 21-I, ст. 124; № 21-II, ст. 130; № 21-III, ст. 136, 137; № 22-I, ст. 140, 143; № 22-II, ст. 144, 145; № 22-III, ст. 149; № 22-V, ст. 156, 158; № 22-VI, ст. 159; № 22-VII, ст. 161; № 23-I, ст. 169; 2016 г., № 1, ст. 4; № 6, cт. 45; № 7-II, cт. 53, 55, 57; № 8-I, cт. 62; № 8-II, cт. 66, 72; № 12, ст. 87; № 22, ст. 116; № 24, ст. 124; 2017 г., № 4, ст. 7; № 9, ст. 22; № 10, ст. 23;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 Закон Республики Казахстан от 30 июня 2017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3 июля 2017 г.); Закон Республики Казахстан от 5 июля 2017 года "О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 опубликованный в газетах "Егемен Қазақстан" и "Казахстанская правда" 10 июля 2017 г.; Закон Республики Казахстан от 11 июля 2017 года "О внесении изменений и дополнений в некоторые законодательные акты Республики Казахстан по вопросам электроэнергетики", опубликованный в газетах "Егемен Қазақстан" и "Казахстанская правда" 13 июля 2017 г.; Закон Республики Казахстан от 11 июля 2017 года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 опубликованный в газетах "Егемен Қазақстан" и "Казахстанская правда" 14 июля 2017 г.), за исключением: </w:t>
      </w:r>
    </w:p>
    <w:p>
      <w:pPr>
        <w:spacing w:after="0"/>
        <w:ind w:left="0"/>
        <w:jc w:val="both"/>
      </w:pPr>
      <w:r>
        <w:rPr>
          <w:rFonts w:ascii="Times New Roman"/>
          <w:b w:val="false"/>
          <w:i w:val="false"/>
          <w:color w:val="000000"/>
          <w:sz w:val="28"/>
        </w:rPr>
        <w:t>
      статей 317-324, действующих до 31 декабря 2018 года;</w:t>
      </w:r>
    </w:p>
    <w:p>
      <w:pPr>
        <w:spacing w:after="0"/>
        <w:ind w:left="0"/>
        <w:jc w:val="both"/>
      </w:pPr>
      <w:r>
        <w:rPr>
          <w:rFonts w:ascii="Times New Roman"/>
          <w:b w:val="false"/>
          <w:i w:val="false"/>
          <w:color w:val="000000"/>
          <w:sz w:val="28"/>
        </w:rPr>
        <w:t>
      подпункта 4) пункта 4 статьи 571, подпункта 1) пункта 5 статьи 573, абзаца восьмого подпункта 2) пункта 5, абзаца двадцатого подпункта 2) пункта 9 статьи 627, подпункта 4) пункта 9 статьи 638, действующих до 31 декабря 2022 года;</w:t>
      </w:r>
    </w:p>
    <w:p>
      <w:pPr>
        <w:spacing w:after="0"/>
        <w:ind w:left="0"/>
        <w:jc w:val="both"/>
      </w:pPr>
      <w:r>
        <w:rPr>
          <w:rFonts w:ascii="Times New Roman"/>
          <w:b w:val="false"/>
          <w:i w:val="false"/>
          <w:color w:val="000000"/>
          <w:sz w:val="28"/>
        </w:rPr>
        <w:t xml:space="preserve">
      пункта 8 статьи 46, подпункта 9) пункта 5 статьи 193, статей 216, 217, 218, 219, пункта 4 статьи 610, абзацев тринадцатого, семнадцатого подпункта 2) пункта 5, абзацев восемнадцатого, двадцать третьего подпункта 2) пункта 9 статьи 627, подпункта 4-1) пункта 5 статьи 629, статьи 635-1 по условным банковским вкладам, открытым на нерезидента и зарегистрированным в налоговом органе до 31 декабря 2017 года; </w:t>
      </w:r>
    </w:p>
    <w:p>
      <w:pPr>
        <w:spacing w:after="0"/>
        <w:ind w:left="0"/>
        <w:jc w:val="both"/>
      </w:pPr>
      <w:r>
        <w:rPr>
          <w:rFonts w:ascii="Times New Roman"/>
          <w:b w:val="false"/>
          <w:i w:val="false"/>
          <w:color w:val="000000"/>
          <w:sz w:val="28"/>
        </w:rPr>
        <w:t>
      2)      Закон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ст. 11, 14; № 6, ст. 43; № 11, ст. 80; № 14, ст. 94; № 20, ст. 121; № 21-22, ст. 124; № 23-24, ст. 125; 2013 г., № 21-22, ст. 115; 2014 г., № 7, ст. 37; № 11, ст. 63; № 19-I, 19-II, ст. 96; № 22, ст. 131; № 23, ст. 143; 2015 г., № 23-I, ст. 169; 2016 г., № 22, ст. 116; 2017 г., № 4, ст. 7; Закон Республики Казахстан от 6 мая 2017 года "О внесении изменений и дополнений в некоторые законодательные акты Республики Казахстан по вопросам коллекторской деятельности", опубликованный в газетах "Егемен Қазақстан" и "Казахстанская правда" 11 мая 2017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Президент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