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a9a1" w14:textId="4aaa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едельной величины процентной ставки комиссионного вознаграждения, получаемого от активов фонда социального медицинского страхования,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17 года № 54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16 ноября 2015 года "Об обязательном социальном медицинском страх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а 2017 год предельную величину процентной ставки комиссионного вознаграждения на осуществление деятельности некоммерческого акционерного общества "Фонд социального медицинского страхования" (далее – фонд) не более 6,85 процента от размера активов, поступивших на счет фонда за отчетный месяц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