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5d60" w14:textId="44d5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2017 года № 524</w:t>
      </w:r>
    </w:p>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 А К О 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Бюджетный кодекс </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ст. 100, № 19-II, ст. 106; № 20-IV, ст. 113; 20-VII, ст. 117; № 21-I, ст. 121, 124; № 21-II, ст. 130, 132; № 22-I, ст. 140, 143; № 22-II, ст. 144; № 22-V, ст. 156; № 22-VI, ст. 159; № 23-II, ст. 172; 2016 г., № 7-II ст. 53; № 8-I, cт. 62; № 12, ст. 87; № 22, ст. 116; № 23, ст. 119; № 24, ст. 126; 2017 г., № 4, ст.7; № 6, ст. 11; № 9, ст. 18; № 10, ст. 23):</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дополнить заголовком статьи 5-1 следующего содержания:</w:t>
      </w:r>
    </w:p>
    <w:p>
      <w:pPr>
        <w:spacing w:after="0"/>
        <w:ind w:left="0"/>
        <w:jc w:val="both"/>
      </w:pPr>
      <w:r>
        <w:rPr>
          <w:rFonts w:ascii="Times New Roman"/>
          <w:b w:val="false"/>
          <w:i w:val="false"/>
          <w:color w:val="000000"/>
          <w:sz w:val="28"/>
        </w:rPr>
        <w:t>
      "Статья 5-1. Полномочия интегратора в области бюджетного процесса";</w:t>
      </w:r>
    </w:p>
    <w:p>
      <w:pPr>
        <w:spacing w:after="0"/>
        <w:ind w:left="0"/>
        <w:jc w:val="both"/>
      </w:pPr>
      <w:r>
        <w:rPr>
          <w:rFonts w:ascii="Times New Roman"/>
          <w:b w:val="false"/>
          <w:i w:val="false"/>
          <w:color w:val="000000"/>
          <w:sz w:val="28"/>
        </w:rPr>
        <w:t>
      дополнить заголовком статьи 61-1 следующего содержания:</w:t>
      </w:r>
    </w:p>
    <w:p>
      <w:pPr>
        <w:spacing w:after="0"/>
        <w:ind w:left="0"/>
        <w:jc w:val="both"/>
      </w:pPr>
      <w:r>
        <w:rPr>
          <w:rFonts w:ascii="Times New Roman"/>
          <w:b w:val="false"/>
          <w:i w:val="false"/>
          <w:color w:val="000000"/>
          <w:sz w:val="28"/>
        </w:rPr>
        <w:t>
      "Статья 61-1. Прогнозная консолидированная финансовая отчетность";</w:t>
      </w:r>
    </w:p>
    <w:p>
      <w:pPr>
        <w:spacing w:after="0"/>
        <w:ind w:left="0"/>
        <w:jc w:val="both"/>
      </w:pPr>
      <w:r>
        <w:rPr>
          <w:rFonts w:ascii="Times New Roman"/>
          <w:b w:val="false"/>
          <w:i w:val="false"/>
          <w:color w:val="000000"/>
          <w:sz w:val="28"/>
        </w:rPr>
        <w:t>
      дополнить заголовком статьи 67-1 следующего содержания:</w:t>
      </w:r>
    </w:p>
    <w:p>
      <w:pPr>
        <w:spacing w:after="0"/>
        <w:ind w:left="0"/>
        <w:jc w:val="both"/>
      </w:pPr>
      <w:r>
        <w:rPr>
          <w:rFonts w:ascii="Times New Roman"/>
          <w:b w:val="false"/>
          <w:i w:val="false"/>
          <w:color w:val="000000"/>
          <w:sz w:val="28"/>
        </w:rPr>
        <w:t>
      "Статья 67-1. Гражданский бюджет";</w:t>
      </w:r>
    </w:p>
    <w:p>
      <w:pPr>
        <w:spacing w:after="0"/>
        <w:ind w:left="0"/>
        <w:jc w:val="both"/>
      </w:pPr>
      <w:r>
        <w:rPr>
          <w:rFonts w:ascii="Times New Roman"/>
          <w:b w:val="false"/>
          <w:i w:val="false"/>
          <w:color w:val="000000"/>
          <w:sz w:val="28"/>
        </w:rPr>
        <w:t>
      заголовок статьи 154-2 изложить в следующей редакции:</w:t>
      </w:r>
    </w:p>
    <w:p>
      <w:pPr>
        <w:spacing w:after="0"/>
        <w:ind w:left="0"/>
        <w:jc w:val="both"/>
      </w:pPr>
      <w:r>
        <w:rPr>
          <w:rFonts w:ascii="Times New Roman"/>
          <w:b w:val="false"/>
          <w:i w:val="false"/>
          <w:color w:val="000000"/>
          <w:sz w:val="28"/>
        </w:rPr>
        <w:t>
      "Статья 154-2. Разработка бизнес-плана к проекту государственно-частного партнерства при прямых переговорах";</w:t>
      </w:r>
    </w:p>
    <w:p>
      <w:pPr>
        <w:spacing w:after="0"/>
        <w:ind w:left="0"/>
        <w:jc w:val="both"/>
      </w:pPr>
      <w:r>
        <w:rPr>
          <w:rFonts w:ascii="Times New Roman"/>
          <w:b w:val="false"/>
          <w:i w:val="false"/>
          <w:color w:val="000000"/>
          <w:sz w:val="28"/>
        </w:rPr>
        <w:t>
      заголовок статьи 155-1 исключить;</w:t>
      </w:r>
    </w:p>
    <w:p>
      <w:pPr>
        <w:spacing w:after="0"/>
        <w:ind w:left="0"/>
        <w:jc w:val="both"/>
      </w:pPr>
      <w:r>
        <w:rPr>
          <w:rFonts w:ascii="Times New Roman"/>
          <w:b w:val="false"/>
          <w:i w:val="false"/>
          <w:color w:val="000000"/>
          <w:sz w:val="28"/>
        </w:rPr>
        <w:t>
      заголовок статьи 161 изложить в следующей редакции:</w:t>
      </w:r>
    </w:p>
    <w:p>
      <w:pPr>
        <w:spacing w:after="0"/>
        <w:ind w:left="0"/>
        <w:jc w:val="both"/>
      </w:pPr>
      <w:r>
        <w:rPr>
          <w:rFonts w:ascii="Times New Roman"/>
          <w:b w:val="false"/>
          <w:i w:val="false"/>
          <w:color w:val="000000"/>
          <w:sz w:val="28"/>
        </w:rPr>
        <w:t>
      "Статья 161.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w:t>
      </w:r>
    </w:p>
    <w:p>
      <w:pPr>
        <w:spacing w:after="0"/>
        <w:ind w:left="0"/>
        <w:jc w:val="both"/>
      </w:pPr>
      <w:r>
        <w:rPr>
          <w:rFonts w:ascii="Times New Roman"/>
          <w:b w:val="false"/>
          <w:i w:val="false"/>
          <w:color w:val="000000"/>
          <w:sz w:val="28"/>
        </w:rPr>
        <w:t>
      2) в статье 3:</w:t>
      </w:r>
    </w:p>
    <w:p>
      <w:pPr>
        <w:spacing w:after="0"/>
        <w:ind w:left="0"/>
        <w:jc w:val="both"/>
      </w:pPr>
      <w:r>
        <w:rPr>
          <w:rFonts w:ascii="Times New Roman"/>
          <w:b w:val="false"/>
          <w:i w:val="false"/>
          <w:color w:val="000000"/>
          <w:sz w:val="28"/>
        </w:rPr>
        <w:t>
      подпункт 12-5) изложить в следующей редакции:</w:t>
      </w:r>
    </w:p>
    <w:p>
      <w:pPr>
        <w:spacing w:after="0"/>
        <w:ind w:left="0"/>
        <w:jc w:val="both"/>
      </w:pPr>
      <w:r>
        <w:rPr>
          <w:rFonts w:ascii="Times New Roman"/>
          <w:b w:val="false"/>
          <w:i w:val="false"/>
          <w:color w:val="000000"/>
          <w:sz w:val="28"/>
        </w:rPr>
        <w:t>
      "12-5) интегратор в области бюджетного процесса – юридическое лицо, определяемое центральным уполномоченным органом по исполнению бюджета, на которое возложены функции по методологическому обеспечению автоматизации бюджетного процесса, а также иные функции, предусмотренные настоящим Кодексом;";</w:t>
      </w:r>
    </w:p>
    <w:p>
      <w:pPr>
        <w:spacing w:after="0"/>
        <w:ind w:left="0"/>
        <w:jc w:val="both"/>
      </w:pPr>
      <w:r>
        <w:rPr>
          <w:rFonts w:ascii="Times New Roman"/>
          <w:b w:val="false"/>
          <w:i w:val="false"/>
          <w:color w:val="000000"/>
          <w:sz w:val="28"/>
        </w:rPr>
        <w:t>
      дополнить подпунктами 12-6), 17-3), 30-2) и 39-1) следующего содержания:</w:t>
      </w:r>
    </w:p>
    <w:p>
      <w:pPr>
        <w:spacing w:after="0"/>
        <w:ind w:left="0"/>
        <w:jc w:val="both"/>
      </w:pPr>
      <w:r>
        <w:rPr>
          <w:rFonts w:ascii="Times New Roman"/>
          <w:b w:val="false"/>
          <w:i w:val="false"/>
          <w:color w:val="000000"/>
          <w:sz w:val="28"/>
        </w:rPr>
        <w:t>
      "12-6) неосвоение бюджетных средств – сложившаяся по итогам отчетного периода сумма превышения плана финансирования по платежам над оплаченными обязательствами по бюджетной программе, за исключением экономии бюджетных средств, нераспределенного остатка резервов Правительства Республики Казахстан и местных исполнительных органов, условно финансируемых расходов, неиспользованных средств, предусмотренных для обслуживания долга Правительства Республики Казахстан, а также суммы возврата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w:t>
      </w:r>
    </w:p>
    <w:p>
      <w:pPr>
        <w:spacing w:after="0"/>
        <w:ind w:left="0"/>
        <w:jc w:val="both"/>
      </w:pPr>
      <w:r>
        <w:rPr>
          <w:rFonts w:ascii="Times New Roman"/>
          <w:b w:val="false"/>
          <w:i w:val="false"/>
          <w:color w:val="000000"/>
          <w:sz w:val="28"/>
        </w:rPr>
        <w:t>
      "17-3) казначейское сопровождение – деятельность по осуществлению контроля за целевым использованием средств, выделенных на реализацию бюджетных инвестиционных проектов, связанных со строительством, обеспечению полноты уплаты налогов и других платежей в бюджет всеми участниками реализации бюджетного инвестиционного проекта – генеральным подрядчиком и субподрядчиком на всех этапах проведения платежей через контрольные счета наличности;";</w:t>
      </w:r>
    </w:p>
    <w:p>
      <w:pPr>
        <w:spacing w:after="0"/>
        <w:ind w:left="0"/>
        <w:jc w:val="both"/>
      </w:pPr>
      <w:r>
        <w:rPr>
          <w:rFonts w:ascii="Times New Roman"/>
          <w:b w:val="false"/>
          <w:i w:val="false"/>
          <w:color w:val="000000"/>
          <w:sz w:val="28"/>
        </w:rPr>
        <w:t>
      "30-2) институциональный проект – совокупность мероприятий, направленных на институциональное развитие отрасли (сферы), реализуемых непосредственно администратором бюджетной программы в течение определенного периода времени, имеющих завершенный характер, и финансируемых через государственное заимствование путем заключения договора займа;";</w:t>
      </w:r>
    </w:p>
    <w:p>
      <w:pPr>
        <w:spacing w:after="0"/>
        <w:ind w:left="0"/>
        <w:jc w:val="both"/>
      </w:pPr>
      <w:r>
        <w:rPr>
          <w:rFonts w:ascii="Times New Roman"/>
          <w:b w:val="false"/>
          <w:i w:val="false"/>
          <w:color w:val="000000"/>
          <w:sz w:val="28"/>
        </w:rPr>
        <w:t>
      "39-1) прогнозная консолидированная финансовая отчетность – информация, формируемая на основе бюджетной и финансовой отчетности, увязанная с макроэкономическими показателями по движению и чистым результатам активов, обязательств, доходов и расходов по методу начисления;";</w:t>
      </w:r>
    </w:p>
    <w:p>
      <w:pPr>
        <w:spacing w:after="0"/>
        <w:ind w:left="0"/>
        <w:jc w:val="both"/>
      </w:pPr>
      <w:r>
        <w:rPr>
          <w:rFonts w:ascii="Times New Roman"/>
          <w:b w:val="false"/>
          <w:i w:val="false"/>
          <w:color w:val="000000"/>
          <w:sz w:val="28"/>
        </w:rPr>
        <w:t>
      3) подпункты 1) и 4) статьи 4 изложить в следующей редакции:</w:t>
      </w:r>
    </w:p>
    <w:p>
      <w:pPr>
        <w:spacing w:after="0"/>
        <w:ind w:left="0"/>
        <w:jc w:val="both"/>
      </w:pPr>
      <w:r>
        <w:rPr>
          <w:rFonts w:ascii="Times New Roman"/>
          <w:b w:val="false"/>
          <w:i w:val="false"/>
          <w:color w:val="000000"/>
          <w:sz w:val="28"/>
        </w:rPr>
        <w:t xml:space="preserve">
      "1) принцип единства – применение единых принципов организации и функционирования бюджетной системы, использование единой бюджетной классификации, единых процедур и технических решений бюджетного процесса в Республике Казахстан;"; </w:t>
      </w:r>
    </w:p>
    <w:p>
      <w:pPr>
        <w:spacing w:after="0"/>
        <w:ind w:left="0"/>
        <w:jc w:val="both"/>
      </w:pPr>
      <w:r>
        <w:rPr>
          <w:rFonts w:ascii="Times New Roman"/>
          <w:b w:val="false"/>
          <w:i w:val="false"/>
          <w:color w:val="000000"/>
          <w:sz w:val="28"/>
        </w:rPr>
        <w:t>
      "4) принцип транспарентности – обязательное опубликование нормативных правовых актов в области бюджетного законодательства Республики Казахстан, утвержденных (уточненных, скорректированных) бюджетов и отчетов об их исполнении, гражданского бюджета, стратегических планов и отчетов об их реализации, о формировании и об использовании Национального фонда Республики Казахстан, за исключением сведений, составляющих государственную или иную охраняемую законом тайну, а также обязательная открытость бюджетного процесса для общества и средств массовой информации;";</w:t>
      </w:r>
    </w:p>
    <w:p>
      <w:pPr>
        <w:spacing w:after="0"/>
        <w:ind w:left="0"/>
        <w:jc w:val="both"/>
      </w:pPr>
      <w:r>
        <w:rPr>
          <w:rFonts w:ascii="Times New Roman"/>
          <w:b w:val="false"/>
          <w:i w:val="false"/>
          <w:color w:val="000000"/>
          <w:sz w:val="28"/>
        </w:rPr>
        <w:t>
      4) в статье 5:</w:t>
      </w:r>
    </w:p>
    <w:p>
      <w:pPr>
        <w:spacing w:after="0"/>
        <w:ind w:left="0"/>
        <w:jc w:val="both"/>
      </w:pPr>
      <w:r>
        <w:rPr>
          <w:rFonts w:ascii="Times New Roman"/>
          <w:b w:val="false"/>
          <w:i w:val="false"/>
          <w:color w:val="000000"/>
          <w:sz w:val="28"/>
        </w:rPr>
        <w:t>
      пункт 6 изложить в следующей редакции:</w:t>
      </w:r>
    </w:p>
    <w:p>
      <w:pPr>
        <w:spacing w:after="0"/>
        <w:ind w:left="0"/>
        <w:jc w:val="both"/>
      </w:pPr>
      <w:r>
        <w:rPr>
          <w:rFonts w:ascii="Times New Roman"/>
          <w:b w:val="false"/>
          <w:i w:val="false"/>
          <w:color w:val="000000"/>
          <w:sz w:val="28"/>
        </w:rPr>
        <w:t>
      "6. Указанные в пункте 2 настоящей статьи положения не распространяются на нормативные правовые акты, предусматривающие изменение таможенных ставок, налоговых ставок, налоговой базы и объектов налогообложения.";</w:t>
      </w:r>
    </w:p>
    <w:p>
      <w:pPr>
        <w:spacing w:after="0"/>
        <w:ind w:left="0"/>
        <w:jc w:val="both"/>
      </w:pPr>
      <w:r>
        <w:rPr>
          <w:rFonts w:ascii="Times New Roman"/>
          <w:b w:val="false"/>
          <w:i w:val="false"/>
          <w:color w:val="000000"/>
          <w:sz w:val="28"/>
        </w:rPr>
        <w:t>
      дополнить пунктом 6-1 следующего содержания:</w:t>
      </w:r>
    </w:p>
    <w:p>
      <w:pPr>
        <w:spacing w:after="0"/>
        <w:ind w:left="0"/>
        <w:jc w:val="both"/>
      </w:pPr>
      <w:r>
        <w:rPr>
          <w:rFonts w:ascii="Times New Roman"/>
          <w:b w:val="false"/>
          <w:i w:val="false"/>
          <w:color w:val="000000"/>
          <w:sz w:val="28"/>
        </w:rPr>
        <w:t>
      "6-1. Для актов, указанных в пунктах 1-3 настоящей статьи, предусматривающих сокращение поступлений в виде административных штрафов, пени,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пени, санкций, взысканий по бюджетным кредитам (займам), выданным из бюджета, и других непрогнозируемых поступлений в республиканский и местные бюджеты и (или) Национальный фонд Республики Казахстан, наличие заключения соответствующей бюджетной комиссии не требуется.";</w:t>
      </w:r>
    </w:p>
    <w:p>
      <w:pPr>
        <w:spacing w:after="0"/>
        <w:ind w:left="0"/>
        <w:jc w:val="both"/>
      </w:pPr>
      <w:r>
        <w:rPr>
          <w:rFonts w:ascii="Times New Roman"/>
          <w:b w:val="false"/>
          <w:i w:val="false"/>
          <w:color w:val="000000"/>
          <w:sz w:val="28"/>
        </w:rPr>
        <w:t>
      5) дополнить статьей 5-1 следующего содержания:</w:t>
      </w:r>
    </w:p>
    <w:p>
      <w:pPr>
        <w:spacing w:after="0"/>
        <w:ind w:left="0"/>
        <w:jc w:val="both"/>
      </w:pPr>
      <w:r>
        <w:rPr>
          <w:rFonts w:ascii="Times New Roman"/>
          <w:b w:val="false"/>
          <w:i w:val="false"/>
          <w:color w:val="000000"/>
          <w:sz w:val="28"/>
        </w:rPr>
        <w:t>
      "Статья 5-1. Полномочия интегратора в области бюджетного процесса</w:t>
      </w:r>
    </w:p>
    <w:p>
      <w:pPr>
        <w:spacing w:after="0"/>
        <w:ind w:left="0"/>
        <w:jc w:val="both"/>
      </w:pPr>
      <w:r>
        <w:rPr>
          <w:rFonts w:ascii="Times New Roman"/>
          <w:b w:val="false"/>
          <w:i w:val="false"/>
          <w:color w:val="000000"/>
          <w:sz w:val="28"/>
        </w:rPr>
        <w:t>
      Интегратор в области бюджетного процесса:</w:t>
      </w:r>
    </w:p>
    <w:p>
      <w:pPr>
        <w:spacing w:after="0"/>
        <w:ind w:left="0"/>
        <w:jc w:val="both"/>
      </w:pPr>
      <w:r>
        <w:rPr>
          <w:rFonts w:ascii="Times New Roman"/>
          <w:b w:val="false"/>
          <w:i w:val="false"/>
          <w:color w:val="000000"/>
          <w:sz w:val="28"/>
        </w:rPr>
        <w:t>
      1) осуществляет разработку технической документации, за исключением эксплуатационной на создание и развитие информационных систем государственных органов в области бюджетного процесса;</w:t>
      </w:r>
    </w:p>
    <w:p>
      <w:pPr>
        <w:spacing w:after="0"/>
        <w:ind w:left="0"/>
        <w:jc w:val="both"/>
      </w:pPr>
      <w:r>
        <w:rPr>
          <w:rFonts w:ascii="Times New Roman"/>
          <w:b w:val="false"/>
          <w:i w:val="false"/>
          <w:color w:val="000000"/>
          <w:sz w:val="28"/>
        </w:rPr>
        <w:t>
      2) осуществляет системно-техническое обслуживание и сопровождение информационных систем государственных органов в области бюджетного процесса;</w:t>
      </w:r>
    </w:p>
    <w:p>
      <w:pPr>
        <w:spacing w:after="0"/>
        <w:ind w:left="0"/>
        <w:jc w:val="both"/>
      </w:pPr>
      <w:r>
        <w:rPr>
          <w:rFonts w:ascii="Times New Roman"/>
          <w:b w:val="false"/>
          <w:i w:val="false"/>
          <w:color w:val="000000"/>
          <w:sz w:val="28"/>
        </w:rPr>
        <w:t>
      3) осуществляет управление проектами по созданию, развитию, системно-техническому обслуживанию и сопровождению информационных систем государственных органов в области бюджетного процесса;</w:t>
      </w:r>
    </w:p>
    <w:p>
      <w:pPr>
        <w:spacing w:after="0"/>
        <w:ind w:left="0"/>
        <w:jc w:val="both"/>
      </w:pPr>
      <w:r>
        <w:rPr>
          <w:rFonts w:ascii="Times New Roman"/>
          <w:b w:val="false"/>
          <w:i w:val="false"/>
          <w:color w:val="000000"/>
          <w:sz w:val="28"/>
        </w:rPr>
        <w:t>
      4) оказывает консультационную помощь субъектам информационных систем государственных органов в области бюджетного процесса;</w:t>
      </w:r>
    </w:p>
    <w:p>
      <w:pPr>
        <w:spacing w:after="0"/>
        <w:ind w:left="0"/>
        <w:jc w:val="both"/>
      </w:pPr>
      <w:r>
        <w:rPr>
          <w:rFonts w:ascii="Times New Roman"/>
          <w:b w:val="false"/>
          <w:i w:val="false"/>
          <w:color w:val="000000"/>
          <w:sz w:val="28"/>
        </w:rPr>
        <w:t>
      5) обеспечивает соответствие информационной безопасности информационных систем государственных органов в области бюджетного процесса требованиям законодательства в сфере информатизации Республики Казахстан.";</w:t>
      </w:r>
    </w:p>
    <w:p>
      <w:pPr>
        <w:spacing w:after="0"/>
        <w:ind w:left="0"/>
        <w:jc w:val="both"/>
      </w:pPr>
      <w:r>
        <w:rPr>
          <w:rFonts w:ascii="Times New Roman"/>
          <w:b w:val="false"/>
          <w:i w:val="false"/>
          <w:color w:val="000000"/>
          <w:sz w:val="28"/>
        </w:rPr>
        <w:t>
      6) статью 14 изложить в следующей редакции:</w:t>
      </w:r>
    </w:p>
    <w:p>
      <w:pPr>
        <w:spacing w:after="0"/>
        <w:ind w:left="0"/>
        <w:jc w:val="both"/>
      </w:pPr>
      <w:r>
        <w:rPr>
          <w:rFonts w:ascii="Times New Roman"/>
          <w:b w:val="false"/>
          <w:i w:val="false"/>
          <w:color w:val="000000"/>
          <w:sz w:val="28"/>
        </w:rPr>
        <w:t xml:space="preserve">
      "Статья 14. Ненефтяной дефицит (профицит) республиканского </w:t>
      </w:r>
    </w:p>
    <w:p>
      <w:pPr>
        <w:spacing w:after="0"/>
        <w:ind w:left="0"/>
        <w:jc w:val="both"/>
      </w:pPr>
      <w:r>
        <w:rPr>
          <w:rFonts w:ascii="Times New Roman"/>
          <w:b w:val="false"/>
          <w:i w:val="false"/>
          <w:color w:val="000000"/>
          <w:sz w:val="28"/>
        </w:rPr>
        <w:t>
       или государственного бюджета</w:t>
      </w:r>
    </w:p>
    <w:p>
      <w:pPr>
        <w:spacing w:after="0"/>
        <w:ind w:left="0"/>
        <w:jc w:val="both"/>
      </w:pPr>
      <w:r>
        <w:rPr>
          <w:rFonts w:ascii="Times New Roman"/>
          <w:b w:val="false"/>
          <w:i w:val="false"/>
          <w:color w:val="000000"/>
          <w:sz w:val="28"/>
        </w:rPr>
        <w:t>
      1. Ненефтяной дефицит (профицит) республиканского или государственного бюджета равен разнице между поступлениями в республиканский или государственный бюджет с исключением поступлений займов, поступлений трансфертов из Национального фонда Республики Казахстан и вывозной таможенной пошлины на сырую нефть и расходами республиканского или государственного бюджета, за исключением погашения займов.</w:t>
      </w:r>
    </w:p>
    <w:p>
      <w:pPr>
        <w:spacing w:after="0"/>
        <w:ind w:left="0"/>
        <w:jc w:val="both"/>
      </w:pPr>
      <w:r>
        <w:rPr>
          <w:rFonts w:ascii="Times New Roman"/>
          <w:b w:val="false"/>
          <w:i w:val="false"/>
          <w:color w:val="000000"/>
          <w:sz w:val="28"/>
        </w:rPr>
        <w:t>
      Полученная величина с отрицательным знаком является ненефтяным дефицитом республиканского или государственного бюджета, с положительным знаком – ненефтяным профицитом республиканского или государственного бюджета.</w:t>
      </w:r>
    </w:p>
    <w:p>
      <w:pPr>
        <w:spacing w:after="0"/>
        <w:ind w:left="0"/>
        <w:jc w:val="both"/>
      </w:pPr>
      <w:r>
        <w:rPr>
          <w:rFonts w:ascii="Times New Roman"/>
          <w:b w:val="false"/>
          <w:i w:val="false"/>
          <w:color w:val="000000"/>
          <w:sz w:val="28"/>
        </w:rPr>
        <w:t xml:space="preserve">
      2. Размер ненефтяного дефицита (профицита) республиканского бюджета определяется в денежном выражении и процентах к валовому внутреннему продукту и утверждается законом о республиканском бюджете. </w:t>
      </w:r>
    </w:p>
    <w:p>
      <w:pPr>
        <w:spacing w:after="0"/>
        <w:ind w:left="0"/>
        <w:jc w:val="both"/>
      </w:pPr>
      <w:r>
        <w:rPr>
          <w:rFonts w:ascii="Times New Roman"/>
          <w:b w:val="false"/>
          <w:i w:val="false"/>
          <w:color w:val="000000"/>
          <w:sz w:val="28"/>
        </w:rPr>
        <w:t>
      Размер ненефтяного дефицита (профицита) государственного бюджета не утверждается и используется в аналитических целях.</w:t>
      </w:r>
    </w:p>
    <w:p>
      <w:pPr>
        <w:spacing w:after="0"/>
        <w:ind w:left="0"/>
        <w:jc w:val="both"/>
      </w:pPr>
      <w:r>
        <w:rPr>
          <w:rFonts w:ascii="Times New Roman"/>
          <w:b w:val="false"/>
          <w:i w:val="false"/>
          <w:color w:val="000000"/>
          <w:sz w:val="28"/>
        </w:rPr>
        <w:t>
      Для снижения зависимости расходов бюджета от нефтяных поступлений размер ненефтяного дефицита в долгосрочном периоде должен уменьшаться за счет целенаправленного развития ненефтяного сектора экономики.";</w:t>
      </w:r>
    </w:p>
    <w:p>
      <w:pPr>
        <w:spacing w:after="0"/>
        <w:ind w:left="0"/>
        <w:jc w:val="both"/>
      </w:pPr>
      <w:r>
        <w:rPr>
          <w:rFonts w:ascii="Times New Roman"/>
          <w:b w:val="false"/>
          <w:i w:val="false"/>
          <w:color w:val="000000"/>
          <w:sz w:val="28"/>
        </w:rPr>
        <w:t xml:space="preserve">
      7) в статье 20: </w:t>
      </w:r>
    </w:p>
    <w:p>
      <w:pPr>
        <w:spacing w:after="0"/>
        <w:ind w:left="0"/>
        <w:jc w:val="both"/>
      </w:pPr>
      <w:r>
        <w:rPr>
          <w:rFonts w:ascii="Times New Roman"/>
          <w:b w:val="false"/>
          <w:i w:val="false"/>
          <w:color w:val="000000"/>
          <w:sz w:val="28"/>
        </w:rPr>
        <w:t>
      пункт 1 дополнить частью второй следующего содержания:</w:t>
      </w:r>
    </w:p>
    <w:p>
      <w:pPr>
        <w:spacing w:after="0"/>
        <w:ind w:left="0"/>
        <w:jc w:val="both"/>
      </w:pPr>
      <w:r>
        <w:rPr>
          <w:rFonts w:ascii="Times New Roman"/>
          <w:b w:val="false"/>
          <w:i w:val="false"/>
          <w:color w:val="000000"/>
          <w:sz w:val="28"/>
        </w:rPr>
        <w:t>
      "Финансирование расходов из чрезвычайного резерва на мероприятия для ликвидации чрезвычайных ситуаций социального, природного и техногенного характера, предусмотренные постановлениями соответственно Правительства Республики Казахстан и (или) местных исполнительных органов, могут осуществляться уполномоченными органами по исполнению бюджета по мере предоставления администраторами бюджетных программ обосновывающих документов в соответствии с законодательством Республики Казахстан.";</w:t>
      </w:r>
    </w:p>
    <w:p>
      <w:pPr>
        <w:spacing w:after="0"/>
        <w:ind w:left="0"/>
        <w:jc w:val="both"/>
      </w:pPr>
      <w:r>
        <w:rPr>
          <w:rFonts w:ascii="Times New Roman"/>
          <w:b w:val="false"/>
          <w:i w:val="false"/>
          <w:color w:val="000000"/>
          <w:sz w:val="28"/>
        </w:rPr>
        <w:t>
      дополнить пунктом 6-1 следующего содержания:</w:t>
      </w:r>
    </w:p>
    <w:p>
      <w:pPr>
        <w:spacing w:after="0"/>
        <w:ind w:left="0"/>
        <w:jc w:val="both"/>
      </w:pPr>
      <w:r>
        <w:rPr>
          <w:rFonts w:ascii="Times New Roman"/>
          <w:b w:val="false"/>
          <w:i w:val="false"/>
          <w:color w:val="000000"/>
          <w:sz w:val="28"/>
        </w:rPr>
        <w:t>
      "6-1. Ответственность в соответствии с законами Республики Казахстан за несвоевременный возврат неиспользованной части выделенных денег из резерва Правительства Республики Казахстан или местного исполнительного органа несет первый руководитель администратора бюджетных программ, получившего деньги согласно постановлению Правительства Республики Казахстан или местного исполнительного органа.";</w:t>
      </w:r>
    </w:p>
    <w:p>
      <w:pPr>
        <w:spacing w:after="0"/>
        <w:ind w:left="0"/>
        <w:jc w:val="both"/>
      </w:pPr>
      <w:r>
        <w:rPr>
          <w:rFonts w:ascii="Times New Roman"/>
          <w:b w:val="false"/>
          <w:i w:val="false"/>
          <w:color w:val="000000"/>
          <w:sz w:val="28"/>
        </w:rPr>
        <w:t>
      8) в статье 32:</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"Бюджетные программы администраторов республиканских бюджетных программ, разрабатывающих стратегические планы, утверждаются администраторами бюджетных программ по согласованию с центральными уполномоченными органами по государственному и бюджетному планированию.";</w:t>
      </w:r>
    </w:p>
    <w:p>
      <w:pPr>
        <w:spacing w:after="0"/>
        <w:ind w:left="0"/>
        <w:jc w:val="both"/>
      </w:pPr>
      <w:r>
        <w:rPr>
          <w:rFonts w:ascii="Times New Roman"/>
          <w:b w:val="false"/>
          <w:i w:val="false"/>
          <w:color w:val="000000"/>
          <w:sz w:val="28"/>
        </w:rPr>
        <w:t>
      дополнить частями третьей и четвертой следующего содержания:</w:t>
      </w:r>
    </w:p>
    <w:p>
      <w:pPr>
        <w:spacing w:after="0"/>
        <w:ind w:left="0"/>
        <w:jc w:val="both"/>
      </w:pPr>
      <w:r>
        <w:rPr>
          <w:rFonts w:ascii="Times New Roman"/>
          <w:b w:val="false"/>
          <w:i w:val="false"/>
          <w:color w:val="000000"/>
          <w:sz w:val="28"/>
        </w:rPr>
        <w:t>
      "Бюджетные программы администраторов республиканских бюджетных программ, не разрабатывающих стратегические планы, утверждаются администраторами бюджетных программ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Бюджетные программы администраторов местных бюджетных программ утверждаются администраторами бюджетных программ по согласованию с соответствующим местным уполномоченным органом по государственному планированию, за исключением бюджетных программ администраторов местных бюджетных программ, финансируемых из бюджетов городов районного значения, сел, поселков, сельских округов, которые утверждаются по согласованию с местными уполномоченными органами по государственному планированию районов (городов областного значения).";</w:t>
      </w:r>
    </w:p>
    <w:p>
      <w:pPr>
        <w:spacing w:after="0"/>
        <w:ind w:left="0"/>
        <w:jc w:val="both"/>
      </w:pPr>
      <w:r>
        <w:rPr>
          <w:rFonts w:ascii="Times New Roman"/>
          <w:b w:val="false"/>
          <w:i w:val="false"/>
          <w:color w:val="000000"/>
          <w:sz w:val="28"/>
        </w:rPr>
        <w:t>
      пункты 3 и 4 изложить в следующей редакции:</w:t>
      </w:r>
    </w:p>
    <w:p>
      <w:pPr>
        <w:spacing w:after="0"/>
        <w:ind w:left="0"/>
        <w:jc w:val="both"/>
      </w:pPr>
      <w:r>
        <w:rPr>
          <w:rFonts w:ascii="Times New Roman"/>
          <w:b w:val="false"/>
          <w:i w:val="false"/>
          <w:color w:val="000000"/>
          <w:sz w:val="28"/>
        </w:rPr>
        <w:t>
      "3. Бюджетные программы, направленные на реализацию мероприятий за счет целевых трансфертов или кредитов из вышестоящего бюджета, утверждаются (переутверждаются) администраторами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или кредиты, и местными уполномоченными органами по государственному планированию.</w:t>
      </w:r>
    </w:p>
    <w:p>
      <w:pPr>
        <w:spacing w:after="0"/>
        <w:ind w:left="0"/>
        <w:jc w:val="both"/>
      </w:pPr>
      <w:r>
        <w:rPr>
          <w:rFonts w:ascii="Times New Roman"/>
          <w:b w:val="false"/>
          <w:i w:val="false"/>
          <w:color w:val="000000"/>
          <w:sz w:val="28"/>
        </w:rPr>
        <w:t>
      В бюджетных программах (подпрограммах) администратора бюджетных программ вышестоящего бюджета, направленных на предоставление целевых трансфертов на развитие или кредитов нижестоящим бюджетам, отражается перечень местных бюджетных инвестиций, финансируемых за счет целевых трансфертов на развитие или кредитов из вышестоящего бюджета, в разрезе нижестоящих бюджетов с указанием наименования местных бюджетных инвестиций и расходов на плановый период.</w:t>
      </w:r>
    </w:p>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или кредитов нижестоящим бюджетам, администраторами республиканских или областных бюджетных программ доводятся местным уполномоченным органам по государственному планированию областей, города республиканского значения, столицы или районов (городов областного значения) не позднее трех рабочих дней со дня их утверждения (переутверждения).</w:t>
      </w:r>
    </w:p>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или кредитов нижестоящим бюджетам, администраторами районных (городских) бюджетных программ доводятся аппаратам акимов городов районного значения, сел, поселков, сельских округов не позднее трех рабочих дней со дня их утверждения (переутверждения).</w:t>
      </w:r>
    </w:p>
    <w:p>
      <w:pPr>
        <w:spacing w:after="0"/>
        <w:ind w:left="0"/>
        <w:jc w:val="both"/>
      </w:pPr>
      <w:r>
        <w:rPr>
          <w:rFonts w:ascii="Times New Roman"/>
          <w:b w:val="false"/>
          <w:i w:val="false"/>
          <w:color w:val="000000"/>
          <w:sz w:val="28"/>
        </w:rPr>
        <w:t>
      4. Республиканские бюджетные программы переутверждаются при:</w:t>
      </w:r>
    </w:p>
    <w:p>
      <w:pPr>
        <w:spacing w:after="0"/>
        <w:ind w:left="0"/>
        <w:jc w:val="both"/>
      </w:pPr>
      <w:r>
        <w:rPr>
          <w:rFonts w:ascii="Times New Roman"/>
          <w:b w:val="false"/>
          <w:i w:val="false"/>
          <w:color w:val="000000"/>
          <w:sz w:val="28"/>
        </w:rPr>
        <w:t>
      уточнении бюджета в случае изменения их объемов финансирования и показателей результатов по согласованию с центральным уполномоченным органом по бюджетному планированию и (или) центральным уполномоченным органом по государственному планированию в соответствии с пунктом 2 настоящей статьи;</w:t>
      </w:r>
    </w:p>
    <w:p>
      <w:pPr>
        <w:spacing w:after="0"/>
        <w:ind w:left="0"/>
        <w:jc w:val="both"/>
      </w:pPr>
      <w:r>
        <w:rPr>
          <w:rFonts w:ascii="Times New Roman"/>
          <w:b w:val="false"/>
          <w:i w:val="false"/>
          <w:color w:val="000000"/>
          <w:sz w:val="28"/>
        </w:rPr>
        <w:t>
      корректировке бюджета в случае изменения их объемов финансирования и показателей результатов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Местные бюджетные программы переутверждаются в случае изменения их объемов финансирования и показателей результатов при уточнении или корректировке местного бюджета по согласованию с местным уполномоченным органом по государственному планированию в соответствии с пунктом 2 настоящей статьи.";</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В бюджетные программы вносятся изменения по инициативе администратора бюджетных программ без изменения годового объема финансирования по бюджетной программе при условии сохранения запланированных показателей конечного результата бюджетной программы без согласования с центральными уполномоченными органами по государственному планированию и бюджетному планированию или по согласованию с местным уполномоченным органом по государственному планированию в случаях:</w:t>
      </w:r>
    </w:p>
    <w:p>
      <w:pPr>
        <w:spacing w:after="0"/>
        <w:ind w:left="0"/>
        <w:jc w:val="both"/>
      </w:pPr>
      <w:r>
        <w:rPr>
          <w:rFonts w:ascii="Times New Roman"/>
          <w:b w:val="false"/>
          <w:i w:val="false"/>
          <w:color w:val="000000"/>
          <w:sz w:val="28"/>
        </w:rPr>
        <w:t>
      перераспределения средств между текущими бюджетными подпрограммами внутри одной бюджетной программы;</w:t>
      </w:r>
    </w:p>
    <w:p>
      <w:pPr>
        <w:spacing w:after="0"/>
        <w:ind w:left="0"/>
        <w:jc w:val="both"/>
      </w:pPr>
      <w:r>
        <w:rPr>
          <w:rFonts w:ascii="Times New Roman"/>
          <w:b w:val="false"/>
          <w:i w:val="false"/>
          <w:color w:val="000000"/>
          <w:sz w:val="28"/>
        </w:rPr>
        <w:t>
      перераспределения экономии, образовавшейся по текущей бюджетной подпрограмме, на бюджетную подпрограмму развития внутри одной бюджетной программы.</w:t>
      </w:r>
    </w:p>
    <w:p>
      <w:pPr>
        <w:spacing w:after="0"/>
        <w:ind w:left="0"/>
        <w:jc w:val="both"/>
      </w:pPr>
      <w:r>
        <w:rPr>
          <w:rFonts w:ascii="Times New Roman"/>
          <w:b w:val="false"/>
          <w:i w:val="false"/>
          <w:color w:val="000000"/>
          <w:sz w:val="28"/>
        </w:rPr>
        <w:t>
      Администраторы бюджетных программ при внесении изменений в бюджетные программы по своей инициативе в течение трех рабочих дней направляют утвержденные изменения в бюджетные программы в центральный уполномоченный орган по исполнению бюджета в порядке уведомления.";</w:t>
      </w:r>
    </w:p>
    <w:p>
      <w:pPr>
        <w:spacing w:after="0"/>
        <w:ind w:left="0"/>
        <w:jc w:val="both"/>
      </w:pPr>
      <w:r>
        <w:rPr>
          <w:rFonts w:ascii="Times New Roman"/>
          <w:b w:val="false"/>
          <w:i w:val="false"/>
          <w:color w:val="000000"/>
          <w:sz w:val="28"/>
        </w:rPr>
        <w:t>
      9) в статье 41:</w:t>
      </w:r>
    </w:p>
    <w:p>
      <w:pPr>
        <w:spacing w:after="0"/>
        <w:ind w:left="0"/>
        <w:jc w:val="both"/>
      </w:pPr>
      <w:r>
        <w:rPr>
          <w:rFonts w:ascii="Times New Roman"/>
          <w:b w:val="false"/>
          <w:i w:val="false"/>
          <w:color w:val="000000"/>
          <w:sz w:val="28"/>
        </w:rPr>
        <w:t>
      в части первой пункта 1 слово "реализацию" дополнить словами "и организацию реализации";</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Планирование государственного задания осуществляется с соблюдением требований, установленных настоящим Кодексом при разработке бюджета, с учетом положительных заключений:</w:t>
      </w:r>
    </w:p>
    <w:p>
      <w:pPr>
        <w:spacing w:after="0"/>
        <w:ind w:left="0"/>
        <w:jc w:val="both"/>
      </w:pPr>
      <w:r>
        <w:rPr>
          <w:rFonts w:ascii="Times New Roman"/>
          <w:b w:val="false"/>
          <w:i w:val="false"/>
          <w:color w:val="000000"/>
          <w:sz w:val="28"/>
        </w:rPr>
        <w:t>
      1) Национальной палаты предпринимателей Республики Казахстан на предмет соблюдения прав и законных интересов субъектов предпринимательства;</w:t>
      </w:r>
    </w:p>
    <w:p>
      <w:pPr>
        <w:spacing w:after="0"/>
        <w:ind w:left="0"/>
        <w:jc w:val="both"/>
      </w:pPr>
      <w:r>
        <w:rPr>
          <w:rFonts w:ascii="Times New Roman"/>
          <w:b w:val="false"/>
          <w:i w:val="false"/>
          <w:color w:val="000000"/>
          <w:sz w:val="28"/>
        </w:rPr>
        <w:t>
      2) антимонопольного органа на предмет соответствия законодательству Республики Казахстан в области защиты конкуренции.";</w:t>
      </w:r>
    </w:p>
    <w:p>
      <w:pPr>
        <w:spacing w:after="0"/>
        <w:ind w:left="0"/>
        <w:jc w:val="both"/>
      </w:pPr>
      <w:r>
        <w:rPr>
          <w:rFonts w:ascii="Times New Roman"/>
          <w:b w:val="false"/>
          <w:i w:val="false"/>
          <w:color w:val="000000"/>
          <w:sz w:val="28"/>
        </w:rPr>
        <w:t>
      10) в статье 45:</w:t>
      </w:r>
    </w:p>
    <w:p>
      <w:pPr>
        <w:spacing w:after="0"/>
        <w:ind w:left="0"/>
        <w:jc w:val="both"/>
      </w:pPr>
      <w:r>
        <w:rPr>
          <w:rFonts w:ascii="Times New Roman"/>
          <w:b w:val="false"/>
          <w:i w:val="false"/>
          <w:color w:val="000000"/>
          <w:sz w:val="28"/>
        </w:rPr>
        <w:t>
      абзац четвертый части первой пункта 4 изложить в следующей редакции:</w:t>
      </w:r>
    </w:p>
    <w:p>
      <w:pPr>
        <w:spacing w:after="0"/>
        <w:ind w:left="0"/>
        <w:jc w:val="both"/>
      </w:pPr>
      <w:r>
        <w:rPr>
          <w:rFonts w:ascii="Times New Roman"/>
          <w:b w:val="false"/>
          <w:i w:val="false"/>
          <w:color w:val="000000"/>
          <w:sz w:val="28"/>
        </w:rPr>
        <w:t>
      "между районным (города областного значения) бюджетом и бюджетами городов районного значения, сел, поселков, сельских округов – решением маслихата района (города областного значения) о районном (города областного значения) бюджете.";</w:t>
      </w:r>
    </w:p>
    <w:p>
      <w:pPr>
        <w:spacing w:after="0"/>
        <w:ind w:left="0"/>
        <w:jc w:val="both"/>
      </w:pPr>
      <w:r>
        <w:rPr>
          <w:rFonts w:ascii="Times New Roman"/>
          <w:b w:val="false"/>
          <w:i w:val="false"/>
          <w:color w:val="000000"/>
          <w:sz w:val="28"/>
        </w:rPr>
        <w:t>
      пункты 4-1 и 4-2 изложить в следующей редакции:</w:t>
      </w:r>
    </w:p>
    <w:p>
      <w:pPr>
        <w:spacing w:after="0"/>
        <w:ind w:left="0"/>
        <w:jc w:val="both"/>
      </w:pPr>
      <w:r>
        <w:rPr>
          <w:rFonts w:ascii="Times New Roman"/>
          <w:b w:val="false"/>
          <w:i w:val="false"/>
          <w:color w:val="000000"/>
          <w:sz w:val="28"/>
        </w:rPr>
        <w:t>
      "4-1. К закону (решению областного маслихата) об объемах трансфертов общего характера или решению маслихата района (города областного значения) о районном (города областного значения) бюджете по предложению центральных или местных уполномоченных органов соответствующей отрасли (сферы) прилагаются минимальные объемы финансирования из местного бюджета отдельных направлений расходов.</w:t>
      </w:r>
    </w:p>
    <w:p>
      <w:pPr>
        <w:spacing w:after="0"/>
        <w:ind w:left="0"/>
        <w:jc w:val="both"/>
      </w:pPr>
      <w:r>
        <w:rPr>
          <w:rFonts w:ascii="Times New Roman"/>
          <w:b w:val="false"/>
          <w:i w:val="false"/>
          <w:color w:val="000000"/>
          <w:sz w:val="28"/>
        </w:rPr>
        <w:t>
      Минимальные объемы финансирования из местного бюджета отдельных направлений расходов определяются уполномоченными органами по отрасли (сфере) вышестоящего уровня государственного управления.</w:t>
      </w:r>
    </w:p>
    <w:p>
      <w:pPr>
        <w:spacing w:after="0"/>
        <w:ind w:left="0"/>
        <w:jc w:val="both"/>
      </w:pPr>
      <w:r>
        <w:rPr>
          <w:rFonts w:ascii="Times New Roman"/>
          <w:b w:val="false"/>
          <w:i w:val="false"/>
          <w:color w:val="000000"/>
          <w:sz w:val="28"/>
        </w:rPr>
        <w:t>
      Направления расходов, для которых устанавливаются минимальные объемы их финансирования из местного бюджета, определяются с учетом их приоритетности и социальной значимости.</w:t>
      </w:r>
    </w:p>
    <w:p>
      <w:pPr>
        <w:spacing w:after="0"/>
        <w:ind w:left="0"/>
        <w:jc w:val="both"/>
      </w:pPr>
      <w:r>
        <w:rPr>
          <w:rFonts w:ascii="Times New Roman"/>
          <w:b w:val="false"/>
          <w:i w:val="false"/>
          <w:color w:val="000000"/>
          <w:sz w:val="28"/>
        </w:rPr>
        <w:t>
      4-2. В ходе исполнения бюджета местные исполнительные органы областей, города республиканского значения, столицы, районов (городов областного значения), а также аппараты акимов городов районного значения, сел, поселков, сельских округов вправе перераспределять средства по бюджетным программам (подпрограммам), по которым установлены минимальные объемы финансирования из местного бюджета отдельных направлений расходов, по согласованию с уполномоченным органом соответствующей отрасли (сферы), определившим минимальные объемы финансирования из местного бюджета отдельных направлений расходов.</w:t>
      </w:r>
    </w:p>
    <w:p>
      <w:pPr>
        <w:spacing w:after="0"/>
        <w:ind w:left="0"/>
        <w:jc w:val="both"/>
      </w:pPr>
      <w:r>
        <w:rPr>
          <w:rFonts w:ascii="Times New Roman"/>
          <w:b w:val="false"/>
          <w:i w:val="false"/>
          <w:color w:val="000000"/>
          <w:sz w:val="28"/>
        </w:rPr>
        <w:t>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сумма превышения установленной суммы, с учетом внесенных в нее изменений в соответствии с частью первой настоящего пункта, над годовой суммой сводного плана финансирования по платежам на конец соответствующего финансового года по итогам истекшего финансового года подлежит возврату в вышестоящий бюджет не позднее 1 марта текущего финансового года.</w:t>
      </w:r>
    </w:p>
    <w:p>
      <w:pPr>
        <w:spacing w:after="0"/>
        <w:ind w:left="0"/>
        <w:jc w:val="both"/>
      </w:pPr>
      <w:r>
        <w:rPr>
          <w:rFonts w:ascii="Times New Roman"/>
          <w:b w:val="false"/>
          <w:i w:val="false"/>
          <w:color w:val="000000"/>
          <w:sz w:val="28"/>
        </w:rPr>
        <w:t>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 учетом внесенных изменений в соответствии с частью первой настоящего пункта, акимы областей, города республиканского значения, столицы, районов, городов областного значения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пункты 9 и 9-1 изложить в следующей редакции:</w:t>
      </w:r>
    </w:p>
    <w:p>
      <w:pPr>
        <w:spacing w:after="0"/>
        <w:ind w:left="0"/>
        <w:jc w:val="both"/>
      </w:pPr>
      <w:r>
        <w:rPr>
          <w:rFonts w:ascii="Times New Roman"/>
          <w:b w:val="false"/>
          <w:i w:val="false"/>
          <w:color w:val="000000"/>
          <w:sz w:val="28"/>
        </w:rPr>
        <w:t>
      "9. Прогнозные объемы доходов и затрат бюджетов областей, города республиканского значения, столицы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Прогнозные объемы доходов и затрат бюджетов районов (городов областного значения) рассчитываются местным уполномоченным органом по государственному планированию области в порядке, определяемом местным исполнительным органом области.</w:t>
      </w:r>
    </w:p>
    <w:p>
      <w:pPr>
        <w:spacing w:after="0"/>
        <w:ind w:left="0"/>
        <w:jc w:val="both"/>
      </w:pPr>
      <w:r>
        <w:rPr>
          <w:rFonts w:ascii="Times New Roman"/>
          <w:b w:val="false"/>
          <w:i w:val="false"/>
          <w:color w:val="000000"/>
          <w:sz w:val="28"/>
        </w:rPr>
        <w:t>
      9-1. Прогноз доходов бюджетов областей, города республиканского значения, столицы для установления объемов трансфертов общего характера на трехлетний период определяется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Прогноз доходов бюджетов районов (городов областного значения) для установления объемов трансфертов на трехлетний период общего характера определяется местным уполномоченным органом по государственному планированию области.";</w:t>
      </w:r>
    </w:p>
    <w:p>
      <w:pPr>
        <w:spacing w:after="0"/>
        <w:ind w:left="0"/>
        <w:jc w:val="both"/>
      </w:pPr>
      <w:r>
        <w:rPr>
          <w:rFonts w:ascii="Times New Roman"/>
          <w:b w:val="false"/>
          <w:i w:val="false"/>
          <w:color w:val="000000"/>
          <w:sz w:val="28"/>
        </w:rPr>
        <w:t>
      11) в статье 46:</w:t>
      </w:r>
    </w:p>
    <w:p>
      <w:pPr>
        <w:spacing w:after="0"/>
        <w:ind w:left="0"/>
        <w:jc w:val="both"/>
      </w:pPr>
      <w:r>
        <w:rPr>
          <w:rFonts w:ascii="Times New Roman"/>
          <w:b w:val="false"/>
          <w:i w:val="false"/>
          <w:color w:val="000000"/>
          <w:sz w:val="28"/>
        </w:rPr>
        <w:t>
      часть вторую пункта 5 изложить в следующей редакции:</w:t>
      </w:r>
    </w:p>
    <w:p>
      <w:pPr>
        <w:spacing w:after="0"/>
        <w:ind w:left="0"/>
        <w:jc w:val="both"/>
      </w:pPr>
      <w:r>
        <w:rPr>
          <w:rFonts w:ascii="Times New Roman"/>
          <w:b w:val="false"/>
          <w:i w:val="false"/>
          <w:color w:val="000000"/>
          <w:sz w:val="28"/>
        </w:rPr>
        <w:t>
      "Целевые трансферты на развитие для реализации местных бюджетных инвестиций выделяются нижестоящим бюджетам одной суммой с пообъектным распределением в бюджетных программах.";</w:t>
      </w:r>
    </w:p>
    <w:p>
      <w:pPr>
        <w:spacing w:after="0"/>
        <w:ind w:left="0"/>
        <w:jc w:val="both"/>
      </w:pPr>
      <w:r>
        <w:rPr>
          <w:rFonts w:ascii="Times New Roman"/>
          <w:b w:val="false"/>
          <w:i w:val="false"/>
          <w:color w:val="000000"/>
          <w:sz w:val="28"/>
        </w:rPr>
        <w:t>
      пункт 6 изложить в следующей редакции:</w:t>
      </w:r>
    </w:p>
    <w:p>
      <w:pPr>
        <w:spacing w:after="0"/>
        <w:ind w:left="0"/>
        <w:jc w:val="both"/>
      </w:pPr>
      <w:r>
        <w:rPr>
          <w:rFonts w:ascii="Times New Roman"/>
          <w:b w:val="false"/>
          <w:i w:val="false"/>
          <w:color w:val="000000"/>
          <w:sz w:val="28"/>
        </w:rPr>
        <w:t>
      "6. Целевые трансферты на развитие нижестоящим бюджетам выделяются при достижении прямых результатов местных бюджетных инвестиций, определенных в бюджетных программах по целевым трансфертам на развитие, выделенным в предыдущий финансовый год. В случае недостижения таких результатов, целевой трансферт на развитие в очередном финансовом году не предоставляется.";</w:t>
      </w:r>
    </w:p>
    <w:p>
      <w:pPr>
        <w:spacing w:after="0"/>
        <w:ind w:left="0"/>
        <w:jc w:val="both"/>
      </w:pPr>
      <w:r>
        <w:rPr>
          <w:rFonts w:ascii="Times New Roman"/>
          <w:b w:val="false"/>
          <w:i w:val="false"/>
          <w:color w:val="000000"/>
          <w:sz w:val="28"/>
        </w:rPr>
        <w:t>
      пункты 11, 12-1, 13 и 14 исключить;</w:t>
      </w:r>
    </w:p>
    <w:p>
      <w:pPr>
        <w:spacing w:after="0"/>
        <w:ind w:left="0"/>
        <w:jc w:val="both"/>
      </w:pPr>
      <w:r>
        <w:rPr>
          <w:rFonts w:ascii="Times New Roman"/>
          <w:b w:val="false"/>
          <w:i w:val="false"/>
          <w:color w:val="000000"/>
          <w:sz w:val="28"/>
        </w:rPr>
        <w:t>
      пункты 15, 16 и 17 изложить в следующей редакции:</w:t>
      </w:r>
    </w:p>
    <w:p>
      <w:pPr>
        <w:spacing w:after="0"/>
        <w:ind w:left="0"/>
        <w:jc w:val="both"/>
      </w:pPr>
      <w:r>
        <w:rPr>
          <w:rFonts w:ascii="Times New Roman"/>
          <w:b w:val="false"/>
          <w:i w:val="false"/>
          <w:color w:val="000000"/>
          <w:sz w:val="28"/>
        </w:rPr>
        <w:t>
      "15. Аким города районного значения, села, поселка, сельского округа по итогам года представляет соответствующему местному исполнительному органу района (города областного значения)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p>
      <w:pPr>
        <w:spacing w:after="0"/>
        <w:ind w:left="0"/>
        <w:jc w:val="both"/>
      </w:pPr>
      <w:r>
        <w:rPr>
          <w:rFonts w:ascii="Times New Roman"/>
          <w:b w:val="false"/>
          <w:i w:val="false"/>
          <w:color w:val="000000"/>
          <w:sz w:val="28"/>
        </w:rPr>
        <w:t>
      Местный исполнительный орган района (города областного значения) по итогам года представляет соответствующему местному исполнительному органу области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по итогам года представляют соответствующему администратору республиканских бюджетных программ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p>
      <w:pPr>
        <w:spacing w:after="0"/>
        <w:ind w:left="0"/>
        <w:jc w:val="both"/>
      </w:pPr>
      <w:r>
        <w:rPr>
          <w:rFonts w:ascii="Times New Roman"/>
          <w:b w:val="false"/>
          <w:i w:val="false"/>
          <w:color w:val="000000"/>
          <w:sz w:val="28"/>
        </w:rPr>
        <w:t>
      Администраторы республиканских бюджетных программ по итогам года представляют в центральный уполномоченный орган по исполнению бюджета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p>
      <w:pPr>
        <w:spacing w:after="0"/>
        <w:ind w:left="0"/>
        <w:jc w:val="both"/>
      </w:pPr>
      <w:r>
        <w:rPr>
          <w:rFonts w:ascii="Times New Roman"/>
          <w:b w:val="false"/>
          <w:i w:val="false"/>
          <w:color w:val="000000"/>
          <w:sz w:val="28"/>
        </w:rPr>
        <w:t>
      16. Порядок перечисления целевых трансфертов, составления и представления отчета о прямых и конечных результатах, достигнутых за счет исполнения выделенных целевых трансфертов, а также форма отчета о прямых и конечных результатах, достигнутых за счет исполнения выделенных целевых трансфертов, определяются центральным уполномоченным органом по исполнению бюджета.</w:t>
      </w:r>
    </w:p>
    <w:p>
      <w:pPr>
        <w:spacing w:after="0"/>
        <w:ind w:left="0"/>
        <w:jc w:val="both"/>
      </w:pPr>
      <w:r>
        <w:rPr>
          <w:rFonts w:ascii="Times New Roman"/>
          <w:b w:val="false"/>
          <w:i w:val="false"/>
          <w:color w:val="000000"/>
          <w:sz w:val="28"/>
        </w:rPr>
        <w:t>
      17. Для проведения текущей оценки исполнения республиканского и местного бюджетов и формирования единой базы данных по государственному аудиту и финансовому контролю не позднее пяти рабочих дней после составления отчета местные исполнительные органы областей, города республиканского значения, столицы направляют в Счетный комитет по контролю за исполнением республиканского бюджета отчеты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p>
      <w:pPr>
        <w:spacing w:after="0"/>
        <w:ind w:left="0"/>
        <w:jc w:val="both"/>
      </w:pPr>
      <w:r>
        <w:rPr>
          <w:rFonts w:ascii="Times New Roman"/>
          <w:b w:val="false"/>
          <w:i w:val="false"/>
          <w:color w:val="000000"/>
          <w:sz w:val="28"/>
        </w:rPr>
        <w:t>
      12) в пункте 1 статьи 48:</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"1. При выделении целевых трансфертов из вышестоящего бюджета нижестоящему бюджету и их использовании ответственность, установленную законами Республики Казахстан, несут:";</w:t>
      </w:r>
    </w:p>
    <w:p>
      <w:pPr>
        <w:spacing w:after="0"/>
        <w:ind w:left="0"/>
        <w:jc w:val="both"/>
      </w:pPr>
      <w:r>
        <w:rPr>
          <w:rFonts w:ascii="Times New Roman"/>
          <w:b w:val="false"/>
          <w:i w:val="false"/>
          <w:color w:val="000000"/>
          <w:sz w:val="28"/>
        </w:rPr>
        <w:t>
      подпункт 1) исключить;</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аким области, города республиканского значения, столицы, района (города областного значения), города районного значения, села, поселка, сельского округа и первый руководитель соответствующих администраторов местных бюджетных программ за использование целевых трансфертов не в соответствии с утвержденной бюджетной программой (подпрограммой), недостижение результатов, в том числе при полном освоении бюджетных средств, непредставление отчета о результатах, достигнутых за счет использования полученных целевых трансфертов;";</w:t>
      </w:r>
    </w:p>
    <w:p>
      <w:pPr>
        <w:spacing w:after="0"/>
        <w:ind w:left="0"/>
        <w:jc w:val="both"/>
      </w:pPr>
      <w:r>
        <w:rPr>
          <w:rFonts w:ascii="Times New Roman"/>
          <w:b w:val="false"/>
          <w:i w:val="false"/>
          <w:color w:val="000000"/>
          <w:sz w:val="28"/>
        </w:rPr>
        <w:t>
      дополнить подпунктом 5) следующего содержания:</w:t>
      </w:r>
    </w:p>
    <w:p>
      <w:pPr>
        <w:spacing w:after="0"/>
        <w:ind w:left="0"/>
        <w:jc w:val="both"/>
      </w:pPr>
      <w:r>
        <w:rPr>
          <w:rFonts w:ascii="Times New Roman"/>
          <w:b w:val="false"/>
          <w:i w:val="false"/>
          <w:color w:val="000000"/>
          <w:sz w:val="28"/>
        </w:rPr>
        <w:t>
      "5) аким области, города республиканского значения, столицы, района (города областного значения), города районного значения, села, поселка, сельского округа за софинансирование бюджетных инвестиций из местного бюджета ниже размеров, определенных администратором бюджетных программ вышестоящего бюджета, перечисляющим целевой трансферт на развитие.";</w:t>
      </w:r>
    </w:p>
    <w:p>
      <w:pPr>
        <w:spacing w:after="0"/>
        <w:ind w:left="0"/>
        <w:jc w:val="both"/>
      </w:pPr>
      <w:r>
        <w:rPr>
          <w:rFonts w:ascii="Times New Roman"/>
          <w:b w:val="false"/>
          <w:i w:val="false"/>
          <w:color w:val="000000"/>
          <w:sz w:val="28"/>
        </w:rPr>
        <w:t>
      13) в статье 53:</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абзац второй подпункта 10) изложить в следующей редакции:</w:t>
      </w:r>
    </w:p>
    <w:p>
      <w:pPr>
        <w:spacing w:after="0"/>
        <w:ind w:left="0"/>
        <w:jc w:val="both"/>
      </w:pPr>
      <w:r>
        <w:rPr>
          <w:rFonts w:ascii="Times New Roman"/>
          <w:b w:val="false"/>
          <w:i w:val="false"/>
          <w:color w:val="000000"/>
          <w:sz w:val="28"/>
        </w:rPr>
        <w:t>
      "строительство, реконструкция, ремонт и содержание автомобильных дорог международного и республиканского значения, в том числе переданных в доверительное управление, а также технических средств регулирования дорожного движения на них, за исключением текущего ремонта и содержания платных автомобильных дорог (участков), а также содержания программно-аппаратного комплекса взимания платы за проезд;";</w:t>
      </w:r>
    </w:p>
    <w:p>
      <w:pPr>
        <w:spacing w:after="0"/>
        <w:ind w:left="0"/>
        <w:jc w:val="both"/>
      </w:pPr>
      <w:r>
        <w:rPr>
          <w:rFonts w:ascii="Times New Roman"/>
          <w:b w:val="false"/>
          <w:i w:val="false"/>
          <w:color w:val="000000"/>
          <w:sz w:val="28"/>
        </w:rPr>
        <w:t>
      подпункт 12) дополнить абзацами восьмым, девятым и десятым следующего содержания:</w:t>
      </w:r>
    </w:p>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p>
      <w:pPr>
        <w:spacing w:after="0"/>
        <w:ind w:left="0"/>
        <w:jc w:val="both"/>
      </w:pPr>
      <w:r>
        <w:rPr>
          <w:rFonts w:ascii="Times New Roman"/>
          <w:b w:val="false"/>
          <w:i w:val="false"/>
          <w:color w:val="000000"/>
          <w:sz w:val="28"/>
        </w:rPr>
        <w:t>
      исполнение обязательств государства по выплатам, непередаваемым долговым обязательствам (векселям), относящимся к членству Республики Казахстан и донорским взносам в международные финансовые организации;</w:t>
      </w:r>
    </w:p>
    <w:p>
      <w:pPr>
        <w:spacing w:after="0"/>
        <w:ind w:left="0"/>
        <w:jc w:val="both"/>
      </w:pPr>
      <w:r>
        <w:rPr>
          <w:rFonts w:ascii="Times New Roman"/>
          <w:b w:val="false"/>
          <w:i w:val="false"/>
          <w:color w:val="000000"/>
          <w:sz w:val="28"/>
        </w:rPr>
        <w:t>
      расходы на досрочное погашение правительственного долга, в том числе покупку выпущенных государственных ценных бумаг.";</w:t>
      </w:r>
    </w:p>
    <w:p>
      <w:pPr>
        <w:spacing w:after="0"/>
        <w:ind w:left="0"/>
        <w:jc w:val="both"/>
      </w:pPr>
      <w:r>
        <w:rPr>
          <w:rFonts w:ascii="Times New Roman"/>
          <w:b w:val="false"/>
          <w:i w:val="false"/>
          <w:color w:val="000000"/>
          <w:sz w:val="28"/>
        </w:rPr>
        <w:t>
      пункт 4 дополнить частью второй следующего содержания:</w:t>
      </w:r>
    </w:p>
    <w:p>
      <w:pPr>
        <w:spacing w:after="0"/>
        <w:ind w:left="0"/>
        <w:jc w:val="both"/>
      </w:pPr>
      <w:r>
        <w:rPr>
          <w:rFonts w:ascii="Times New Roman"/>
          <w:b w:val="false"/>
          <w:i w:val="false"/>
          <w:color w:val="000000"/>
          <w:sz w:val="28"/>
        </w:rPr>
        <w:t>
      "При сокращении работников государственных органов размеры средств, предусмотренных на их обеспечение, сохраняются за государственными органами сверх утвержденных лимитов штатной численности на соответствующий и последующие годы.";</w:t>
      </w:r>
    </w:p>
    <w:p>
      <w:pPr>
        <w:spacing w:after="0"/>
        <w:ind w:left="0"/>
        <w:jc w:val="both"/>
      </w:pPr>
      <w:r>
        <w:rPr>
          <w:rFonts w:ascii="Times New Roman"/>
          <w:b w:val="false"/>
          <w:i w:val="false"/>
          <w:color w:val="000000"/>
          <w:sz w:val="28"/>
        </w:rPr>
        <w:t>
      14) в подпункте 12) пункта 1 статьи 54:</w:t>
      </w:r>
    </w:p>
    <w:p>
      <w:pPr>
        <w:spacing w:after="0"/>
        <w:ind w:left="0"/>
        <w:jc w:val="both"/>
      </w:pPr>
      <w:r>
        <w:rPr>
          <w:rFonts w:ascii="Times New Roman"/>
          <w:b w:val="false"/>
          <w:i w:val="false"/>
          <w:color w:val="000000"/>
          <w:sz w:val="28"/>
        </w:rPr>
        <w:t>
      абзац седьмой изложить в следующей редакции:</w:t>
      </w:r>
    </w:p>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включая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 района (города областного значения), принятых маслихатом соответствующей области;";</w:t>
      </w:r>
    </w:p>
    <w:p>
      <w:pPr>
        <w:spacing w:after="0"/>
        <w:ind w:left="0"/>
        <w:jc w:val="both"/>
      </w:pPr>
      <w:r>
        <w:rPr>
          <w:rFonts w:ascii="Times New Roman"/>
          <w:b w:val="false"/>
          <w:i w:val="false"/>
          <w:color w:val="000000"/>
          <w:sz w:val="28"/>
        </w:rPr>
        <w:t>
      дополнить абзацем восьмым следующего содержания:</w:t>
      </w:r>
    </w:p>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p>
      <w:pPr>
        <w:spacing w:after="0"/>
        <w:ind w:left="0"/>
        <w:jc w:val="both"/>
      </w:pPr>
      <w:r>
        <w:rPr>
          <w:rFonts w:ascii="Times New Roman"/>
          <w:b w:val="false"/>
          <w:i w:val="false"/>
          <w:color w:val="000000"/>
          <w:sz w:val="28"/>
        </w:rPr>
        <w:t>
      15) подпункт 12) пункта 1 статьи 55 дополнить абзацем пятым следующего содержания:</w:t>
      </w:r>
    </w:p>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p>
      <w:pPr>
        <w:spacing w:after="0"/>
        <w:ind w:left="0"/>
        <w:jc w:val="both"/>
      </w:pPr>
      <w:r>
        <w:rPr>
          <w:rFonts w:ascii="Times New Roman"/>
          <w:b w:val="false"/>
          <w:i w:val="false"/>
          <w:color w:val="000000"/>
          <w:sz w:val="28"/>
        </w:rPr>
        <w:t>
      16) в статье 56:</w:t>
      </w:r>
    </w:p>
    <w:p>
      <w:pPr>
        <w:spacing w:after="0"/>
        <w:ind w:left="0"/>
        <w:jc w:val="both"/>
      </w:pPr>
      <w:r>
        <w:rPr>
          <w:rFonts w:ascii="Times New Roman"/>
          <w:b w:val="false"/>
          <w:i w:val="false"/>
          <w:color w:val="000000"/>
          <w:sz w:val="28"/>
        </w:rPr>
        <w:t>
      подпункт 10) пункта 1 дополнить абзацами пятым и шестым следующего содержания:</w:t>
      </w:r>
    </w:p>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принятых маслихатом соответствующей области;</w:t>
      </w:r>
    </w:p>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p>
      <w:pPr>
        <w:spacing w:after="0"/>
        <w:ind w:left="0"/>
        <w:jc w:val="both"/>
      </w:pPr>
      <w:r>
        <w:rPr>
          <w:rFonts w:ascii="Times New Roman"/>
          <w:b w:val="false"/>
          <w:i w:val="false"/>
          <w:color w:val="000000"/>
          <w:sz w:val="28"/>
        </w:rPr>
        <w:t>
      подпункт 2) пункта 2 изложить в следующей редакции:</w:t>
      </w:r>
    </w:p>
    <w:p>
      <w:pPr>
        <w:spacing w:after="0"/>
        <w:ind w:left="0"/>
        <w:jc w:val="both"/>
      </w:pP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принятых маслихатом соответствующей области, местных исполнительных органов по направлениям, указанным в пункте 1 настоящей статьи;";</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Не допускается финансирование расходов по направлениям, указанным в настоящей статье, из других уровней бюджетов, за исключением выполнения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принятых маслихатом соответствующей области.";      </w:t>
      </w:r>
    </w:p>
    <w:p>
      <w:pPr>
        <w:spacing w:after="0"/>
        <w:ind w:left="0"/>
        <w:jc w:val="both"/>
      </w:pPr>
      <w:r>
        <w:rPr>
          <w:rFonts w:ascii="Times New Roman"/>
          <w:b w:val="false"/>
          <w:i w:val="false"/>
          <w:color w:val="000000"/>
          <w:sz w:val="28"/>
        </w:rPr>
        <w:t>
      17) пункт 2 статьи 60 дополнить подпунктами 2-1) и 2-2) следующего содержания:</w:t>
      </w:r>
    </w:p>
    <w:p>
      <w:pPr>
        <w:spacing w:after="0"/>
        <w:ind w:left="0"/>
        <w:jc w:val="both"/>
      </w:pPr>
      <w:r>
        <w:rPr>
          <w:rFonts w:ascii="Times New Roman"/>
          <w:b w:val="false"/>
          <w:i w:val="false"/>
          <w:color w:val="000000"/>
          <w:sz w:val="28"/>
        </w:rPr>
        <w:t xml:space="preserve">
      "2-1) прогнозная консолидированная финансовая отчетность по республиканскому бюджету; </w:t>
      </w:r>
    </w:p>
    <w:p>
      <w:pPr>
        <w:spacing w:after="0"/>
        <w:ind w:left="0"/>
        <w:jc w:val="both"/>
      </w:pPr>
      <w:r>
        <w:rPr>
          <w:rFonts w:ascii="Times New Roman"/>
          <w:b w:val="false"/>
          <w:i w:val="false"/>
          <w:color w:val="000000"/>
          <w:sz w:val="28"/>
        </w:rPr>
        <w:t>
      2-2) прогнозная консолидированная финансовая отчетность по областному бюджету, бюджету города республиканского значения, столицы;";</w:t>
      </w:r>
    </w:p>
    <w:p>
      <w:pPr>
        <w:spacing w:after="0"/>
        <w:ind w:left="0"/>
        <w:jc w:val="both"/>
      </w:pPr>
      <w:r>
        <w:rPr>
          <w:rFonts w:ascii="Times New Roman"/>
          <w:b w:val="false"/>
          <w:i w:val="false"/>
          <w:color w:val="000000"/>
          <w:sz w:val="28"/>
        </w:rPr>
        <w:t>
      18) в статье 61:</w:t>
      </w:r>
    </w:p>
    <w:p>
      <w:pPr>
        <w:spacing w:after="0"/>
        <w:ind w:left="0"/>
        <w:jc w:val="both"/>
      </w:pPr>
      <w:r>
        <w:rPr>
          <w:rFonts w:ascii="Times New Roman"/>
          <w:b w:val="false"/>
          <w:i w:val="false"/>
          <w:color w:val="000000"/>
          <w:sz w:val="28"/>
        </w:rPr>
        <w:t>
      абзац шестой подпункта 1) пункта 1-1 изложить в следующей редакции:</w:t>
      </w:r>
    </w:p>
    <w:p>
      <w:pPr>
        <w:spacing w:after="0"/>
        <w:ind w:left="0"/>
        <w:jc w:val="both"/>
      </w:pPr>
      <w:r>
        <w:rPr>
          <w:rFonts w:ascii="Times New Roman"/>
          <w:b w:val="false"/>
          <w:i w:val="false"/>
          <w:color w:val="000000"/>
          <w:sz w:val="28"/>
        </w:rPr>
        <w:t>
      "прогноз бюджетных параметров на плановый период, включающий прогноз поступлений и расходов консолидированного, государственного и республиканского бюджетов, Национального фонда Республики Казахстан, дефицит (профицит), ненефтяной дефицит (профицит) соответствующего бюджета на плановый период;";</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Центральным уполномоченным органом по государственному планированию (местным уполномоченным органом по государственному планированию области, города республиканского значения, столицы) могут быть включены дополнительные прогнозные показатели социально-экономического развития и бюджетных параметров.";</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"2-1. Прогноз показателей социально-экономического развития может быть уточнен с учетом изменений внутренних и внешних условий развития экономики.";</w:t>
      </w:r>
    </w:p>
    <w:p>
      <w:pPr>
        <w:spacing w:after="0"/>
        <w:ind w:left="0"/>
        <w:jc w:val="both"/>
      </w:pPr>
      <w:r>
        <w:rPr>
          <w:rFonts w:ascii="Times New Roman"/>
          <w:b w:val="false"/>
          <w:i w:val="false"/>
          <w:color w:val="000000"/>
          <w:sz w:val="28"/>
        </w:rPr>
        <w:t>
      19) дополнить статьей 61-1 следующего содержания:</w:t>
      </w:r>
    </w:p>
    <w:p>
      <w:pPr>
        <w:spacing w:after="0"/>
        <w:ind w:left="0"/>
        <w:jc w:val="both"/>
      </w:pPr>
      <w:r>
        <w:rPr>
          <w:rFonts w:ascii="Times New Roman"/>
          <w:b w:val="false"/>
          <w:i w:val="false"/>
          <w:color w:val="000000"/>
          <w:sz w:val="28"/>
        </w:rPr>
        <w:t xml:space="preserve">
      "Статья 61-1. Прогнозная консолидированная финансовая отчетность </w:t>
      </w:r>
    </w:p>
    <w:p>
      <w:pPr>
        <w:spacing w:after="0"/>
        <w:ind w:left="0"/>
        <w:jc w:val="both"/>
      </w:pPr>
      <w:r>
        <w:rPr>
          <w:rFonts w:ascii="Times New Roman"/>
          <w:b w:val="false"/>
          <w:i w:val="false"/>
          <w:color w:val="000000"/>
          <w:sz w:val="28"/>
        </w:rPr>
        <w:t>
      1. Прогнозная консолидированная финансовая отчетность включает в себя:</w:t>
      </w:r>
    </w:p>
    <w:p>
      <w:pPr>
        <w:spacing w:after="0"/>
        <w:ind w:left="0"/>
        <w:jc w:val="both"/>
      </w:pPr>
      <w:r>
        <w:rPr>
          <w:rFonts w:ascii="Times New Roman"/>
          <w:b w:val="false"/>
          <w:i w:val="false"/>
          <w:color w:val="000000"/>
          <w:sz w:val="28"/>
        </w:rPr>
        <w:t>
      1) прогнозный консолидированный отчет о финансовом положении;</w:t>
      </w:r>
    </w:p>
    <w:p>
      <w:pPr>
        <w:spacing w:after="0"/>
        <w:ind w:left="0"/>
        <w:jc w:val="both"/>
      </w:pPr>
      <w:r>
        <w:rPr>
          <w:rFonts w:ascii="Times New Roman"/>
          <w:b w:val="false"/>
          <w:i w:val="false"/>
          <w:color w:val="000000"/>
          <w:sz w:val="28"/>
        </w:rPr>
        <w:t xml:space="preserve">
      2) прогнозный консолидированный отчет о результатах финансовой деятельности; </w:t>
      </w:r>
    </w:p>
    <w:p>
      <w:pPr>
        <w:spacing w:after="0"/>
        <w:ind w:left="0"/>
        <w:jc w:val="both"/>
      </w:pPr>
      <w:r>
        <w:rPr>
          <w:rFonts w:ascii="Times New Roman"/>
          <w:b w:val="false"/>
          <w:i w:val="false"/>
          <w:color w:val="000000"/>
          <w:sz w:val="28"/>
        </w:rPr>
        <w:t>
      3) прогнозный консолидированный отчет о движении денег;</w:t>
      </w:r>
    </w:p>
    <w:p>
      <w:pPr>
        <w:spacing w:after="0"/>
        <w:ind w:left="0"/>
        <w:jc w:val="both"/>
      </w:pPr>
      <w:r>
        <w:rPr>
          <w:rFonts w:ascii="Times New Roman"/>
          <w:b w:val="false"/>
          <w:i w:val="false"/>
          <w:color w:val="000000"/>
          <w:sz w:val="28"/>
        </w:rPr>
        <w:t xml:space="preserve">
      4) прогнозный консолидированный отчет об изменениях чистых активов/капитала; </w:t>
      </w:r>
    </w:p>
    <w:p>
      <w:pPr>
        <w:spacing w:after="0"/>
        <w:ind w:left="0"/>
        <w:jc w:val="both"/>
      </w:pPr>
      <w:r>
        <w:rPr>
          <w:rFonts w:ascii="Times New Roman"/>
          <w:b w:val="false"/>
          <w:i w:val="false"/>
          <w:color w:val="000000"/>
          <w:sz w:val="28"/>
        </w:rPr>
        <w:t>
      5) пояснительную записку.</w:t>
      </w:r>
    </w:p>
    <w:p>
      <w:pPr>
        <w:spacing w:after="0"/>
        <w:ind w:left="0"/>
        <w:jc w:val="both"/>
      </w:pPr>
      <w:r>
        <w:rPr>
          <w:rFonts w:ascii="Times New Roman"/>
          <w:b w:val="false"/>
          <w:i w:val="false"/>
          <w:color w:val="000000"/>
          <w:sz w:val="28"/>
        </w:rPr>
        <w:t>
      2. Для формирования прогнозной консолидированной финансовой отчетности по республиканскому бюджету прогнозная консолидированная финансовая отчетность представляется администраторами бюджетных программ в срок до 20 апреля текущего года центральному уполномоченному органу по бюджетному планированию.</w:t>
      </w:r>
    </w:p>
    <w:p>
      <w:pPr>
        <w:spacing w:after="0"/>
        <w:ind w:left="0"/>
        <w:jc w:val="both"/>
      </w:pPr>
      <w:r>
        <w:rPr>
          <w:rFonts w:ascii="Times New Roman"/>
          <w:b w:val="false"/>
          <w:i w:val="false"/>
          <w:color w:val="000000"/>
          <w:sz w:val="28"/>
        </w:rPr>
        <w:t>
      Для формирования прогнозной консолидированной финансовой отчетности по областному бюджету, бюджету города республиканского значения, столицы прогнозная консолидированная финансовая отчетность представляется администраторами бюджетных программ в срок до 20 апреля текущего года местному уполномоченному органу по государственному планированию.</w:t>
      </w:r>
    </w:p>
    <w:p>
      <w:pPr>
        <w:spacing w:after="0"/>
        <w:ind w:left="0"/>
        <w:jc w:val="both"/>
      </w:pPr>
      <w:r>
        <w:rPr>
          <w:rFonts w:ascii="Times New Roman"/>
          <w:b w:val="false"/>
          <w:i w:val="false"/>
          <w:color w:val="000000"/>
          <w:sz w:val="28"/>
        </w:rPr>
        <w:t>
      Администратор бюджетных программ обеспечивает полноту и достоверность информации и расчетов, содержащихся в прогнозной консолидированной финансовой отчетности.</w:t>
      </w:r>
    </w:p>
    <w:p>
      <w:pPr>
        <w:spacing w:after="0"/>
        <w:ind w:left="0"/>
        <w:jc w:val="both"/>
      </w:pPr>
      <w:r>
        <w:rPr>
          <w:rFonts w:ascii="Times New Roman"/>
          <w:b w:val="false"/>
          <w:i w:val="false"/>
          <w:color w:val="000000"/>
          <w:sz w:val="28"/>
        </w:rPr>
        <w:t>
      3. Прогнозная консолидированная финансовая отчетность по республиканскому бюджету или областному бюджету, бюджету города республиканского значения, столицы составляется в порядке, установленном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Порядок составления прогнозной консолидированной финансовой отчетности администратора бюджетных программ определяется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4. При формировании прогнозной консолидированной финансовой отчетности по республиканскому бюджету или областному бюджету, бюджету города республиканского значения, столицы центральным уполномоченным органом по бюджетному планированию или местным уполномоченным органом по государственному планированию обеспечивается соответствие оценки и прогноза бюджетных параметров на трехлетний период.</w:t>
      </w:r>
    </w:p>
    <w:p>
      <w:pPr>
        <w:spacing w:after="0"/>
        <w:ind w:left="0"/>
        <w:jc w:val="both"/>
      </w:pPr>
      <w:r>
        <w:rPr>
          <w:rFonts w:ascii="Times New Roman"/>
          <w:b w:val="false"/>
          <w:i w:val="false"/>
          <w:color w:val="000000"/>
          <w:sz w:val="28"/>
        </w:rPr>
        <w:t xml:space="preserve">
      Бюджетные параметры на трехлетний период включают прогноз доходов и расходов, финансового результата соответствующего бюджета с учетом следующих показателей: </w:t>
      </w:r>
    </w:p>
    <w:p>
      <w:pPr>
        <w:spacing w:after="0"/>
        <w:ind w:left="0"/>
        <w:jc w:val="both"/>
      </w:pPr>
      <w:r>
        <w:rPr>
          <w:rFonts w:ascii="Times New Roman"/>
          <w:b w:val="false"/>
          <w:i w:val="false"/>
          <w:color w:val="000000"/>
          <w:sz w:val="28"/>
        </w:rPr>
        <w:t>
      результата операционной деятельности;</w:t>
      </w:r>
    </w:p>
    <w:p>
      <w:pPr>
        <w:spacing w:after="0"/>
        <w:ind w:left="0"/>
        <w:jc w:val="both"/>
      </w:pPr>
      <w:r>
        <w:rPr>
          <w:rFonts w:ascii="Times New Roman"/>
          <w:b w:val="false"/>
          <w:i w:val="false"/>
          <w:color w:val="000000"/>
          <w:sz w:val="28"/>
        </w:rPr>
        <w:t>
      результата операционной деятельности (ненефтяного);</w:t>
      </w:r>
    </w:p>
    <w:p>
      <w:pPr>
        <w:spacing w:after="0"/>
        <w:ind w:left="0"/>
        <w:jc w:val="both"/>
      </w:pPr>
      <w:r>
        <w:rPr>
          <w:rFonts w:ascii="Times New Roman"/>
          <w:b w:val="false"/>
          <w:i w:val="false"/>
          <w:color w:val="000000"/>
          <w:sz w:val="28"/>
        </w:rPr>
        <w:t>
      чистого кредитования (заимствования);</w:t>
      </w:r>
    </w:p>
    <w:p>
      <w:pPr>
        <w:spacing w:after="0"/>
        <w:ind w:left="0"/>
        <w:jc w:val="both"/>
      </w:pPr>
      <w:r>
        <w:rPr>
          <w:rFonts w:ascii="Times New Roman"/>
          <w:b w:val="false"/>
          <w:i w:val="false"/>
          <w:color w:val="000000"/>
          <w:sz w:val="28"/>
        </w:rPr>
        <w:t>
      общего сальдо бюджета;</w:t>
      </w:r>
    </w:p>
    <w:p>
      <w:pPr>
        <w:spacing w:after="0"/>
        <w:ind w:left="0"/>
        <w:jc w:val="both"/>
      </w:pPr>
      <w:r>
        <w:rPr>
          <w:rFonts w:ascii="Times New Roman"/>
          <w:b w:val="false"/>
          <w:i w:val="false"/>
          <w:color w:val="000000"/>
          <w:sz w:val="28"/>
        </w:rPr>
        <w:t>
      общего сальдо бюджета (ненефтяного);</w:t>
      </w:r>
    </w:p>
    <w:p>
      <w:pPr>
        <w:spacing w:after="0"/>
        <w:ind w:left="0"/>
        <w:jc w:val="both"/>
      </w:pPr>
      <w:r>
        <w:rPr>
          <w:rFonts w:ascii="Times New Roman"/>
          <w:b w:val="false"/>
          <w:i w:val="false"/>
          <w:color w:val="000000"/>
          <w:sz w:val="28"/>
        </w:rPr>
        <w:t>
      профицита (дефицита) денежных средств;</w:t>
      </w:r>
    </w:p>
    <w:p>
      <w:pPr>
        <w:spacing w:after="0"/>
        <w:ind w:left="0"/>
        <w:jc w:val="both"/>
      </w:pPr>
      <w:r>
        <w:rPr>
          <w:rFonts w:ascii="Times New Roman"/>
          <w:b w:val="false"/>
          <w:i w:val="false"/>
          <w:color w:val="000000"/>
          <w:sz w:val="28"/>
        </w:rPr>
        <w:t>
      общего профицита (дефицита) денежных средств;</w:t>
      </w:r>
    </w:p>
    <w:p>
      <w:pPr>
        <w:spacing w:after="0"/>
        <w:ind w:left="0"/>
        <w:jc w:val="both"/>
      </w:pPr>
      <w:r>
        <w:rPr>
          <w:rFonts w:ascii="Times New Roman"/>
          <w:b w:val="false"/>
          <w:i w:val="false"/>
          <w:color w:val="000000"/>
          <w:sz w:val="28"/>
        </w:rPr>
        <w:t>
      общего профицита (дефицита) денежных средств (ненефтяного);</w:t>
      </w:r>
    </w:p>
    <w:p>
      <w:pPr>
        <w:spacing w:after="0"/>
        <w:ind w:left="0"/>
        <w:jc w:val="both"/>
      </w:pPr>
      <w:r>
        <w:rPr>
          <w:rFonts w:ascii="Times New Roman"/>
          <w:b w:val="false"/>
          <w:i w:val="false"/>
          <w:color w:val="000000"/>
          <w:sz w:val="28"/>
        </w:rPr>
        <w:t>
      долга;</w:t>
      </w:r>
    </w:p>
    <w:p>
      <w:pPr>
        <w:spacing w:after="0"/>
        <w:ind w:left="0"/>
        <w:jc w:val="both"/>
      </w:pPr>
      <w:r>
        <w:rPr>
          <w:rFonts w:ascii="Times New Roman"/>
          <w:b w:val="false"/>
          <w:i w:val="false"/>
          <w:color w:val="000000"/>
          <w:sz w:val="28"/>
        </w:rPr>
        <w:t>
      чистого долга.</w:t>
      </w:r>
    </w:p>
    <w:p>
      <w:pPr>
        <w:spacing w:after="0"/>
        <w:ind w:left="0"/>
        <w:jc w:val="both"/>
      </w:pPr>
      <w:r>
        <w:rPr>
          <w:rFonts w:ascii="Times New Roman"/>
          <w:b w:val="false"/>
          <w:i w:val="false"/>
          <w:color w:val="000000"/>
          <w:sz w:val="28"/>
        </w:rPr>
        <w:t xml:space="preserve">
      5. Прогнозная консолидированная финансовая отчетность по республиканскому бюджету представляется в составе проекта закона о республиканском бюджете. </w:t>
      </w:r>
    </w:p>
    <w:p>
      <w:pPr>
        <w:spacing w:after="0"/>
        <w:ind w:left="0"/>
        <w:jc w:val="both"/>
      </w:pPr>
      <w:r>
        <w:rPr>
          <w:rFonts w:ascii="Times New Roman"/>
          <w:b w:val="false"/>
          <w:i w:val="false"/>
          <w:color w:val="000000"/>
          <w:sz w:val="28"/>
        </w:rPr>
        <w:t>
      Прогнозная консолидированная финансовая отчетность по областному бюджету, бюджету города республиканского значения, столицы представляется в составе проекта решения маслихата об областном бюджете, бюджете города республиканского значения, столицы.";</w:t>
      </w:r>
    </w:p>
    <w:p>
      <w:pPr>
        <w:spacing w:after="0"/>
        <w:ind w:left="0"/>
        <w:jc w:val="both"/>
      </w:pPr>
      <w:r>
        <w:rPr>
          <w:rFonts w:ascii="Times New Roman"/>
          <w:b w:val="false"/>
          <w:i w:val="false"/>
          <w:color w:val="000000"/>
          <w:sz w:val="28"/>
        </w:rPr>
        <w:t>
      20) пункт 3 статьи 62 изложить в следующей редакции:</w:t>
      </w:r>
    </w:p>
    <w:p>
      <w:pPr>
        <w:spacing w:after="0"/>
        <w:ind w:left="0"/>
        <w:jc w:val="both"/>
      </w:pPr>
      <w:r>
        <w:rPr>
          <w:rFonts w:ascii="Times New Roman"/>
          <w:b w:val="false"/>
          <w:i w:val="false"/>
          <w:color w:val="000000"/>
          <w:sz w:val="28"/>
        </w:rPr>
        <w:t>
      "3. Стратегический план государственного органа утверждается руководителем государственного органа по согласованию с центральными уполномоченными органами по государственному и бюджетному планированию.</w:t>
      </w:r>
    </w:p>
    <w:p>
      <w:pPr>
        <w:spacing w:after="0"/>
        <w:ind w:left="0"/>
        <w:jc w:val="both"/>
      </w:pPr>
      <w:r>
        <w:rPr>
          <w:rFonts w:ascii="Times New Roman"/>
          <w:b w:val="false"/>
          <w:i w:val="false"/>
          <w:color w:val="000000"/>
          <w:sz w:val="28"/>
        </w:rPr>
        <w:t>
      При наличии в стратегическом плане государственного органа целей, связанных со сферами образования, науки и (или) здравоохранения, стратегический план государственного органа согласовывается с уполномоченными органами в области образования, науки и (или) здравоохранения.</w:t>
      </w:r>
    </w:p>
    <w:p>
      <w:pPr>
        <w:spacing w:after="0"/>
        <w:ind w:left="0"/>
        <w:jc w:val="both"/>
      </w:pPr>
      <w:r>
        <w:rPr>
          <w:rFonts w:ascii="Times New Roman"/>
          <w:b w:val="false"/>
          <w:i w:val="false"/>
          <w:color w:val="000000"/>
          <w:sz w:val="28"/>
        </w:rPr>
        <w:t>
      Президент Республики Казахстан вправе утверждать стратегические планы государственных органов, непосредственно подчиненных и подотчетных Президенту Республики Казахстан.</w:t>
      </w:r>
    </w:p>
    <w:p>
      <w:pPr>
        <w:spacing w:after="0"/>
        <w:ind w:left="0"/>
        <w:jc w:val="both"/>
      </w:pPr>
      <w:r>
        <w:rPr>
          <w:rFonts w:ascii="Times New Roman"/>
          <w:b w:val="false"/>
          <w:i w:val="false"/>
          <w:color w:val="000000"/>
          <w:sz w:val="28"/>
        </w:rPr>
        <w:t>
      Верховный Суд Республики Казахстан, Конституционный Совет Республики Казахстан, Администрация Президента Республики Казахстан, Управление Делами Президента Республики Казахстан, Служба государственной охраны Республики Казахстан, Канцелярия Премьер-Министра Республики Казахстан, Управление материально-технического обеспечения, Национальный центр по правам человека Республики Казахстан, Служба внешней разведки Республики Казахстан "Сырбар", Счетный комитет по контролю за исполнением республиканского бюджета, Центральная избирательная комиссия Республики Казахстан, Высший Судебный Совет Республики Казахстан, Комитет национальной безопасности Республики Казахстан, ревизионные комиссии областей, города республиканского значения, столицы, аппараты маслихатов и исполнительные органы, финансируемые из местного бюджета, стратегические планы не разрабатывают.";</w:t>
      </w:r>
    </w:p>
    <w:p>
      <w:pPr>
        <w:spacing w:after="0"/>
        <w:ind w:left="0"/>
        <w:jc w:val="both"/>
      </w:pPr>
      <w:r>
        <w:rPr>
          <w:rFonts w:ascii="Times New Roman"/>
          <w:b w:val="false"/>
          <w:i w:val="false"/>
          <w:color w:val="000000"/>
          <w:sz w:val="28"/>
        </w:rPr>
        <w:t>
      21) статью 65 дополнить пунктом 2-1 следующего содержания:</w:t>
      </w:r>
    </w:p>
    <w:p>
      <w:pPr>
        <w:spacing w:after="0"/>
        <w:ind w:left="0"/>
        <w:jc w:val="both"/>
      </w:pPr>
      <w:r>
        <w:rPr>
          <w:rFonts w:ascii="Times New Roman"/>
          <w:b w:val="false"/>
          <w:i w:val="false"/>
          <w:color w:val="000000"/>
          <w:sz w:val="28"/>
        </w:rPr>
        <w:t>
      "2-1. Прогнозирование неналоговых поступлений в республиканский и местные бюджеты и (или) Национальный фонд Республики Казахстан в виде административных штрафов, пени,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пени, санкций, взысканий по бюджетным кредитам (займам), выданным из бюджета, не осуществляется.";</w:t>
      </w:r>
    </w:p>
    <w:p>
      <w:pPr>
        <w:spacing w:after="0"/>
        <w:ind w:left="0"/>
        <w:jc w:val="both"/>
      </w:pPr>
      <w:r>
        <w:rPr>
          <w:rFonts w:ascii="Times New Roman"/>
          <w:b w:val="false"/>
          <w:i w:val="false"/>
          <w:color w:val="000000"/>
          <w:sz w:val="28"/>
        </w:rPr>
        <w:t>
      22) в статье 65-1:</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определяются центральным уполномоченным органом по бюджетному планированию и местными уполномоченными органами по государственному планированию соответственно, за исключением лимитов расходов администраторов бюджетных программ, лимитов на новые инициативы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w:t>
      </w:r>
    </w:p>
    <w:p>
      <w:pPr>
        <w:spacing w:after="0"/>
        <w:ind w:left="0"/>
        <w:jc w:val="both"/>
      </w:pPr>
      <w:r>
        <w:rPr>
          <w:rFonts w:ascii="Times New Roman"/>
          <w:b w:val="false"/>
          <w:i w:val="false"/>
          <w:color w:val="000000"/>
          <w:sz w:val="28"/>
        </w:rPr>
        <w:t>
      дополнить частями второй и третьей следующего содержания:</w:t>
      </w:r>
    </w:p>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определяются на основе прогнозных показателей социально-экономического развития Республики Казахстан или области, города республиканского значения, столицы, республиканского и местного бюджетов, приоритетных направлений расходования бюджетных средств, принятых государственных обязательств по проектам государственно-частного партнерства, в том числе государственных концессионных обязательств, размера дефицита соответствующего бюджета на плановый период.</w:t>
      </w:r>
    </w:p>
    <w:p>
      <w:pPr>
        <w:spacing w:after="0"/>
        <w:ind w:left="0"/>
        <w:jc w:val="both"/>
      </w:pPr>
      <w:r>
        <w:rPr>
          <w:rFonts w:ascii="Times New Roman"/>
          <w:b w:val="false"/>
          <w:i w:val="false"/>
          <w:color w:val="000000"/>
          <w:sz w:val="28"/>
        </w:rPr>
        <w:t>
      В составе лимита расходов администраторов республиканских бюджетных программ определяется лимит текущих административных расходов государственных органов.";</w:t>
      </w:r>
    </w:p>
    <w:p>
      <w:pPr>
        <w:spacing w:after="0"/>
        <w:ind w:left="0"/>
        <w:jc w:val="both"/>
      </w:pPr>
      <w:r>
        <w:rPr>
          <w:rFonts w:ascii="Times New Roman"/>
          <w:b w:val="false"/>
          <w:i w:val="false"/>
          <w:color w:val="000000"/>
          <w:sz w:val="28"/>
        </w:rPr>
        <w:t>
      часть пятую изложить в следующей редакции:</w:t>
      </w:r>
    </w:p>
    <w:p>
      <w:pPr>
        <w:spacing w:after="0"/>
        <w:ind w:left="0"/>
        <w:jc w:val="both"/>
      </w:pPr>
      <w:r>
        <w:rPr>
          <w:rFonts w:ascii="Times New Roman"/>
          <w:b w:val="false"/>
          <w:i w:val="false"/>
          <w:color w:val="000000"/>
          <w:sz w:val="28"/>
        </w:rPr>
        <w:t>
      "Порядок определения лимитов расходов администраторов бюджетных программ, лимитов на новые инициативы устанавливается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23) пункты 1 и 2 статьи 66 изложить в следующей редакции:</w:t>
      </w:r>
    </w:p>
    <w:p>
      <w:pPr>
        <w:spacing w:after="0"/>
        <w:ind w:left="0"/>
        <w:jc w:val="both"/>
      </w:pPr>
      <w:r>
        <w:rPr>
          <w:rFonts w:ascii="Times New Roman"/>
          <w:b w:val="false"/>
          <w:i w:val="false"/>
          <w:color w:val="000000"/>
          <w:sz w:val="28"/>
        </w:rPr>
        <w:t>
      "1. Для планирования расходов бюджета администраторы республиканских бюджетных программ, разрабатывающие стратегические планы, в срок до 15 мая текущего финансового года представляют:</w:t>
      </w:r>
    </w:p>
    <w:p>
      <w:pPr>
        <w:spacing w:after="0"/>
        <w:ind w:left="0"/>
        <w:jc w:val="both"/>
      </w:pPr>
      <w:r>
        <w:rPr>
          <w:rFonts w:ascii="Times New Roman"/>
          <w:b w:val="false"/>
          <w:i w:val="false"/>
          <w:color w:val="000000"/>
          <w:sz w:val="28"/>
        </w:rPr>
        <w:t xml:space="preserve">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проекты бюджетных программ; </w:t>
      </w:r>
    </w:p>
    <w:p>
      <w:pPr>
        <w:spacing w:after="0"/>
        <w:ind w:left="0"/>
        <w:jc w:val="both"/>
      </w:pPr>
      <w:r>
        <w:rPr>
          <w:rFonts w:ascii="Times New Roman"/>
          <w:b w:val="false"/>
          <w:i w:val="false"/>
          <w:color w:val="000000"/>
          <w:sz w:val="28"/>
        </w:rPr>
        <w:t xml:space="preserve">
      в центральный уполномоченный орган по бюджетному планированию бюджетные заявки в полном объеме и проекты бюджетных программ, а также проекты стратегических планов или проекты изменений и дополнений в стратегические планы. </w:t>
      </w:r>
    </w:p>
    <w:p>
      <w:pPr>
        <w:spacing w:after="0"/>
        <w:ind w:left="0"/>
        <w:jc w:val="both"/>
      </w:pPr>
      <w:r>
        <w:rPr>
          <w:rFonts w:ascii="Times New Roman"/>
          <w:b w:val="false"/>
          <w:i w:val="false"/>
          <w:color w:val="000000"/>
          <w:sz w:val="28"/>
        </w:rPr>
        <w:t>
      2. Администраторы республиканских бюджетных программ, не разрабатывающие стратегические планы, и местных бюджетных программ в срок до 15 мая текущего финансового года представляют в центральный уполномоченный орган по бюджетному планированию или местный уполномоченный орган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в полном объеме и проекты бюджетных программ.";</w:t>
      </w:r>
    </w:p>
    <w:p>
      <w:pPr>
        <w:spacing w:after="0"/>
        <w:ind w:left="0"/>
        <w:jc w:val="both"/>
      </w:pPr>
      <w:r>
        <w:rPr>
          <w:rFonts w:ascii="Times New Roman"/>
          <w:b w:val="false"/>
          <w:i w:val="false"/>
          <w:color w:val="000000"/>
          <w:sz w:val="28"/>
        </w:rPr>
        <w:t>
      24) в статье 67:</w:t>
      </w:r>
    </w:p>
    <w:p>
      <w:pPr>
        <w:spacing w:after="0"/>
        <w:ind w:left="0"/>
        <w:jc w:val="both"/>
      </w:pPr>
      <w:r>
        <w:rPr>
          <w:rFonts w:ascii="Times New Roman"/>
          <w:b w:val="false"/>
          <w:i w:val="false"/>
          <w:color w:val="000000"/>
          <w:sz w:val="28"/>
        </w:rPr>
        <w:t>
      подпункт 1) пункта 6 изложить в следующей редакции:</w:t>
      </w:r>
    </w:p>
    <w:p>
      <w:pPr>
        <w:spacing w:after="0"/>
        <w:ind w:left="0"/>
        <w:jc w:val="both"/>
      </w:pPr>
      <w:r>
        <w:rPr>
          <w:rFonts w:ascii="Times New Roman"/>
          <w:b w:val="false"/>
          <w:i w:val="false"/>
          <w:color w:val="000000"/>
          <w:sz w:val="28"/>
        </w:rPr>
        <w:t>
      "1) расчеты по видам расходов по каждой бюджетной программе администратора бюджетных программ, за исключением текущих административных расходов государственных органов, по которым определены лимиты в соответствии с частью третьей статьи 65-1 настоящего Кодекса;";</w:t>
      </w:r>
    </w:p>
    <w:p>
      <w:pPr>
        <w:spacing w:after="0"/>
        <w:ind w:left="0"/>
        <w:jc w:val="both"/>
      </w:pPr>
      <w:r>
        <w:rPr>
          <w:rFonts w:ascii="Times New Roman"/>
          <w:b w:val="false"/>
          <w:i w:val="false"/>
          <w:color w:val="000000"/>
          <w:sz w:val="28"/>
        </w:rPr>
        <w:t>
      пункт 12-1 изложить в следующей редакции:</w:t>
      </w:r>
    </w:p>
    <w:p>
      <w:pPr>
        <w:spacing w:after="0"/>
        <w:ind w:left="0"/>
        <w:jc w:val="both"/>
      </w:pPr>
      <w:r>
        <w:rPr>
          <w:rFonts w:ascii="Times New Roman"/>
          <w:b w:val="false"/>
          <w:i w:val="false"/>
          <w:color w:val="000000"/>
          <w:sz w:val="28"/>
        </w:rPr>
        <w:t>
      "12-1. Ответственность за обоснованность бюджетной заявки, достоверность расчетов к бюджетной заявке, полноту и своевременность представления бюджетной заявки несет руководитель администратора бюджетных программ в соответствии с законами Республики Казахстан.</w:t>
      </w:r>
    </w:p>
    <w:p>
      <w:pPr>
        <w:spacing w:after="0"/>
        <w:ind w:left="0"/>
        <w:jc w:val="both"/>
      </w:pP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полноту и своевременность представления бюджетной заявки по бюджетным программам, направленным на вложение целевого вклада, несут руководители автономной организации образования и ее организации в соответствии с законами Республики Казахстан.</w:t>
      </w:r>
    </w:p>
    <w:p>
      <w:pPr>
        <w:spacing w:after="0"/>
        <w:ind w:left="0"/>
        <w:jc w:val="both"/>
      </w:pP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полноту и своевременность представления бюджетной заявки по бюджетным программам, направленным на целевое перечисление, несут руководители автономного кластерного фонда, организаций, осуществляющих деятельность по организации и проведению международной специализированной выставки на территории Республики Казахстан, организации, обеспечивающей условия для деятельности органов и их организаций, а также участников международного финансового центра, в соответствии с законами Республики Казахстан.";</w:t>
      </w:r>
    </w:p>
    <w:p>
      <w:pPr>
        <w:spacing w:after="0"/>
        <w:ind w:left="0"/>
        <w:jc w:val="both"/>
      </w:pPr>
      <w:r>
        <w:rPr>
          <w:rFonts w:ascii="Times New Roman"/>
          <w:b w:val="false"/>
          <w:i w:val="false"/>
          <w:color w:val="000000"/>
          <w:sz w:val="28"/>
        </w:rPr>
        <w:t>
      25) дополнить статьей 67-1 следующего содержания:</w:t>
      </w:r>
    </w:p>
    <w:p>
      <w:pPr>
        <w:spacing w:after="0"/>
        <w:ind w:left="0"/>
        <w:jc w:val="both"/>
      </w:pPr>
      <w:r>
        <w:rPr>
          <w:rFonts w:ascii="Times New Roman"/>
          <w:b w:val="false"/>
          <w:i w:val="false"/>
          <w:color w:val="000000"/>
          <w:sz w:val="28"/>
        </w:rPr>
        <w:t>
      "Статья 67-1. Гражданский бюджет</w:t>
      </w:r>
    </w:p>
    <w:p>
      <w:pPr>
        <w:spacing w:after="0"/>
        <w:ind w:left="0"/>
        <w:jc w:val="both"/>
      </w:pPr>
      <w:r>
        <w:rPr>
          <w:rFonts w:ascii="Times New Roman"/>
          <w:b w:val="false"/>
          <w:i w:val="false"/>
          <w:color w:val="000000"/>
          <w:sz w:val="28"/>
        </w:rPr>
        <w:t>
      Гражданский бюджет – информация, раскрывающая основные положения республиканского и местных бюджетов, публикуемая в средствах массовой информации в доступной для общественности форме.</w:t>
      </w:r>
    </w:p>
    <w:p>
      <w:pPr>
        <w:spacing w:after="0"/>
        <w:ind w:left="0"/>
        <w:jc w:val="both"/>
      </w:pPr>
      <w:r>
        <w:rPr>
          <w:rFonts w:ascii="Times New Roman"/>
          <w:b w:val="false"/>
          <w:i w:val="false"/>
          <w:color w:val="000000"/>
          <w:sz w:val="28"/>
        </w:rPr>
        <w:t>
      Порядок формирования и представления гражданского бюджета на стадиях бюджетного планирования и исполнения бюджетов определяется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26) в статье 68:</w:t>
      </w:r>
    </w:p>
    <w:p>
      <w:pPr>
        <w:spacing w:after="0"/>
        <w:ind w:left="0"/>
        <w:jc w:val="both"/>
      </w:pPr>
      <w:r>
        <w:rPr>
          <w:rFonts w:ascii="Times New Roman"/>
          <w:b w:val="false"/>
          <w:i w:val="false"/>
          <w:color w:val="000000"/>
          <w:sz w:val="28"/>
        </w:rPr>
        <w:t>
      абзац первый и подпункт 2) части первой пункта 1 изложить в следующей редакции:</w:t>
      </w:r>
    </w:p>
    <w:p>
      <w:pPr>
        <w:spacing w:after="0"/>
        <w:ind w:left="0"/>
        <w:jc w:val="both"/>
      </w:pPr>
      <w:r>
        <w:rPr>
          <w:rFonts w:ascii="Times New Roman"/>
          <w:b w:val="false"/>
          <w:i w:val="false"/>
          <w:color w:val="000000"/>
          <w:sz w:val="28"/>
        </w:rPr>
        <w:t>
      "1. Центральный уполномоченный орган по государственному планированию с учетом результатов оценки эффективности достижения целей стратегических планов и показателей бюджетных программ рассматривает:";</w:t>
      </w:r>
    </w:p>
    <w:p>
      <w:pPr>
        <w:spacing w:after="0"/>
        <w:ind w:left="0"/>
        <w:jc w:val="both"/>
      </w:pPr>
      <w:r>
        <w:rPr>
          <w:rFonts w:ascii="Times New Roman"/>
          <w:b w:val="false"/>
          <w:i w:val="false"/>
          <w:color w:val="000000"/>
          <w:sz w:val="28"/>
        </w:rPr>
        <w:t>
      "2) проекты бюджетных программ администраторов республиканских бюджетных программ, разрабатывающих стратегические планы,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стратегического плана, степени достижимости показателей результатов.";</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абзац первый части первой и часть третью изложить в следующей редакции:</w:t>
      </w:r>
    </w:p>
    <w:p>
      <w:pPr>
        <w:spacing w:after="0"/>
        <w:ind w:left="0"/>
        <w:jc w:val="both"/>
      </w:pPr>
      <w:r>
        <w:rPr>
          <w:rFonts w:ascii="Times New Roman"/>
          <w:b w:val="false"/>
          <w:i w:val="false"/>
          <w:color w:val="000000"/>
          <w:sz w:val="28"/>
        </w:rPr>
        <w:t>
      "2.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достижения целей стратегических планов и показателей бюджетных программ рассматривает:";</w:t>
      </w:r>
    </w:p>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по проектам бюджетных программ администраторов республиканских бюджетных программ, разрабатывающих стратегические планы, и проектам стратегических планов или проектам изменений и дополнений в стратегические планы.";</w:t>
      </w:r>
    </w:p>
    <w:p>
      <w:pPr>
        <w:spacing w:after="0"/>
        <w:ind w:left="0"/>
        <w:jc w:val="both"/>
      </w:pPr>
      <w:r>
        <w:rPr>
          <w:rFonts w:ascii="Times New Roman"/>
          <w:b w:val="false"/>
          <w:i w:val="false"/>
          <w:color w:val="000000"/>
          <w:sz w:val="28"/>
        </w:rPr>
        <w:t>
      часть четвертую исключить;</w:t>
      </w:r>
    </w:p>
    <w:p>
      <w:pPr>
        <w:spacing w:after="0"/>
        <w:ind w:left="0"/>
        <w:jc w:val="both"/>
      </w:pPr>
      <w:r>
        <w:rPr>
          <w:rFonts w:ascii="Times New Roman"/>
          <w:b w:val="false"/>
          <w:i w:val="false"/>
          <w:color w:val="000000"/>
          <w:sz w:val="28"/>
        </w:rPr>
        <w:t>
      абзац первый части первой пункта 3 изложить в следующей редакции:</w:t>
      </w:r>
    </w:p>
    <w:p>
      <w:pPr>
        <w:spacing w:after="0"/>
        <w:ind w:left="0"/>
        <w:jc w:val="both"/>
      </w:pPr>
      <w:r>
        <w:rPr>
          <w:rFonts w:ascii="Times New Roman"/>
          <w:b w:val="false"/>
          <w:i w:val="false"/>
          <w:color w:val="000000"/>
          <w:sz w:val="28"/>
        </w:rPr>
        <w:t>
      "3.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достижения целей программы развития территорий и показателей бюджетных программ рассматривает:";</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Расходы на реализацию бюджетных инвестиций посредством участия государства в уставном капитале юридических лиц включаются в проект бюджета в соответствии со сроками реализации бюджетных инвестиций, определенными в финансово-экономическом обосновании.";</w:t>
      </w:r>
    </w:p>
    <w:p>
      <w:pPr>
        <w:spacing w:after="0"/>
        <w:ind w:left="0"/>
        <w:jc w:val="both"/>
      </w:pPr>
      <w:r>
        <w:rPr>
          <w:rFonts w:ascii="Times New Roman"/>
          <w:b w:val="false"/>
          <w:i w:val="false"/>
          <w:color w:val="000000"/>
          <w:sz w:val="28"/>
        </w:rPr>
        <w:t>
      абзац третий пункта 5 изложить в следующей редакции:</w:t>
      </w:r>
    </w:p>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администраторов республиканских бюджетных программ, разрабатывающих стратегические планы.";</w:t>
      </w:r>
    </w:p>
    <w:p>
      <w:pPr>
        <w:spacing w:after="0"/>
        <w:ind w:left="0"/>
        <w:jc w:val="both"/>
      </w:pPr>
      <w:r>
        <w:rPr>
          <w:rFonts w:ascii="Times New Roman"/>
          <w:b w:val="false"/>
          <w:i w:val="false"/>
          <w:color w:val="000000"/>
          <w:sz w:val="28"/>
        </w:rPr>
        <w:t>
      пункт 6 изложить в следующей редакции:</w:t>
      </w:r>
    </w:p>
    <w:p>
      <w:pPr>
        <w:spacing w:after="0"/>
        <w:ind w:left="0"/>
        <w:jc w:val="both"/>
      </w:pPr>
      <w:r>
        <w:rPr>
          <w:rFonts w:ascii="Times New Roman"/>
          <w:b w:val="false"/>
          <w:i w:val="false"/>
          <w:color w:val="000000"/>
          <w:sz w:val="28"/>
        </w:rPr>
        <w:t>
      "6.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 в центральный уполномоченный орган по бюджетному планированию или местные уполномоченные органы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доработанные проекты бюджетных программ и бюджетные заявки.";</w:t>
      </w:r>
    </w:p>
    <w:p>
      <w:pPr>
        <w:spacing w:after="0"/>
        <w:ind w:left="0"/>
        <w:jc w:val="both"/>
      </w:pPr>
      <w:r>
        <w:rPr>
          <w:rFonts w:ascii="Times New Roman"/>
          <w:b w:val="false"/>
          <w:i w:val="false"/>
          <w:color w:val="000000"/>
          <w:sz w:val="28"/>
        </w:rPr>
        <w:t>
      27) в статье 71:</w:t>
      </w:r>
    </w:p>
    <w:p>
      <w:pPr>
        <w:spacing w:after="0"/>
        <w:ind w:left="0"/>
        <w:jc w:val="both"/>
      </w:pPr>
      <w:r>
        <w:rPr>
          <w:rFonts w:ascii="Times New Roman"/>
          <w:b w:val="false"/>
          <w:i w:val="false"/>
          <w:color w:val="000000"/>
          <w:sz w:val="28"/>
        </w:rPr>
        <w:t>
      абзац второй пункта 3 изложить в следующей редакции:</w:t>
      </w:r>
    </w:p>
    <w:p>
      <w:pPr>
        <w:spacing w:after="0"/>
        <w:ind w:left="0"/>
        <w:jc w:val="both"/>
      </w:pPr>
      <w:r>
        <w:rPr>
          <w:rFonts w:ascii="Times New Roman"/>
          <w:b w:val="false"/>
          <w:i w:val="false"/>
          <w:color w:val="000000"/>
          <w:sz w:val="28"/>
        </w:rPr>
        <w:t>
      "объемы доходов, поступления трансфертов, затрат, чистого бюджетного кредитования, сальдо по операциям с финансовыми активами, дефицита (профицита), ненефтяного дефицита (профицита), финансирования дефицита (использования профицита) бюджета;";</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Размер утверждаемого дефицита (профицита) и ненефтяного дефицита (профицита) республиканского бюджета на очередной финансовый год отражается в денежном выражении и процентах к валовому внутреннему продукту.";</w:t>
      </w:r>
    </w:p>
    <w:p>
      <w:pPr>
        <w:spacing w:after="0"/>
        <w:ind w:left="0"/>
        <w:jc w:val="both"/>
      </w:pPr>
      <w:r>
        <w:rPr>
          <w:rFonts w:ascii="Times New Roman"/>
          <w:b w:val="false"/>
          <w:i w:val="false"/>
          <w:color w:val="000000"/>
          <w:sz w:val="28"/>
        </w:rPr>
        <w:t>
      28) пункт 1 статьи 74 дополнить подпунктом 3-1) следующего содержания:</w:t>
      </w:r>
    </w:p>
    <w:p>
      <w:pPr>
        <w:spacing w:after="0"/>
        <w:ind w:left="0"/>
        <w:jc w:val="both"/>
      </w:pPr>
      <w:r>
        <w:rPr>
          <w:rFonts w:ascii="Times New Roman"/>
          <w:b w:val="false"/>
          <w:i w:val="false"/>
          <w:color w:val="000000"/>
          <w:sz w:val="28"/>
        </w:rPr>
        <w:t>
      "3-1) прогнозную консолидированную финансовую отчетность по республиканскому бюджету;";</w:t>
      </w:r>
    </w:p>
    <w:p>
      <w:pPr>
        <w:spacing w:after="0"/>
        <w:ind w:left="0"/>
        <w:jc w:val="both"/>
      </w:pPr>
      <w:r>
        <w:rPr>
          <w:rFonts w:ascii="Times New Roman"/>
          <w:b w:val="false"/>
          <w:i w:val="false"/>
          <w:color w:val="000000"/>
          <w:sz w:val="28"/>
        </w:rPr>
        <w:t xml:space="preserve">
      29) часть четвертую пункта 1 статьи 75 дополнить подпунктом </w:t>
      </w:r>
      <w:r>
        <w:br/>
      </w:r>
      <w:r>
        <w:rPr>
          <w:rFonts w:ascii="Times New Roman"/>
          <w:b w:val="false"/>
          <w:i w:val="false"/>
          <w:color w:val="000000"/>
          <w:sz w:val="28"/>
        </w:rPr>
        <w:t>2-2) следующего содержания:</w:t>
      </w:r>
    </w:p>
    <w:p>
      <w:pPr>
        <w:spacing w:after="0"/>
        <w:ind w:left="0"/>
        <w:jc w:val="both"/>
      </w:pPr>
      <w:r>
        <w:rPr>
          <w:rFonts w:ascii="Times New Roman"/>
          <w:b w:val="false"/>
          <w:i w:val="false"/>
          <w:color w:val="000000"/>
          <w:sz w:val="28"/>
        </w:rPr>
        <w:t>
      "2-2) прогнозную консолидированную финансовую отчетность по областному бюджету, бюджету города республиканского значения, столицы;";</w:t>
      </w:r>
    </w:p>
    <w:p>
      <w:pPr>
        <w:spacing w:after="0"/>
        <w:ind w:left="0"/>
        <w:jc w:val="both"/>
      </w:pPr>
      <w:r>
        <w:rPr>
          <w:rFonts w:ascii="Times New Roman"/>
          <w:b w:val="false"/>
          <w:i w:val="false"/>
          <w:color w:val="000000"/>
          <w:sz w:val="28"/>
        </w:rPr>
        <w:t>
      30)      пункт 8 статьи 82 изложить в следующей редакции:</w:t>
      </w:r>
    </w:p>
    <w:p>
      <w:pPr>
        <w:spacing w:after="0"/>
        <w:ind w:left="0"/>
        <w:jc w:val="both"/>
      </w:pPr>
      <w:r>
        <w:rPr>
          <w:rFonts w:ascii="Times New Roman"/>
          <w:b w:val="false"/>
          <w:i w:val="false"/>
          <w:color w:val="000000"/>
          <w:sz w:val="28"/>
        </w:rPr>
        <w:t>
      "8. Процедуры исполнения бюджета и их кассовое обслуживание определяются центральным уполномоченным органом по исполнению бюджета, за исключением процедур исполнения бюджета специальными государственными органами, которые определяются специальными государственными органами по согласованию с центральным уполномоченным органом по исполнению бюджета.";</w:t>
      </w:r>
    </w:p>
    <w:p>
      <w:pPr>
        <w:spacing w:after="0"/>
        <w:ind w:left="0"/>
        <w:jc w:val="both"/>
      </w:pPr>
      <w:r>
        <w:rPr>
          <w:rFonts w:ascii="Times New Roman"/>
          <w:b w:val="false"/>
          <w:i w:val="false"/>
          <w:color w:val="000000"/>
          <w:sz w:val="28"/>
        </w:rPr>
        <w:t>
      31) в статье 85:</w:t>
      </w:r>
    </w:p>
    <w:p>
      <w:pPr>
        <w:spacing w:after="0"/>
        <w:ind w:left="0"/>
        <w:jc w:val="both"/>
      </w:pPr>
      <w:r>
        <w:rPr>
          <w:rFonts w:ascii="Times New Roman"/>
          <w:b w:val="false"/>
          <w:i w:val="false"/>
          <w:color w:val="000000"/>
          <w:sz w:val="28"/>
        </w:rPr>
        <w:t>
      пункт 4 дополнить частью пятой следующего содержания:</w:t>
      </w:r>
    </w:p>
    <w:p>
      <w:pPr>
        <w:spacing w:after="0"/>
        <w:ind w:left="0"/>
        <w:jc w:val="both"/>
      </w:pPr>
      <w:r>
        <w:rPr>
          <w:rFonts w:ascii="Times New Roman"/>
          <w:b w:val="false"/>
          <w:i w:val="false"/>
          <w:color w:val="000000"/>
          <w:sz w:val="28"/>
        </w:rPr>
        <w:t>
      "Годовые суммы плана финансирования по обязательствам, плана финансирования по платежам администраторов бюджетных программ должны соответствовать:</w:t>
      </w:r>
    </w:p>
    <w:p>
      <w:pPr>
        <w:spacing w:after="0"/>
        <w:ind w:left="0"/>
        <w:jc w:val="both"/>
      </w:pPr>
      <w:r>
        <w:rPr>
          <w:rFonts w:ascii="Times New Roman"/>
          <w:b w:val="false"/>
          <w:i w:val="false"/>
          <w:color w:val="000000"/>
          <w:sz w:val="28"/>
        </w:rPr>
        <w:t>
      на уровне бюджетных программ – сумме расхода по бюджетной программе утвержденного (уточненного, скорректированного) бюджета;</w:t>
      </w:r>
    </w:p>
    <w:p>
      <w:pPr>
        <w:spacing w:after="0"/>
        <w:ind w:left="0"/>
        <w:jc w:val="both"/>
      </w:pPr>
      <w:r>
        <w:rPr>
          <w:rFonts w:ascii="Times New Roman"/>
          <w:b w:val="false"/>
          <w:i w:val="false"/>
          <w:color w:val="000000"/>
          <w:sz w:val="28"/>
        </w:rPr>
        <w:t>
      на уровне бюджетных подпрограмм – сумме расхода по бюджетной подпрограмме утвержденной (переутвержденной) бюджетной программы.";</w:t>
      </w:r>
    </w:p>
    <w:p>
      <w:pPr>
        <w:spacing w:after="0"/>
        <w:ind w:left="0"/>
        <w:jc w:val="both"/>
      </w:pPr>
      <w:r>
        <w:rPr>
          <w:rFonts w:ascii="Times New Roman"/>
          <w:b w:val="false"/>
          <w:i w:val="false"/>
          <w:color w:val="000000"/>
          <w:sz w:val="28"/>
        </w:rPr>
        <w:t>
      пункты 9, 9-1, 9-2 и 9-3 изложить в следующей редакции:</w:t>
      </w:r>
    </w:p>
    <w:p>
      <w:pPr>
        <w:spacing w:after="0"/>
        <w:ind w:left="0"/>
        <w:jc w:val="both"/>
      </w:pPr>
      <w:r>
        <w:rPr>
          <w:rFonts w:ascii="Times New Roman"/>
          <w:b w:val="false"/>
          <w:i w:val="false"/>
          <w:color w:val="000000"/>
          <w:sz w:val="28"/>
        </w:rPr>
        <w:t>
      "9. Администраторы бюджетных программ самостоятельно вносят изменения в планы финансирования по обязательствам и платежам, касающиеся специфик экономической классификации расходов бюджетных программ (подпрограмм) и не изменяющие годовые и помесячные объемы расходов по бюджетной программе.</w:t>
      </w:r>
    </w:p>
    <w:p>
      <w:pPr>
        <w:spacing w:after="0"/>
        <w:ind w:left="0"/>
        <w:jc w:val="both"/>
      </w:pPr>
      <w:r>
        <w:rPr>
          <w:rFonts w:ascii="Times New Roman"/>
          <w:b w:val="false"/>
          <w:i w:val="false"/>
          <w:color w:val="000000"/>
          <w:sz w:val="28"/>
        </w:rPr>
        <w:t>
      В случае образования экономии бюджетных средств в ходе исполнения бюджета:</w:t>
      </w:r>
    </w:p>
    <w:p>
      <w:pPr>
        <w:spacing w:after="0"/>
        <w:ind w:left="0"/>
        <w:jc w:val="both"/>
      </w:pPr>
      <w:r>
        <w:rPr>
          <w:rFonts w:ascii="Times New Roman"/>
          <w:b w:val="false"/>
          <w:i w:val="false"/>
          <w:color w:val="000000"/>
          <w:sz w:val="28"/>
        </w:rPr>
        <w:t>
      администраторы республиканских бюджетных программ вправе перераспределять средства между республиканскими бюджетными инвестиционными проектами в пределах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без рассмотрения на Республиканской бюджетной комиссии;</w:t>
      </w:r>
    </w:p>
    <w:p>
      <w:pPr>
        <w:spacing w:after="0"/>
        <w:ind w:left="0"/>
        <w:jc w:val="both"/>
      </w:pPr>
      <w:r>
        <w:rPr>
          <w:rFonts w:ascii="Times New Roman"/>
          <w:b w:val="false"/>
          <w:i w:val="false"/>
          <w:color w:val="000000"/>
          <w:sz w:val="28"/>
        </w:rPr>
        <w:t>
      местные исполнительные органы вправе перераспределять средства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и в пределах одной области без рассмотрения на соответствующей бюджетной комиссии области, города республиканского значения, столицы, района (города областного значения);</w:t>
      </w:r>
    </w:p>
    <w:p>
      <w:pPr>
        <w:spacing w:after="0"/>
        <w:ind w:left="0"/>
        <w:jc w:val="both"/>
      </w:pPr>
      <w:r>
        <w:rPr>
          <w:rFonts w:ascii="Times New Roman"/>
          <w:b w:val="false"/>
          <w:i w:val="false"/>
          <w:color w:val="000000"/>
          <w:sz w:val="28"/>
        </w:rPr>
        <w:t>
      администраторы бюджетных программ вправе перераспределять сумму экономии, образовавшейся по текущей бюджетной подпрограмме, на бюджетную подпрограмму развития внутри одной бюджетной программы по решению администратора бюджетной программы путем внесения изменений в бюджетную программу без рассмотрения на соответствующей бюджетной комиссии, за исключением перераспределения средств на новые бюджетные инвестиционные проекты, не предусмотренные бюджетной подпрограммой развития, и расходы, связанные с удорожанием стоимости бюджетных инвестиционных проектов.</w:t>
      </w:r>
    </w:p>
    <w:p>
      <w:pPr>
        <w:spacing w:after="0"/>
        <w:ind w:left="0"/>
        <w:jc w:val="both"/>
      </w:pPr>
      <w:r>
        <w:rPr>
          <w:rFonts w:ascii="Times New Roman"/>
          <w:b w:val="false"/>
          <w:i w:val="false"/>
          <w:color w:val="000000"/>
          <w:sz w:val="28"/>
        </w:rPr>
        <w:t>
      9-1. В ходе исполнения бюджета администраторы республиканских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городом республиканского значения и столицей, по согласованию с местными исполнительными органами соответствующих областей, города республиканского значения, столицы.</w:t>
      </w:r>
    </w:p>
    <w:p>
      <w:pPr>
        <w:spacing w:after="0"/>
        <w:ind w:left="0"/>
        <w:jc w:val="both"/>
      </w:pPr>
      <w:r>
        <w:rPr>
          <w:rFonts w:ascii="Times New Roman"/>
          <w:b w:val="false"/>
          <w:i w:val="false"/>
          <w:color w:val="000000"/>
          <w:sz w:val="28"/>
        </w:rPr>
        <w:t>
      В ходе исполнения бюджета администраторы областных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по согласованию с местными исполнительными органами соответствующих районов, городов областного значения.</w:t>
      </w:r>
    </w:p>
    <w:p>
      <w:pPr>
        <w:spacing w:after="0"/>
        <w:ind w:left="0"/>
        <w:jc w:val="both"/>
      </w:pPr>
      <w:r>
        <w:rPr>
          <w:rFonts w:ascii="Times New Roman"/>
          <w:b w:val="false"/>
          <w:i w:val="false"/>
          <w:color w:val="000000"/>
          <w:sz w:val="28"/>
        </w:rPr>
        <w:t>
      9-2. Местный исполнительный орган области, города республиканского значения, столицы, района, города областного значения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при условии сохранения запланированных показателей прямых и конечных результатов по согласованию с вышестоящим администратором бюджетных программ.</w:t>
      </w:r>
    </w:p>
    <w:p>
      <w:pPr>
        <w:spacing w:after="0"/>
        <w:ind w:left="0"/>
        <w:jc w:val="both"/>
      </w:pPr>
      <w:r>
        <w:rPr>
          <w:rFonts w:ascii="Times New Roman"/>
          <w:b w:val="false"/>
          <w:i w:val="false"/>
          <w:color w:val="000000"/>
          <w:sz w:val="28"/>
        </w:rPr>
        <w:t>
      9-3. В ходе исполнения бюджета администраторы бюджетных программ в порядке, определяемом центральным уполномоченным органом по исполнению бюджета, без изменения годового объема расходов по бюджетной программе при условии сохранения запланированных показателей конечных результатов вправе перераспределять средства:</w:t>
      </w:r>
    </w:p>
    <w:p>
      <w:pPr>
        <w:spacing w:after="0"/>
        <w:ind w:left="0"/>
        <w:jc w:val="both"/>
      </w:pPr>
      <w:r>
        <w:rPr>
          <w:rFonts w:ascii="Times New Roman"/>
          <w:b w:val="false"/>
          <w:i w:val="false"/>
          <w:color w:val="000000"/>
          <w:sz w:val="28"/>
        </w:rPr>
        <w:t>
      1) между мероприятиями в пределах одной текущей бюджетной программы или одной текущей бюджетной подпрограммы бюджетной программы самостоятельно без рассмотрения на соответствующей бюджетной комиссии;</w:t>
      </w:r>
    </w:p>
    <w:p>
      <w:pPr>
        <w:spacing w:after="0"/>
        <w:ind w:left="0"/>
        <w:jc w:val="both"/>
      </w:pPr>
      <w:r>
        <w:rPr>
          <w:rFonts w:ascii="Times New Roman"/>
          <w:b w:val="false"/>
          <w:i w:val="false"/>
          <w:color w:val="000000"/>
          <w:sz w:val="28"/>
        </w:rPr>
        <w:t>
      2)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без рассмотрения на соответствующей бюджетной комиссии;</w:t>
      </w:r>
    </w:p>
    <w:p>
      <w:pPr>
        <w:spacing w:after="0"/>
        <w:ind w:left="0"/>
        <w:jc w:val="both"/>
      </w:pPr>
      <w:r>
        <w:rPr>
          <w:rFonts w:ascii="Times New Roman"/>
          <w:b w:val="false"/>
          <w:i w:val="false"/>
          <w:color w:val="000000"/>
          <w:sz w:val="28"/>
        </w:rPr>
        <w:t>
      3)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без рассмотрения на бюджетной комиссии;</w:t>
      </w:r>
    </w:p>
    <w:p>
      <w:pPr>
        <w:spacing w:after="0"/>
        <w:ind w:left="0"/>
        <w:jc w:val="both"/>
      </w:pPr>
      <w:r>
        <w:rPr>
          <w:rFonts w:ascii="Times New Roman"/>
          <w:b w:val="false"/>
          <w:i w:val="false"/>
          <w:color w:val="000000"/>
          <w:sz w:val="28"/>
        </w:rPr>
        <w:t>
      4)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без рассмотрения на бюджетной комиссии.";</w:t>
      </w:r>
    </w:p>
    <w:p>
      <w:pPr>
        <w:spacing w:after="0"/>
        <w:ind w:left="0"/>
        <w:jc w:val="both"/>
      </w:pPr>
      <w:r>
        <w:rPr>
          <w:rFonts w:ascii="Times New Roman"/>
          <w:b w:val="false"/>
          <w:i w:val="false"/>
          <w:color w:val="000000"/>
          <w:sz w:val="28"/>
        </w:rPr>
        <w:t>
      32) пункт 1 статьи 88 дополнить подпунктом 10) следующего содержания:</w:t>
      </w:r>
    </w:p>
    <w:p>
      <w:pPr>
        <w:spacing w:after="0"/>
        <w:ind w:left="0"/>
        <w:jc w:val="both"/>
      </w:pPr>
      <w:r>
        <w:rPr>
          <w:rFonts w:ascii="Times New Roman"/>
          <w:b w:val="false"/>
          <w:i w:val="false"/>
          <w:color w:val="000000"/>
          <w:sz w:val="28"/>
        </w:rPr>
        <w:t>
      "10) с зачислением и использованием денег, перечисляемых генеральным подрядчикам (субподрядчикам), в рамках казначейского сопровождения (далее – счета государственных закупок);";</w:t>
      </w:r>
    </w:p>
    <w:p>
      <w:pPr>
        <w:spacing w:after="0"/>
        <w:ind w:left="0"/>
        <w:jc w:val="both"/>
      </w:pPr>
      <w:r>
        <w:rPr>
          <w:rFonts w:ascii="Times New Roman"/>
          <w:b w:val="false"/>
          <w:i w:val="false"/>
          <w:color w:val="000000"/>
          <w:sz w:val="28"/>
        </w:rPr>
        <w:t>
      33) пункт 2 статьи 91 дополнить частью третьей следующего содержания:</w:t>
      </w:r>
    </w:p>
    <w:p>
      <w:pPr>
        <w:spacing w:after="0"/>
        <w:ind w:left="0"/>
        <w:jc w:val="both"/>
      </w:pPr>
      <w:r>
        <w:rPr>
          <w:rFonts w:ascii="Times New Roman"/>
          <w:b w:val="false"/>
          <w:i w:val="false"/>
          <w:color w:val="000000"/>
          <w:sz w:val="28"/>
        </w:rPr>
        <w:t>
      "Порядок реконвертации и зачисления иностранной валюты государственными учреждениями со счетов в центральном уполномоченном органе по исполнению бюджета определяется центральным уполномоченным органом по исполнению бюджета.";</w:t>
      </w:r>
    </w:p>
    <w:p>
      <w:pPr>
        <w:spacing w:after="0"/>
        <w:ind w:left="0"/>
        <w:jc w:val="both"/>
      </w:pPr>
      <w:r>
        <w:rPr>
          <w:rFonts w:ascii="Times New Roman"/>
          <w:b w:val="false"/>
          <w:i w:val="false"/>
          <w:color w:val="000000"/>
          <w:sz w:val="28"/>
        </w:rPr>
        <w:t>
      34) часть первую пункта 3 статьи 94 изложить в следующей редакции:</w:t>
      </w:r>
    </w:p>
    <w:p>
      <w:pPr>
        <w:spacing w:after="0"/>
        <w:ind w:left="0"/>
        <w:jc w:val="both"/>
      </w:pPr>
      <w:r>
        <w:rPr>
          <w:rFonts w:ascii="Times New Roman"/>
          <w:b w:val="false"/>
          <w:i w:val="false"/>
          <w:color w:val="000000"/>
          <w:sz w:val="28"/>
        </w:rPr>
        <w:t>
      "3. Перечень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определяется центральным уполномоченным органом по исполнению бюджета.";</w:t>
      </w:r>
    </w:p>
    <w:p>
      <w:pPr>
        <w:spacing w:after="0"/>
        <w:ind w:left="0"/>
        <w:jc w:val="both"/>
      </w:pPr>
      <w:r>
        <w:rPr>
          <w:rFonts w:ascii="Times New Roman"/>
          <w:b w:val="false"/>
          <w:i w:val="false"/>
          <w:color w:val="000000"/>
          <w:sz w:val="28"/>
        </w:rPr>
        <w:t>
      35) часть вторую пункта 4 и пункт 8 статьи 96 изложить в следующей редакции:</w:t>
      </w:r>
    </w:p>
    <w:p>
      <w:pPr>
        <w:spacing w:after="0"/>
        <w:ind w:left="0"/>
        <w:jc w:val="both"/>
      </w:pPr>
      <w:r>
        <w:rPr>
          <w:rFonts w:ascii="Times New Roman"/>
          <w:b w:val="false"/>
          <w:i w:val="false"/>
          <w:color w:val="000000"/>
          <w:sz w:val="28"/>
        </w:rPr>
        <w:t>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заключаются государственными учреждениями:</w:t>
      </w:r>
    </w:p>
    <w:p>
      <w:pPr>
        <w:spacing w:after="0"/>
        <w:ind w:left="0"/>
        <w:jc w:val="both"/>
      </w:pPr>
      <w:r>
        <w:rPr>
          <w:rFonts w:ascii="Times New Roman"/>
          <w:b w:val="false"/>
          <w:i w:val="false"/>
          <w:color w:val="000000"/>
          <w:sz w:val="28"/>
        </w:rPr>
        <w:t>
      за счет средств займа или связанного гранта – на срок, не превышающий срока доступности средств займа или связанного гранта;</w:t>
      </w:r>
    </w:p>
    <w:p>
      <w:pPr>
        <w:spacing w:after="0"/>
        <w:ind w:left="0"/>
        <w:jc w:val="both"/>
      </w:pPr>
      <w:r>
        <w:rPr>
          <w:rFonts w:ascii="Times New Roman"/>
          <w:b w:val="false"/>
          <w:i w:val="false"/>
          <w:color w:val="000000"/>
          <w:sz w:val="28"/>
        </w:rPr>
        <w:t>
      за счет средств софинансирования из республиканского бюджета – на срок до конца финансового года, в котором заканчивается срок доступности средств займа.";</w:t>
      </w:r>
    </w:p>
    <w:p>
      <w:pPr>
        <w:spacing w:after="0"/>
        <w:ind w:left="0"/>
        <w:jc w:val="both"/>
      </w:pPr>
      <w:r>
        <w:rPr>
          <w:rFonts w:ascii="Times New Roman"/>
          <w:b w:val="false"/>
          <w:i w:val="false"/>
          <w:color w:val="000000"/>
          <w:sz w:val="28"/>
        </w:rPr>
        <w:t>
      "8. Регистрация гражданско-правовых сделок после 20 декабря текущего финансового года не допускается, за исключением случаев выделения бюджетных денег из резерва Правительства Республики Казахстан или местного исполнительного органа, а также регистрации договоров, срок действия которых превышает текущий финансовый год, и дополнительных соглашений к ранее зарегистрированным в территориальном подразделении центрального уполномоченного органа по исполнению бюджета гражданско-правовым сделкам.";</w:t>
      </w:r>
    </w:p>
    <w:p>
      <w:pPr>
        <w:spacing w:after="0"/>
        <w:ind w:left="0"/>
        <w:jc w:val="both"/>
      </w:pPr>
      <w:r>
        <w:rPr>
          <w:rFonts w:ascii="Times New Roman"/>
          <w:b w:val="false"/>
          <w:i w:val="false"/>
          <w:color w:val="000000"/>
          <w:sz w:val="28"/>
        </w:rPr>
        <w:t>
      36) в статье 97:</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части вторую и четвертую изложить в следующей редакции:</w:t>
      </w:r>
    </w:p>
    <w:p>
      <w:pPr>
        <w:spacing w:after="0"/>
        <w:ind w:left="0"/>
        <w:jc w:val="both"/>
      </w:pPr>
      <w:r>
        <w:rPr>
          <w:rFonts w:ascii="Times New Roman"/>
          <w:b w:val="false"/>
          <w:i w:val="false"/>
          <w:color w:val="000000"/>
          <w:sz w:val="28"/>
        </w:rPr>
        <w:t>
      "Перечисление средств администратором бюджетных программ субъектам квазигосударственного сектора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p>
      <w:pPr>
        <w:spacing w:after="0"/>
        <w:ind w:left="0"/>
        <w:jc w:val="both"/>
      </w:pPr>
      <w:r>
        <w:rPr>
          <w:rFonts w:ascii="Times New Roman"/>
          <w:b w:val="false"/>
          <w:i w:val="false"/>
          <w:color w:val="000000"/>
          <w:sz w:val="28"/>
        </w:rPr>
        <w:t>
      "Остатки средств на счетах субъектов квазигосударственного сектора, выделенные в текущем году на формирование (пополнение) уставного капитала и оставшиеся неиспользованными на конец отчетного периода, являются неиспользованными в текущем году средствами субъектов квазигосударственного сектора и относятся к неэффективному исполнению бюджетных программ.";</w:t>
      </w:r>
    </w:p>
    <w:p>
      <w:pPr>
        <w:spacing w:after="0"/>
        <w:ind w:left="0"/>
        <w:jc w:val="both"/>
      </w:pPr>
      <w:r>
        <w:rPr>
          <w:rFonts w:ascii="Times New Roman"/>
          <w:b w:val="false"/>
          <w:i w:val="false"/>
          <w:color w:val="000000"/>
          <w:sz w:val="28"/>
        </w:rPr>
        <w:t>
      дополнить частью пятой следующего содержания:</w:t>
      </w:r>
    </w:p>
    <w:p>
      <w:pPr>
        <w:spacing w:after="0"/>
        <w:ind w:left="0"/>
        <w:jc w:val="both"/>
      </w:pPr>
      <w:r>
        <w:rPr>
          <w:rFonts w:ascii="Times New Roman"/>
          <w:b w:val="false"/>
          <w:i w:val="false"/>
          <w:color w:val="000000"/>
          <w:sz w:val="28"/>
        </w:rPr>
        <w:t>
      "Неиспользованные остатки на контрольных счетах наличности, текущих счетах субъектов квазигосударственного сектора, образовавшиеся по итогам реализации бюджетных инвестиций посредством участия государства в их уставном капитале в виде экономии бюджетных средств, могут быть использованы посредством:</w:t>
      </w:r>
    </w:p>
    <w:p>
      <w:pPr>
        <w:spacing w:after="0"/>
        <w:ind w:left="0"/>
        <w:jc w:val="both"/>
      </w:pPr>
      <w:r>
        <w:rPr>
          <w:rFonts w:ascii="Times New Roman"/>
          <w:b w:val="false"/>
          <w:i w:val="false"/>
          <w:color w:val="000000"/>
          <w:sz w:val="28"/>
        </w:rPr>
        <w:t>
      направления неиспользованных остатков на контрольных счетах наличности на реализацию нового(ых) и (или) текущего(их) проекта(ов), с проведением корректировки текущего и (или) разработки нового финансово-экономического обоснования бюджетных инвестиций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xml:space="preserve">
      использования средств экономии на цели развития (модернизацию, приобретение активов) по решению органа управления (учредителя) субъекта квазигосударственного сектора, если сумма экономии не превышает 50000-кратного размера месячного расчетного показателя, установленного законом о республиканском бюджете, без проведения корректировки финансово-экономического обоснования проекта; </w:t>
      </w:r>
    </w:p>
    <w:p>
      <w:pPr>
        <w:spacing w:after="0"/>
        <w:ind w:left="0"/>
        <w:jc w:val="both"/>
      </w:pPr>
      <w:r>
        <w:rPr>
          <w:rFonts w:ascii="Times New Roman"/>
          <w:b w:val="false"/>
          <w:i w:val="false"/>
          <w:color w:val="000000"/>
          <w:sz w:val="28"/>
        </w:rPr>
        <w:t>
      уменьшения уставного капитала субъекта квазигосударственного сектора в целях возврата неиспользованных бюджетных средств по итогам реализации бюджетных инвестиций (экономия бюджетных средств) путем выкупа размещенных акций (долей участия) и (или) уменьшения номинальной стоимости акций в порядке, определяемом центральным уполномоченным органом по исполнению бюджета по согласованию с центральным уполномоченным органом по государственному планированию и Национальным банком Республики Казахстан.";</w:t>
      </w:r>
    </w:p>
    <w:p>
      <w:pPr>
        <w:spacing w:after="0"/>
        <w:ind w:left="0"/>
        <w:jc w:val="both"/>
      </w:pPr>
      <w:r>
        <w:rPr>
          <w:rFonts w:ascii="Times New Roman"/>
          <w:b w:val="false"/>
          <w:i w:val="false"/>
          <w:color w:val="000000"/>
          <w:sz w:val="28"/>
        </w:rPr>
        <w:t>
      дополнить пунктами 3-1 и 5-2 следующего содержания:</w:t>
      </w:r>
    </w:p>
    <w:p>
      <w:pPr>
        <w:spacing w:after="0"/>
        <w:ind w:left="0"/>
        <w:jc w:val="both"/>
      </w:pPr>
      <w:r>
        <w:rPr>
          <w:rFonts w:ascii="Times New Roman"/>
          <w:b w:val="false"/>
          <w:i w:val="false"/>
          <w:color w:val="000000"/>
          <w:sz w:val="28"/>
        </w:rPr>
        <w:t>
      "3-1. Платежи и переводы денег со счетов государственных закупок генеральных подрядчиков для реализации инвестиционных проектов, связанных со строительством объектов, в рамках казначейского сопровождения осуществляются на счета государственных закупок субподрядчиков по перечню, утвержденному генеральным подрядчиком.";</w:t>
      </w:r>
    </w:p>
    <w:p>
      <w:pPr>
        <w:spacing w:after="0"/>
        <w:ind w:left="0"/>
        <w:jc w:val="both"/>
      </w:pPr>
      <w:r>
        <w:rPr>
          <w:rFonts w:ascii="Times New Roman"/>
          <w:b w:val="false"/>
          <w:i w:val="false"/>
          <w:color w:val="000000"/>
          <w:sz w:val="28"/>
        </w:rPr>
        <w:t>
      "5-2. Территориальное подразделение центрального уполномоченного органа по исполнению бюджета осуществляет текущий контроль при проведении платежей со счетов государственных закупок в рамках казначейского сопровождения, который заключается в проверке платежных поручений на:</w:t>
      </w:r>
    </w:p>
    <w:p>
      <w:pPr>
        <w:spacing w:after="0"/>
        <w:ind w:left="0"/>
        <w:jc w:val="both"/>
      </w:pPr>
      <w:r>
        <w:rPr>
          <w:rFonts w:ascii="Times New Roman"/>
          <w:b w:val="false"/>
          <w:i w:val="false"/>
          <w:color w:val="000000"/>
          <w:sz w:val="28"/>
        </w:rPr>
        <w:t>
      1) наличие документов, подтверждающих обоснованность платежа: платежного сертификата и электронной счет-фактуры;</w:t>
      </w:r>
    </w:p>
    <w:p>
      <w:pPr>
        <w:spacing w:after="0"/>
        <w:ind w:left="0"/>
        <w:jc w:val="both"/>
      </w:pPr>
      <w:r>
        <w:rPr>
          <w:rFonts w:ascii="Times New Roman"/>
          <w:b w:val="false"/>
          <w:i w:val="false"/>
          <w:color w:val="000000"/>
          <w:sz w:val="28"/>
        </w:rPr>
        <w:t>
      2) соответствие требованиям банковского законодательства Республики Казахстан по полноте и правильности заполнения формы.";</w:t>
      </w:r>
    </w:p>
    <w:p>
      <w:pPr>
        <w:spacing w:after="0"/>
        <w:ind w:left="0"/>
        <w:jc w:val="both"/>
      </w:pPr>
      <w:r>
        <w:rPr>
          <w:rFonts w:ascii="Times New Roman"/>
          <w:b w:val="false"/>
          <w:i w:val="false"/>
          <w:color w:val="000000"/>
          <w:sz w:val="28"/>
        </w:rPr>
        <w:t>
      абзац первый пункта 6-1 изложить в следующей редакции:</w:t>
      </w:r>
    </w:p>
    <w:p>
      <w:pPr>
        <w:spacing w:after="0"/>
        <w:ind w:left="0"/>
        <w:jc w:val="both"/>
      </w:pPr>
      <w:r>
        <w:rPr>
          <w:rFonts w:ascii="Times New Roman"/>
          <w:b w:val="false"/>
          <w:i w:val="false"/>
          <w:color w:val="000000"/>
          <w:sz w:val="28"/>
        </w:rPr>
        <w:t>
      "6-1. Субъект квазигосударственного сектора, генеральный подрядчик и (или) субподрядчик, реализующие инвестиционный проект, связанный со строительством объектов, обеспечивают и несут ответственность в соответствии с законами Республики Казахстан за:";</w:t>
      </w:r>
    </w:p>
    <w:p>
      <w:pPr>
        <w:spacing w:after="0"/>
        <w:ind w:left="0"/>
        <w:jc w:val="both"/>
      </w:pPr>
      <w:r>
        <w:rPr>
          <w:rFonts w:ascii="Times New Roman"/>
          <w:b w:val="false"/>
          <w:i w:val="false"/>
          <w:color w:val="000000"/>
          <w:sz w:val="28"/>
        </w:rPr>
        <w:t>
      дополнить пунктом 6-2 следующего содержания:</w:t>
      </w:r>
    </w:p>
    <w:p>
      <w:pPr>
        <w:spacing w:after="0"/>
        <w:ind w:left="0"/>
        <w:jc w:val="both"/>
      </w:pPr>
      <w:r>
        <w:rPr>
          <w:rFonts w:ascii="Times New Roman"/>
          <w:b w:val="false"/>
          <w:i w:val="false"/>
          <w:color w:val="000000"/>
          <w:sz w:val="28"/>
        </w:rPr>
        <w:t>
      "6-2. Ответственность в соответствии с законами Республики Казахстан за достоверность и обоснованность подтверждающих документов, указанных в пункте 5-2 настоящей статьи, несут генеральные подрядчики/субподрядчики, реализующие инвестиционные проекты, связанные со строительством объектов в рамках казначейского сопровождения.";</w:t>
      </w:r>
    </w:p>
    <w:p>
      <w:pPr>
        <w:spacing w:after="0"/>
        <w:ind w:left="0"/>
        <w:jc w:val="both"/>
      </w:pPr>
      <w:r>
        <w:rPr>
          <w:rFonts w:ascii="Times New Roman"/>
          <w:b w:val="false"/>
          <w:i w:val="false"/>
          <w:color w:val="000000"/>
          <w:sz w:val="28"/>
        </w:rPr>
        <w:t>
      37) в статье 104:</w:t>
      </w:r>
    </w:p>
    <w:p>
      <w:pPr>
        <w:spacing w:after="0"/>
        <w:ind w:left="0"/>
        <w:jc w:val="both"/>
      </w:pPr>
      <w:r>
        <w:rPr>
          <w:rFonts w:ascii="Times New Roman"/>
          <w:b w:val="false"/>
          <w:i w:val="false"/>
          <w:color w:val="000000"/>
          <w:sz w:val="28"/>
        </w:rPr>
        <w:t>
      подпункт 6) пункта 4 изложить в следующей редакции:</w:t>
      </w:r>
    </w:p>
    <w:p>
      <w:pPr>
        <w:spacing w:after="0"/>
        <w:ind w:left="0"/>
        <w:jc w:val="both"/>
      </w:pPr>
      <w:r>
        <w:rPr>
          <w:rFonts w:ascii="Times New Roman"/>
          <w:b w:val="false"/>
          <w:i w:val="false"/>
          <w:color w:val="000000"/>
          <w:sz w:val="28"/>
        </w:rPr>
        <w:t>
      "6)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местными исполнительными органами в случае финансирования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 учетом внесенных изменений в соответствии с частью первой пункта 4-2 статьи 45 настоящего Кодекса;";</w:t>
      </w:r>
    </w:p>
    <w:p>
      <w:pPr>
        <w:spacing w:after="0"/>
        <w:ind w:left="0"/>
        <w:jc w:val="both"/>
      </w:pPr>
      <w:r>
        <w:rPr>
          <w:rFonts w:ascii="Times New Roman"/>
          <w:b w:val="false"/>
          <w:i w:val="false"/>
          <w:color w:val="000000"/>
          <w:sz w:val="28"/>
        </w:rPr>
        <w:t>
      пункты 6 и 6-1 изложить в следующей редакции:</w:t>
      </w:r>
    </w:p>
    <w:p>
      <w:pPr>
        <w:spacing w:after="0"/>
        <w:ind w:left="0"/>
        <w:jc w:val="both"/>
      </w:pPr>
      <w:r>
        <w:rPr>
          <w:rFonts w:ascii="Times New Roman"/>
          <w:b w:val="false"/>
          <w:i w:val="false"/>
          <w:color w:val="000000"/>
          <w:sz w:val="28"/>
        </w:rPr>
        <w:t>
      "6. Ответственность за неосвоение бюджетных средств, повлекшее недостижение показателей результатов бюджетной программы, установленную законами Республики Казахстан, несет руководитель бюджетной программы.</w:t>
      </w:r>
    </w:p>
    <w:p>
      <w:pPr>
        <w:spacing w:after="0"/>
        <w:ind w:left="0"/>
        <w:jc w:val="both"/>
      </w:pPr>
      <w:r>
        <w:rPr>
          <w:rFonts w:ascii="Times New Roman"/>
          <w:b w:val="false"/>
          <w:i w:val="false"/>
          <w:color w:val="000000"/>
          <w:sz w:val="28"/>
        </w:rPr>
        <w:t>
      6-1. Ответственность в соответствии с законами Республики Казахстан за недостижение прямых и конечных результатов бюджетных программ при полном освоении бюджетных средств несет руководитель бюджетной программы.";</w:t>
      </w:r>
    </w:p>
    <w:p>
      <w:pPr>
        <w:spacing w:after="0"/>
        <w:ind w:left="0"/>
        <w:jc w:val="both"/>
      </w:pPr>
      <w:r>
        <w:rPr>
          <w:rFonts w:ascii="Times New Roman"/>
          <w:b w:val="false"/>
          <w:i w:val="false"/>
          <w:color w:val="000000"/>
          <w:sz w:val="28"/>
        </w:rPr>
        <w:t>
      38) абзац второй пункта 4 и часть первую пункта 4-1 статьи 107 изложить в следующей редакции:</w:t>
      </w:r>
    </w:p>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проекты вносимых изменений и дополнений в стратегические планы, проекты бюджетных программ администраторов республиканских бюджетных программ, разрабатывающих стратегические планы, по которым предусматривается внесение изменений;";</w:t>
      </w:r>
    </w:p>
    <w:p>
      <w:pPr>
        <w:spacing w:after="0"/>
        <w:ind w:left="0"/>
        <w:jc w:val="both"/>
      </w:pPr>
      <w:r>
        <w:rPr>
          <w:rFonts w:ascii="Times New Roman"/>
          <w:b w:val="false"/>
          <w:i w:val="false"/>
          <w:color w:val="000000"/>
          <w:sz w:val="28"/>
        </w:rPr>
        <w:t>
      "4-1. Центральный уполномоченный орган по государственному планированию в течение пяти рабочих дней после представления администраторами республиканских бюджетных программ проектов вносимых изменений и дополнений в стратегические планы, проектов бюджетных программ администраторов республиканских бюджетных программ, разрабатывающих стратегические планы, рассматривает их, готовит по ним заключения и направляет в центральный уполномоченный орган по бюджетному планированию.";</w:t>
      </w:r>
    </w:p>
    <w:p>
      <w:pPr>
        <w:spacing w:after="0"/>
        <w:ind w:left="0"/>
        <w:jc w:val="both"/>
      </w:pPr>
      <w:r>
        <w:rPr>
          <w:rFonts w:ascii="Times New Roman"/>
          <w:b w:val="false"/>
          <w:i w:val="false"/>
          <w:color w:val="000000"/>
          <w:sz w:val="28"/>
        </w:rPr>
        <w:t>
      39) пункт 7 статьи 110 дополнить частью второй следующего содержания:</w:t>
      </w:r>
    </w:p>
    <w:p>
      <w:pPr>
        <w:spacing w:after="0"/>
        <w:ind w:left="0"/>
        <w:jc w:val="both"/>
      </w:pPr>
      <w:r>
        <w:rPr>
          <w:rFonts w:ascii="Times New Roman"/>
          <w:b w:val="false"/>
          <w:i w:val="false"/>
          <w:color w:val="000000"/>
          <w:sz w:val="28"/>
        </w:rPr>
        <w:t>
      "Бюджетные средства по принятым обязательствам государственных учреждений, согласно зарегистрированным гражданско-правовым сделкам, не подлежат секвестру в процессе исполнения бюджета после 20 декабря текущего финансового года.";</w:t>
      </w:r>
    </w:p>
    <w:p>
      <w:pPr>
        <w:spacing w:after="0"/>
        <w:ind w:left="0"/>
        <w:jc w:val="both"/>
      </w:pPr>
      <w:r>
        <w:rPr>
          <w:rFonts w:ascii="Times New Roman"/>
          <w:b w:val="false"/>
          <w:i w:val="false"/>
          <w:color w:val="000000"/>
          <w:sz w:val="28"/>
        </w:rPr>
        <w:t>
      40) в пункте 2 статьи 111:</w:t>
      </w:r>
    </w:p>
    <w:p>
      <w:pPr>
        <w:spacing w:after="0"/>
        <w:ind w:left="0"/>
        <w:jc w:val="both"/>
      </w:pPr>
      <w:r>
        <w:rPr>
          <w:rFonts w:ascii="Times New Roman"/>
          <w:b w:val="false"/>
          <w:i w:val="false"/>
          <w:color w:val="000000"/>
          <w:sz w:val="28"/>
        </w:rPr>
        <w:t>
      подпункт 3-1) изложить в следующей редакции:</w:t>
      </w:r>
    </w:p>
    <w:p>
      <w:pPr>
        <w:spacing w:after="0"/>
        <w:ind w:left="0"/>
        <w:jc w:val="both"/>
      </w:pPr>
      <w:r>
        <w:rPr>
          <w:rFonts w:ascii="Times New Roman"/>
          <w:b w:val="false"/>
          <w:i w:val="false"/>
          <w:color w:val="000000"/>
          <w:sz w:val="28"/>
        </w:rPr>
        <w:t>
      "3-1) перераспределения средств в объеме не более десяти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Национального фонда Республики Казахстан, между бюджетными программами администраторов республиканских бюджетных программ при неэффективном исполнении бюджетных программ без изменения структуры расходов бюджета с обязательным рассмотрением на Республиканской бюджетной комиссии;";</w:t>
      </w:r>
    </w:p>
    <w:p>
      <w:pPr>
        <w:spacing w:after="0"/>
        <w:ind w:left="0"/>
        <w:jc w:val="both"/>
      </w:pPr>
      <w:r>
        <w:rPr>
          <w:rFonts w:ascii="Times New Roman"/>
          <w:b w:val="false"/>
          <w:i w:val="false"/>
          <w:color w:val="000000"/>
          <w:sz w:val="28"/>
        </w:rPr>
        <w:t>
      дополнить подпунктом 3-2) следующего содержания:</w:t>
      </w:r>
    </w:p>
    <w:p>
      <w:pPr>
        <w:spacing w:after="0"/>
        <w:ind w:left="0"/>
        <w:jc w:val="both"/>
      </w:pPr>
      <w:r>
        <w:rPr>
          <w:rFonts w:ascii="Times New Roman"/>
          <w:b w:val="false"/>
          <w:i w:val="false"/>
          <w:color w:val="000000"/>
          <w:sz w:val="28"/>
        </w:rPr>
        <w:t>
      "3-2) перераспределения средств, за исключением бюджетных программ (подпрограмм), финансируемых за счет целевых трансфертов из Национального фонда Республики Казахстан, между бюджетными программами администраторов республиканских бюджетных программ при неосвоении бюджетных средств в течение текущего финансового года по итогам бюджетного мониторинга без изменения структуры расходов бюджета с обязательным рассмотрением на Республиканской бюджетной комиссии;";</w:t>
      </w:r>
    </w:p>
    <w:p>
      <w:pPr>
        <w:spacing w:after="0"/>
        <w:ind w:left="0"/>
        <w:jc w:val="both"/>
      </w:pPr>
      <w:r>
        <w:rPr>
          <w:rFonts w:ascii="Times New Roman"/>
          <w:b w:val="false"/>
          <w:i w:val="false"/>
          <w:color w:val="000000"/>
          <w:sz w:val="28"/>
        </w:rPr>
        <w:t>
      41) статью 113 изложить в следующей редакции:</w:t>
      </w:r>
    </w:p>
    <w:p>
      <w:pPr>
        <w:spacing w:after="0"/>
        <w:ind w:left="0"/>
        <w:jc w:val="both"/>
      </w:pPr>
      <w:r>
        <w:rPr>
          <w:rFonts w:ascii="Times New Roman"/>
          <w:b w:val="false"/>
          <w:i w:val="false"/>
          <w:color w:val="000000"/>
          <w:sz w:val="28"/>
        </w:rPr>
        <w:t>
      "Статья 113. Оценка результатов</w:t>
      </w:r>
    </w:p>
    <w:p>
      <w:pPr>
        <w:spacing w:after="0"/>
        <w:ind w:left="0"/>
        <w:jc w:val="both"/>
      </w:pPr>
      <w:r>
        <w:rPr>
          <w:rFonts w:ascii="Times New Roman"/>
          <w:b w:val="false"/>
          <w:i w:val="false"/>
          <w:color w:val="000000"/>
          <w:sz w:val="28"/>
        </w:rPr>
        <w:t>
      1. Оценкой результатов является объективная оценка влияния деятельности государственного органа на развитие экономики страны или региона, отдельно взятой отрасли (сферы) экономики, общества, анализ достижения показателей результатов деятельности государственного органа.</w:t>
      </w:r>
    </w:p>
    <w:p>
      <w:pPr>
        <w:spacing w:after="0"/>
        <w:ind w:left="0"/>
        <w:jc w:val="both"/>
      </w:pPr>
      <w:r>
        <w:rPr>
          <w:rFonts w:ascii="Times New Roman"/>
          <w:b w:val="false"/>
          <w:i w:val="false"/>
          <w:color w:val="000000"/>
          <w:sz w:val="28"/>
        </w:rPr>
        <w:t xml:space="preserve">
      2. Оценка результатов основывается на: </w:t>
      </w:r>
    </w:p>
    <w:p>
      <w:pPr>
        <w:spacing w:after="0"/>
        <w:ind w:left="0"/>
        <w:jc w:val="both"/>
      </w:pPr>
      <w:r>
        <w:rPr>
          <w:rFonts w:ascii="Times New Roman"/>
          <w:b w:val="false"/>
          <w:i w:val="false"/>
          <w:color w:val="000000"/>
          <w:sz w:val="28"/>
        </w:rPr>
        <w:t>
      1) оценке реализации документов системы государственного планирования, проводимой в соответствии с Системой государственного планирования;</w:t>
      </w:r>
    </w:p>
    <w:p>
      <w:pPr>
        <w:spacing w:after="0"/>
        <w:ind w:left="0"/>
        <w:jc w:val="both"/>
      </w:pPr>
      <w:r>
        <w:rPr>
          <w:rFonts w:ascii="Times New Roman"/>
          <w:b w:val="false"/>
          <w:i w:val="false"/>
          <w:color w:val="000000"/>
          <w:sz w:val="28"/>
        </w:rPr>
        <w:t>
      2) аудите эффективности, проводимом в соответствии с Законом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 xml:space="preserve">
      3) оценке эффективности деятельности центральных государственных и местных исполнительных органов областей, города республиканского значения, столицы, проводимой в соответствии с Системой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3. Оценка результатов центральных государственных и местных исполнительных органов должна включать в себя:</w:t>
      </w:r>
    </w:p>
    <w:p>
      <w:pPr>
        <w:spacing w:after="0"/>
        <w:ind w:left="0"/>
        <w:jc w:val="both"/>
      </w:pPr>
      <w:r>
        <w:rPr>
          <w:rFonts w:ascii="Times New Roman"/>
          <w:b w:val="false"/>
          <w:i w:val="false"/>
          <w:color w:val="000000"/>
          <w:sz w:val="28"/>
        </w:rPr>
        <w:t>
      1) анализ обоснованности выбора целевых индикаторов документов Системы государственного планирования, ясности и четкости их изложения;</w:t>
      </w:r>
    </w:p>
    <w:p>
      <w:pPr>
        <w:spacing w:after="0"/>
        <w:ind w:left="0"/>
        <w:jc w:val="both"/>
      </w:pPr>
      <w:r>
        <w:rPr>
          <w:rFonts w:ascii="Times New Roman"/>
          <w:b w:val="false"/>
          <w:i w:val="false"/>
          <w:color w:val="000000"/>
          <w:sz w:val="28"/>
        </w:rPr>
        <w:t>
      2) анализ достижения показателей документов Системы государственного планирования и бюджетных программ с указанием причин их недостижения или перевыполнения;</w:t>
      </w:r>
    </w:p>
    <w:p>
      <w:pPr>
        <w:spacing w:after="0"/>
        <w:ind w:left="0"/>
        <w:jc w:val="both"/>
      </w:pPr>
      <w:r>
        <w:rPr>
          <w:rFonts w:ascii="Times New Roman"/>
          <w:b w:val="false"/>
          <w:i w:val="false"/>
          <w:color w:val="000000"/>
          <w:sz w:val="28"/>
        </w:rPr>
        <w:t>
      3) анализ наличия взаимосвязи целей стратегических планов и бюджетных программ государственных органов;</w:t>
      </w:r>
    </w:p>
    <w:p>
      <w:pPr>
        <w:spacing w:after="0"/>
        <w:ind w:left="0"/>
        <w:jc w:val="both"/>
      </w:pPr>
      <w:r>
        <w:rPr>
          <w:rFonts w:ascii="Times New Roman"/>
          <w:b w:val="false"/>
          <w:i w:val="false"/>
          <w:color w:val="000000"/>
          <w:sz w:val="28"/>
        </w:rPr>
        <w:t>
      4) рекомендации по итогам оценки результатов.</w:t>
      </w:r>
    </w:p>
    <w:p>
      <w:pPr>
        <w:spacing w:after="0"/>
        <w:ind w:left="0"/>
        <w:jc w:val="both"/>
      </w:pPr>
      <w:r>
        <w:rPr>
          <w:rFonts w:ascii="Times New Roman"/>
          <w:b w:val="false"/>
          <w:i w:val="false"/>
          <w:color w:val="000000"/>
          <w:sz w:val="28"/>
        </w:rPr>
        <w:t>
      4. Ответственность в соответствии с законами Республики Казахстан за недостижение прямых и конечных результатов, определенных в бюджетных программах, в том числе при полном освоении бюджетных средств, несет руководитель бюджетной программы.";</w:t>
      </w:r>
    </w:p>
    <w:p>
      <w:pPr>
        <w:spacing w:after="0"/>
        <w:ind w:left="0"/>
        <w:jc w:val="both"/>
      </w:pPr>
      <w:r>
        <w:rPr>
          <w:rFonts w:ascii="Times New Roman"/>
          <w:b w:val="false"/>
          <w:i w:val="false"/>
          <w:color w:val="000000"/>
          <w:sz w:val="28"/>
        </w:rPr>
        <w:t>
      42) подпункт 2) пункта 1 статьи 151 изложить в следующей редакции:</w:t>
      </w:r>
    </w:p>
    <w:p>
      <w:pPr>
        <w:spacing w:after="0"/>
        <w:ind w:left="0"/>
        <w:jc w:val="both"/>
      </w:pPr>
      <w:r>
        <w:rPr>
          <w:rFonts w:ascii="Times New Roman"/>
          <w:b w:val="false"/>
          <w:i w:val="false"/>
          <w:color w:val="000000"/>
          <w:sz w:val="28"/>
        </w:rPr>
        <w:t>
      "2) проекты государственно-частного партнерства, в том числе концессионные проекты.</w:t>
      </w:r>
    </w:p>
    <w:p>
      <w:pPr>
        <w:spacing w:after="0"/>
        <w:ind w:left="0"/>
        <w:jc w:val="both"/>
      </w:pPr>
      <w:r>
        <w:rPr>
          <w:rFonts w:ascii="Times New Roman"/>
          <w:b w:val="false"/>
          <w:i w:val="false"/>
          <w:color w:val="000000"/>
          <w:sz w:val="28"/>
        </w:rPr>
        <w:t>
      Планирование государственных инвестиционных проектов осуществляется в рамках реализации направлений, целей, задач и положений, определенных документами системы государственного планирования, ежегодными посланиями Президента Республики Казахстан народу Казахстана и поручениями Президента Республики Казахстан на основании экономического заключения на инвестиционное предложение или заключения на бизнес-план к проекту государственно-частного партнерства, разрабатываемого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w:t>
      </w:r>
    </w:p>
    <w:p>
      <w:pPr>
        <w:spacing w:after="0"/>
        <w:ind w:left="0"/>
        <w:jc w:val="both"/>
      </w:pPr>
      <w:r>
        <w:rPr>
          <w:rFonts w:ascii="Times New Roman"/>
          <w:b w:val="false"/>
          <w:i w:val="false"/>
          <w:color w:val="000000"/>
          <w:sz w:val="28"/>
        </w:rPr>
        <w:t>
      43) статью 153 дополнить пунктом 4-1 следующего содержания:</w:t>
      </w:r>
    </w:p>
    <w:p>
      <w:pPr>
        <w:spacing w:after="0"/>
        <w:ind w:left="0"/>
        <w:jc w:val="both"/>
      </w:pPr>
      <w:r>
        <w:rPr>
          <w:rFonts w:ascii="Times New Roman"/>
          <w:b w:val="false"/>
          <w:i w:val="false"/>
          <w:color w:val="000000"/>
          <w:sz w:val="28"/>
        </w:rPr>
        <w:t>
      "4-1. Разработка технико-экономического обоснования не требуется по бюджетным инвестиционным проектам, предусматривающим развитие информационных систем и направленным на реализацию законодательных норм, ежегодный бюджет которых не превышает 10 процентов от общей стоимости инвестиционных затрат на создание и развитие информационных систем.</w:t>
      </w:r>
    </w:p>
    <w:p>
      <w:pPr>
        <w:spacing w:after="0"/>
        <w:ind w:left="0"/>
        <w:jc w:val="both"/>
      </w:pPr>
      <w:r>
        <w:rPr>
          <w:rFonts w:ascii="Times New Roman"/>
          <w:b w:val="false"/>
          <w:i w:val="false"/>
          <w:color w:val="000000"/>
          <w:sz w:val="28"/>
        </w:rPr>
        <w:t>
      Перечень проектов, направленных на развитие информационных систем, не требующих разработки технико-экономического обоснования, разрабатывается и утверждается уполномоченным органом в сфере информатизации и связи.";</w:t>
      </w:r>
    </w:p>
    <w:p>
      <w:pPr>
        <w:spacing w:after="0"/>
        <w:ind w:left="0"/>
        <w:jc w:val="both"/>
      </w:pPr>
      <w:r>
        <w:rPr>
          <w:rFonts w:ascii="Times New Roman"/>
          <w:b w:val="false"/>
          <w:i w:val="false"/>
          <w:color w:val="000000"/>
          <w:sz w:val="28"/>
        </w:rPr>
        <w:t>
      44) пункт 2 статьи 154 изложить в следующей редакции:</w:t>
      </w:r>
    </w:p>
    <w:p>
      <w:pPr>
        <w:spacing w:after="0"/>
        <w:ind w:left="0"/>
        <w:jc w:val="both"/>
      </w:pPr>
      <w:r>
        <w:rPr>
          <w:rFonts w:ascii="Times New Roman"/>
          <w:b w:val="false"/>
          <w:i w:val="false"/>
          <w:color w:val="000000"/>
          <w:sz w:val="28"/>
        </w:rPr>
        <w:t>
      "2. Администраторы бюджетных программ вносят финансово-экономические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предложение государственного инвестиционного проекта о целесообразности реализации бюджетных инвестиций посредством участия государства в уставном капитале юридических лиц или заключения на бизнес-план к проекту государственно-частного партнерства, разрабатываемого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w:t>
      </w:r>
    </w:p>
    <w:p>
      <w:pPr>
        <w:spacing w:after="0"/>
        <w:ind w:left="0"/>
        <w:jc w:val="both"/>
      </w:pPr>
      <w:r>
        <w:rPr>
          <w:rFonts w:ascii="Times New Roman"/>
          <w:b w:val="false"/>
          <w:i w:val="false"/>
          <w:color w:val="000000"/>
          <w:sz w:val="28"/>
        </w:rPr>
        <w:t>
      Финансово-экономическое обоснование бюджетных инвестиций представляет собой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p>
      <w:pPr>
        <w:spacing w:after="0"/>
        <w:ind w:left="0"/>
        <w:jc w:val="both"/>
      </w:pPr>
      <w:r>
        <w:rPr>
          <w:rFonts w:ascii="Times New Roman"/>
          <w:b w:val="false"/>
          <w:i w:val="false"/>
          <w:color w:val="000000"/>
          <w:sz w:val="28"/>
        </w:rPr>
        <w:t>
      Увеличение уставного капитала юридического лица за счет бюджетных средств допускается на цели развития юридического лица.</w:t>
      </w:r>
    </w:p>
    <w:p>
      <w:pPr>
        <w:spacing w:after="0"/>
        <w:ind w:left="0"/>
        <w:jc w:val="both"/>
      </w:pPr>
      <w:r>
        <w:rPr>
          <w:rFonts w:ascii="Times New Roman"/>
          <w:b w:val="false"/>
          <w:i w:val="false"/>
          <w:color w:val="000000"/>
          <w:sz w:val="28"/>
        </w:rPr>
        <w:t>
      В случае изменения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снижение показателей прямых и конечных результатов, увеличение расходов, предусмотренных на утвержденные мероприятия, проводится корректировка финансово-экономического обоснования бюджетных инвестиций с последующим проведением необходимых экспертиз в соответствии с законодательством Республики Казахстан.</w:t>
      </w:r>
    </w:p>
    <w:p>
      <w:pPr>
        <w:spacing w:after="0"/>
        <w:ind w:left="0"/>
        <w:jc w:val="both"/>
      </w:pPr>
      <w:r>
        <w:rPr>
          <w:rFonts w:ascii="Times New Roman"/>
          <w:b w:val="false"/>
          <w:i w:val="false"/>
          <w:color w:val="000000"/>
          <w:sz w:val="28"/>
        </w:rPr>
        <w:t>
      Не допускается утверждение скорректированного финансово-экономического обоснования бюджетных инвестиций без рассмотрения и предложения бюджетной комиссии.</w:t>
      </w:r>
    </w:p>
    <w:p>
      <w:pPr>
        <w:spacing w:after="0"/>
        <w:ind w:left="0"/>
        <w:jc w:val="both"/>
      </w:pPr>
      <w:r>
        <w:rPr>
          <w:rFonts w:ascii="Times New Roman"/>
          <w:b w:val="false"/>
          <w:i w:val="false"/>
          <w:color w:val="000000"/>
          <w:sz w:val="28"/>
        </w:rPr>
        <w:t>
      Не допускается корректировка в четвертом квартале текущего финансового года субъектом квазигосударственного сектора финансово-экономического обоснования бюджетных инвестиций, предусматривающая снижение показателей прямых и конечных результатов, определенных в финансово-экономическом обосновании.";</w:t>
      </w:r>
    </w:p>
    <w:p>
      <w:pPr>
        <w:spacing w:after="0"/>
        <w:ind w:left="0"/>
        <w:jc w:val="both"/>
      </w:pPr>
      <w:r>
        <w:rPr>
          <w:rFonts w:ascii="Times New Roman"/>
          <w:b w:val="false"/>
          <w:i w:val="false"/>
          <w:color w:val="000000"/>
          <w:sz w:val="28"/>
        </w:rPr>
        <w:t>
      45) статью 154-1 изложить в следующей редакции:</w:t>
      </w:r>
    </w:p>
    <w:p>
      <w:pPr>
        <w:spacing w:after="0"/>
        <w:ind w:left="0"/>
        <w:jc w:val="both"/>
      </w:pPr>
      <w:r>
        <w:rPr>
          <w:rFonts w:ascii="Times New Roman"/>
          <w:b w:val="false"/>
          <w:i w:val="false"/>
          <w:color w:val="000000"/>
          <w:sz w:val="28"/>
        </w:rPr>
        <w:t>
      "Статья 154-1. Планирование проектов государственно-частного</w:t>
      </w:r>
    </w:p>
    <w:p>
      <w:pPr>
        <w:spacing w:after="0"/>
        <w:ind w:left="0"/>
        <w:jc w:val="both"/>
      </w:pPr>
      <w:r>
        <w:rPr>
          <w:rFonts w:ascii="Times New Roman"/>
          <w:b w:val="false"/>
          <w:i w:val="false"/>
          <w:color w:val="000000"/>
          <w:sz w:val="28"/>
        </w:rPr>
        <w:t>
       партнерства</w:t>
      </w:r>
    </w:p>
    <w:p>
      <w:pPr>
        <w:spacing w:after="0"/>
        <w:ind w:left="0"/>
        <w:jc w:val="both"/>
      </w:pPr>
      <w:r>
        <w:rPr>
          <w:rFonts w:ascii="Times New Roman"/>
          <w:b w:val="false"/>
          <w:i w:val="false"/>
          <w:color w:val="000000"/>
          <w:sz w:val="28"/>
        </w:rPr>
        <w:t>
      1. Планирование проектов государственно-частного партнерства осуществляется на основании экономического заключения на инвестиционное предложение государственного инвестиционного проекта о целесообразности реализации проекта государственно-частного партнерства или заключения на бизнес-план к проекту государственно-частного партнерства, разрабатываемого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 в два этапа:</w:t>
      </w:r>
    </w:p>
    <w:p>
      <w:pPr>
        <w:spacing w:after="0"/>
        <w:ind w:left="0"/>
        <w:jc w:val="both"/>
      </w:pPr>
      <w:r>
        <w:rPr>
          <w:rFonts w:ascii="Times New Roman"/>
          <w:b w:val="false"/>
          <w:i w:val="false"/>
          <w:color w:val="000000"/>
          <w:sz w:val="28"/>
        </w:rPr>
        <w:t>
      1) разработка или корректировка, а также проведение необходимых экспертиз конкурсной документации проектов государственно-частного партнерства, за исключением проведения прямых переговоров по определению частного партнера, в соответствии с законодательством о государственно-частном партнерстве;</w:t>
      </w:r>
    </w:p>
    <w:p>
      <w:pPr>
        <w:spacing w:after="0"/>
        <w:ind w:left="0"/>
        <w:jc w:val="both"/>
      </w:pPr>
      <w:r>
        <w:rPr>
          <w:rFonts w:ascii="Times New Roman"/>
          <w:b w:val="false"/>
          <w:i w:val="false"/>
          <w:color w:val="000000"/>
          <w:sz w:val="28"/>
        </w:rPr>
        <w:t>
      2) подписание договора, а также регистрация договора в установленном законодательством порядке. Планирование проектов государственно-частного партнерства по сервисной модели информатизации осуществляется в соответствии с законодательством Республики Казахстан в сфере информатизации, без применения норм статей 154-2, 154-3, 154-4 настоящего Кодекса.</w:t>
      </w:r>
    </w:p>
    <w:p>
      <w:pPr>
        <w:spacing w:after="0"/>
        <w:ind w:left="0"/>
        <w:jc w:val="both"/>
      </w:pPr>
      <w:r>
        <w:rPr>
          <w:rFonts w:ascii="Times New Roman"/>
          <w:b w:val="false"/>
          <w:i w:val="false"/>
          <w:color w:val="000000"/>
          <w:sz w:val="28"/>
        </w:rPr>
        <w:t>
      Положения настоящего пункта не применяются к проектам государственно-частного партнерства, планируемым в рамках государственных и правительственных программ, если в них предусмотрен иной порядок определения частного партнера и заключения договора государственно-частного партнерства.</w:t>
      </w:r>
    </w:p>
    <w:p>
      <w:pPr>
        <w:spacing w:after="0"/>
        <w:ind w:left="0"/>
        <w:jc w:val="both"/>
      </w:pPr>
      <w:r>
        <w:rPr>
          <w:rFonts w:ascii="Times New Roman"/>
          <w:b w:val="false"/>
          <w:i w:val="false"/>
          <w:color w:val="000000"/>
          <w:sz w:val="28"/>
        </w:rPr>
        <w:t>
      2. Расходы на участие государства в уставном капитале юридических лиц, направленные на реализацию проекта государственно-частного партнерства, имеющего положительное решение соответствующей бюджетной комиссии, включаются в проект бюджета с отлагательным условием о представлении финансово-экономического обоснования с учетом положений Закона Республики Казахстан "О государственно-частном партнерстве" до уточнения или корректировки бюджета.";</w:t>
      </w:r>
    </w:p>
    <w:p>
      <w:pPr>
        <w:spacing w:after="0"/>
        <w:ind w:left="0"/>
        <w:jc w:val="both"/>
      </w:pPr>
      <w:r>
        <w:rPr>
          <w:rFonts w:ascii="Times New Roman"/>
          <w:b w:val="false"/>
          <w:i w:val="false"/>
          <w:color w:val="000000"/>
          <w:sz w:val="28"/>
        </w:rPr>
        <w:t>
      46) статью 154-2 изложить в следующей редакции:</w:t>
      </w:r>
    </w:p>
    <w:p>
      <w:pPr>
        <w:spacing w:after="0"/>
        <w:ind w:left="0"/>
        <w:jc w:val="both"/>
      </w:pPr>
      <w:r>
        <w:rPr>
          <w:rFonts w:ascii="Times New Roman"/>
          <w:b w:val="false"/>
          <w:i w:val="false"/>
          <w:color w:val="000000"/>
          <w:sz w:val="28"/>
        </w:rPr>
        <w:t>
      "Статья 154-2. Разработка бизнес-плана к проекту государственно-</w:t>
      </w:r>
    </w:p>
    <w:p>
      <w:pPr>
        <w:spacing w:after="0"/>
        <w:ind w:left="0"/>
        <w:jc w:val="both"/>
      </w:pPr>
      <w:r>
        <w:rPr>
          <w:rFonts w:ascii="Times New Roman"/>
          <w:b w:val="false"/>
          <w:i w:val="false"/>
          <w:color w:val="000000"/>
          <w:sz w:val="28"/>
        </w:rPr>
        <w:t>
       частного партнерства при прямых переговорах</w:t>
      </w:r>
    </w:p>
    <w:p>
      <w:pPr>
        <w:spacing w:after="0"/>
        <w:ind w:left="0"/>
        <w:jc w:val="both"/>
      </w:pPr>
      <w:r>
        <w:rPr>
          <w:rFonts w:ascii="Times New Roman"/>
          <w:b w:val="false"/>
          <w:i w:val="false"/>
          <w:color w:val="000000"/>
          <w:sz w:val="28"/>
        </w:rPr>
        <w:t>
      1. Разработка бизнес-плана к проекту государственно-частного партнерства осуществляется потенциальным частным партнером в соответствии с законодательством Республики Казахстан о государственно-частном партнерстве при прямых переговорах по определению частного партнера.</w:t>
      </w:r>
    </w:p>
    <w:p>
      <w:pPr>
        <w:spacing w:after="0"/>
        <w:ind w:left="0"/>
        <w:jc w:val="both"/>
      </w:pPr>
      <w:r>
        <w:rPr>
          <w:rFonts w:ascii="Times New Roman"/>
          <w:b w:val="false"/>
          <w:i w:val="false"/>
          <w:color w:val="000000"/>
          <w:sz w:val="28"/>
        </w:rPr>
        <w:t>
      2. Центральный уполномоченный орган по государственному планированию подготавливает заключение на бизнес-план к проекту государственно-частного партнерства на основании экспертизы Центра развития государственно-частного партнерства.</w:t>
      </w:r>
    </w:p>
    <w:p>
      <w:pPr>
        <w:spacing w:after="0"/>
        <w:ind w:left="0"/>
        <w:jc w:val="both"/>
      </w:pPr>
      <w:r>
        <w:rPr>
          <w:rFonts w:ascii="Times New Roman"/>
          <w:b w:val="false"/>
          <w:i w:val="false"/>
          <w:color w:val="000000"/>
          <w:sz w:val="28"/>
        </w:rPr>
        <w:t>
      Местный уполномоченный орган по государственному планированию подготавливает заключение на бизнес-план к проекту государственно-частного партнерства на основании экспертизы юридического лица, определяемого местным исполнительным органом, в случае его привлечения.</w:t>
      </w:r>
    </w:p>
    <w:p>
      <w:pPr>
        <w:spacing w:after="0"/>
        <w:ind w:left="0"/>
        <w:jc w:val="both"/>
      </w:pPr>
      <w:r>
        <w:rPr>
          <w:rFonts w:ascii="Times New Roman"/>
          <w:b w:val="false"/>
          <w:i w:val="false"/>
          <w:color w:val="000000"/>
          <w:sz w:val="28"/>
        </w:rPr>
        <w:t>
      3. В случае отсутствия со стороны государства мер государственной поддержки и выплат из бюджета субъектам государственно-частного партнерства, заключения и экспертизы, предусмотренные в пункте 2 настоящей статьи, не требуются.";</w:t>
      </w:r>
    </w:p>
    <w:p>
      <w:pPr>
        <w:spacing w:after="0"/>
        <w:ind w:left="0"/>
        <w:jc w:val="both"/>
      </w:pPr>
      <w:r>
        <w:rPr>
          <w:rFonts w:ascii="Times New Roman"/>
          <w:b w:val="false"/>
          <w:i w:val="false"/>
          <w:color w:val="000000"/>
          <w:sz w:val="28"/>
        </w:rPr>
        <w:t>
      47) в статье 154-3:</w:t>
      </w:r>
    </w:p>
    <w:p>
      <w:pPr>
        <w:spacing w:after="0"/>
        <w:ind w:left="0"/>
        <w:jc w:val="both"/>
      </w:pPr>
      <w:r>
        <w:rPr>
          <w:rFonts w:ascii="Times New Roman"/>
          <w:b w:val="false"/>
          <w:i w:val="false"/>
          <w:color w:val="000000"/>
          <w:sz w:val="28"/>
        </w:rPr>
        <w:t>
      пункты 1, 2 и 7 изложить в следующей редакции:</w:t>
      </w:r>
    </w:p>
    <w:p>
      <w:pPr>
        <w:spacing w:after="0"/>
        <w:ind w:left="0"/>
        <w:jc w:val="both"/>
      </w:pPr>
      <w:r>
        <w:rPr>
          <w:rFonts w:ascii="Times New Roman"/>
          <w:b w:val="false"/>
          <w:i w:val="false"/>
          <w:color w:val="000000"/>
          <w:sz w:val="28"/>
        </w:rPr>
        <w:t>
      "1. На основании положительных заключений на инвестиционные предложения и согласно заключениям бюджетных комиссий осуществляется разработка или корректировка конкурсных документаций проектов государственно-частного партнерства, включающих разработку или корректировку технико-экономических обоснований концессионных проектов, являющихся неотъемлемой частью конкурсной документации концессионного проекта.</w:t>
      </w:r>
    </w:p>
    <w:p>
      <w:pPr>
        <w:spacing w:after="0"/>
        <w:ind w:left="0"/>
        <w:jc w:val="both"/>
      </w:pPr>
      <w:r>
        <w:rPr>
          <w:rFonts w:ascii="Times New Roman"/>
          <w:b w:val="false"/>
          <w:i w:val="false"/>
          <w:color w:val="000000"/>
          <w:sz w:val="28"/>
        </w:rPr>
        <w:t>
      Период освоения средств, выделенных на разработку или корректировку конкурсных документаций проектов государственно-частного партнерства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p>
      <w:pPr>
        <w:spacing w:after="0"/>
        <w:ind w:left="0"/>
        <w:jc w:val="both"/>
      </w:pPr>
      <w:r>
        <w:rPr>
          <w:rFonts w:ascii="Times New Roman"/>
          <w:b w:val="false"/>
          <w:i w:val="false"/>
          <w:color w:val="000000"/>
          <w:sz w:val="28"/>
        </w:rPr>
        <w:t xml:space="preserve">
      2. Финансирование разработки или корректировки конкурсных документаций проектов государственно-частного партнерства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а также из иных внебюджетных источников финансирования,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исполнению бюджета. </w:t>
      </w:r>
    </w:p>
    <w:p>
      <w:pPr>
        <w:spacing w:after="0"/>
        <w:ind w:left="0"/>
        <w:jc w:val="both"/>
      </w:pPr>
      <w:r>
        <w:rPr>
          <w:rFonts w:ascii="Times New Roman"/>
          <w:b w:val="false"/>
          <w:i w:val="false"/>
          <w:color w:val="000000"/>
          <w:sz w:val="28"/>
        </w:rPr>
        <w:t>
      На разработку или корректировку конкурсных документаций республиканских проектов государственно-частного партнерства привлекаются юридические лица, определяемые Правительством Республики Казахстан.</w:t>
      </w:r>
    </w:p>
    <w:p>
      <w:pPr>
        <w:spacing w:after="0"/>
        <w:ind w:left="0"/>
        <w:jc w:val="both"/>
      </w:pPr>
      <w:r>
        <w:rPr>
          <w:rFonts w:ascii="Times New Roman"/>
          <w:b w:val="false"/>
          <w:i w:val="false"/>
          <w:color w:val="000000"/>
          <w:sz w:val="28"/>
        </w:rPr>
        <w:t>
      На разработку или корректировку конкурсных документаций местных проектов государственно-частного партнерства привлекаются юридические лица, определяемые местным исполнительным органом или Правительством Республики Казахстан.";</w:t>
      </w:r>
    </w:p>
    <w:p>
      <w:pPr>
        <w:spacing w:after="0"/>
        <w:ind w:left="0"/>
        <w:jc w:val="both"/>
      </w:pPr>
      <w:r>
        <w:rPr>
          <w:rFonts w:ascii="Times New Roman"/>
          <w:b w:val="false"/>
          <w:i w:val="false"/>
          <w:color w:val="000000"/>
          <w:sz w:val="28"/>
        </w:rPr>
        <w:t>
      "7. Привязка имеющейся проектно-сметной документации к конкретной площадке объекта государственно-частного партнерства осуществляется организатором конкурса в рамках разработки или корректировки конкурсной документации либо частным партнером с учетом условий конкурса или бизнес-плана проекта государственно-частного партнерства.";</w:t>
      </w:r>
    </w:p>
    <w:p>
      <w:pPr>
        <w:spacing w:after="0"/>
        <w:ind w:left="0"/>
        <w:jc w:val="both"/>
      </w:pPr>
      <w:r>
        <w:rPr>
          <w:rFonts w:ascii="Times New Roman"/>
          <w:b w:val="false"/>
          <w:i w:val="false"/>
          <w:color w:val="000000"/>
          <w:sz w:val="28"/>
        </w:rPr>
        <w:t>
      дополнить пунктами 9, 10 и 11 следующего содержания:</w:t>
      </w:r>
    </w:p>
    <w:p>
      <w:pPr>
        <w:spacing w:after="0"/>
        <w:ind w:left="0"/>
        <w:jc w:val="both"/>
      </w:pPr>
      <w:r>
        <w:rPr>
          <w:rFonts w:ascii="Times New Roman"/>
          <w:b w:val="false"/>
          <w:i w:val="false"/>
          <w:color w:val="000000"/>
          <w:sz w:val="28"/>
        </w:rPr>
        <w:t>
      "9. По проектам государственно-частного партнерства расходы первого года реализации проекта включаются в проект соответствующего бюджета на основании положительного заключения на конкурсную документацию проекта государственно-частного партнерства или бизнес-плана к проекту государственно-частного партнерства при прямых переговорах по определению частного партнера и положительного решения соответствующей бюджетной комиссии, расходы последующих годов реализации проекта включаются в проект соответствующего бюджета на основании договора государственно-частного партнерства, подписанного и зарегистрированного в установленном законодательством порядке.</w:t>
      </w:r>
    </w:p>
    <w:p>
      <w:pPr>
        <w:spacing w:after="0"/>
        <w:ind w:left="0"/>
        <w:jc w:val="both"/>
      </w:pPr>
      <w:r>
        <w:rPr>
          <w:rFonts w:ascii="Times New Roman"/>
          <w:b w:val="false"/>
          <w:i w:val="false"/>
          <w:color w:val="000000"/>
          <w:sz w:val="28"/>
        </w:rPr>
        <w:t>
      10. По проектам, имеющим разработанные проектно-сметные документации, а также реализуемым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p>
    <w:p>
      <w:pPr>
        <w:spacing w:after="0"/>
        <w:ind w:left="0"/>
        <w:jc w:val="both"/>
      </w:pPr>
      <w:r>
        <w:rPr>
          <w:rFonts w:ascii="Times New Roman"/>
          <w:b w:val="false"/>
          <w:i w:val="false"/>
          <w:color w:val="000000"/>
          <w:sz w:val="28"/>
        </w:rPr>
        <w:t>
      11. Лица, осуществляющие консультативное сопровождение проектов государственно-частного партнерства, несут ответственность в соответствии с законодательством Республики Казахстан за достоверность и обоснованность сведений, включаемых в конкурсную документацию проекта государственно-частного партнерства.";</w:t>
      </w:r>
    </w:p>
    <w:p>
      <w:pPr>
        <w:spacing w:after="0"/>
        <w:ind w:left="0"/>
        <w:jc w:val="both"/>
      </w:pPr>
      <w:r>
        <w:rPr>
          <w:rFonts w:ascii="Times New Roman"/>
          <w:b w:val="false"/>
          <w:i w:val="false"/>
          <w:color w:val="000000"/>
          <w:sz w:val="28"/>
        </w:rPr>
        <w:t>
      48) статью 155 изложить в следующей редакции:</w:t>
      </w:r>
    </w:p>
    <w:p>
      <w:pPr>
        <w:spacing w:after="0"/>
        <w:ind w:left="0"/>
        <w:jc w:val="both"/>
      </w:pPr>
      <w:r>
        <w:rPr>
          <w:rFonts w:ascii="Times New Roman"/>
          <w:b w:val="false"/>
          <w:i w:val="false"/>
          <w:color w:val="000000"/>
          <w:sz w:val="28"/>
        </w:rPr>
        <w:t>
      "Статья 155. Планирование концессионных проектов</w:t>
      </w:r>
    </w:p>
    <w:p>
      <w:pPr>
        <w:spacing w:after="0"/>
        <w:ind w:left="0"/>
        <w:jc w:val="both"/>
      </w:pPr>
      <w:r>
        <w:rPr>
          <w:rFonts w:ascii="Times New Roman"/>
          <w:b w:val="false"/>
          <w:i w:val="false"/>
          <w:color w:val="000000"/>
          <w:sz w:val="28"/>
        </w:rPr>
        <w:t>
      Планирование концессионных проектов осуществляется на основании экономического заключения на инвестиционное предложение государственного инвестиционного проекта о целесообразности реализации концессионного проекта в два этапа:</w:t>
      </w:r>
    </w:p>
    <w:p>
      <w:pPr>
        <w:spacing w:after="0"/>
        <w:ind w:left="0"/>
        <w:jc w:val="both"/>
      </w:pPr>
      <w:r>
        <w:rPr>
          <w:rFonts w:ascii="Times New Roman"/>
          <w:b w:val="false"/>
          <w:i w:val="false"/>
          <w:color w:val="000000"/>
          <w:sz w:val="28"/>
        </w:rPr>
        <w:t>
      1) разработка или корректировка, а также проведение необходимых экспертиз конкурсной документации концессионных проектов;</w:t>
      </w:r>
    </w:p>
    <w:p>
      <w:pPr>
        <w:spacing w:after="0"/>
        <w:ind w:left="0"/>
        <w:jc w:val="both"/>
      </w:pPr>
      <w:r>
        <w:rPr>
          <w:rFonts w:ascii="Times New Roman"/>
          <w:b w:val="false"/>
          <w:i w:val="false"/>
          <w:color w:val="000000"/>
          <w:sz w:val="28"/>
        </w:rPr>
        <w:t>
      2) заключение договора концессии, а также регистрация договора в установленном законодательством порядке.";</w:t>
      </w:r>
    </w:p>
    <w:p>
      <w:pPr>
        <w:spacing w:after="0"/>
        <w:ind w:left="0"/>
        <w:jc w:val="both"/>
      </w:pPr>
      <w:r>
        <w:rPr>
          <w:rFonts w:ascii="Times New Roman"/>
          <w:b w:val="false"/>
          <w:i w:val="false"/>
          <w:color w:val="000000"/>
          <w:sz w:val="28"/>
        </w:rPr>
        <w:t>
      49) статью 155-1 исключить;</w:t>
      </w:r>
    </w:p>
    <w:p>
      <w:pPr>
        <w:spacing w:after="0"/>
        <w:ind w:left="0"/>
        <w:jc w:val="both"/>
      </w:pPr>
      <w:r>
        <w:rPr>
          <w:rFonts w:ascii="Times New Roman"/>
          <w:b w:val="false"/>
          <w:i w:val="false"/>
          <w:color w:val="000000"/>
          <w:sz w:val="28"/>
        </w:rPr>
        <w:t>
      50) часть первую пункта 1 статьи 155-2 изложить в следующей редакции:</w:t>
      </w:r>
    </w:p>
    <w:p>
      <w:pPr>
        <w:spacing w:after="0"/>
        <w:ind w:left="0"/>
        <w:jc w:val="both"/>
      </w:pPr>
      <w:r>
        <w:rPr>
          <w:rFonts w:ascii="Times New Roman"/>
          <w:b w:val="false"/>
          <w:i w:val="false"/>
          <w:color w:val="000000"/>
          <w:sz w:val="28"/>
        </w:rPr>
        <w:t>
      "1. По концессионным проектам, одобренным бюджетными комиссиями, согласно положительным экономическим заключениям на инвестиционные предложения, осуществляется разработка или корректировка конкурсных документаций концессионных проектов, включающих разработку или корректировку технико-экономических обоснований концессионных проектов, являющихся неотъемлемой частью конкурсной документации концессионного проекта.";</w:t>
      </w:r>
    </w:p>
    <w:p>
      <w:pPr>
        <w:spacing w:after="0"/>
        <w:ind w:left="0"/>
        <w:jc w:val="both"/>
      </w:pPr>
      <w:r>
        <w:rPr>
          <w:rFonts w:ascii="Times New Roman"/>
          <w:b w:val="false"/>
          <w:i w:val="false"/>
          <w:color w:val="000000"/>
          <w:sz w:val="28"/>
        </w:rPr>
        <w:t>
      51) пункт 1 статьи 155-3 изложить в следующей редакции:</w:t>
      </w:r>
    </w:p>
    <w:p>
      <w:pPr>
        <w:spacing w:after="0"/>
        <w:ind w:left="0"/>
        <w:jc w:val="both"/>
      </w:pPr>
      <w:r>
        <w:rPr>
          <w:rFonts w:ascii="Times New Roman"/>
          <w:b w:val="false"/>
          <w:i w:val="false"/>
          <w:color w:val="000000"/>
          <w:sz w:val="28"/>
        </w:rPr>
        <w:t>
      "1. Консультативное сопровождение концессионных проектов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уполномоченным органом по государственному планированию по согласованию с уполномоченным органом по исполнению бюджета.";</w:t>
      </w:r>
    </w:p>
    <w:p>
      <w:pPr>
        <w:spacing w:after="0"/>
        <w:ind w:left="0"/>
        <w:jc w:val="both"/>
      </w:pPr>
      <w:r>
        <w:rPr>
          <w:rFonts w:ascii="Times New Roman"/>
          <w:b w:val="false"/>
          <w:i w:val="false"/>
          <w:color w:val="000000"/>
          <w:sz w:val="28"/>
        </w:rPr>
        <w:t>
      52) пункт 1 статьи 156 дополнить частью третьей следующего содержания:</w:t>
      </w:r>
    </w:p>
    <w:p>
      <w:pPr>
        <w:spacing w:after="0"/>
        <w:ind w:left="0"/>
        <w:jc w:val="both"/>
      </w:pPr>
      <w:r>
        <w:rPr>
          <w:rFonts w:ascii="Times New Roman"/>
          <w:b w:val="false"/>
          <w:i w:val="false"/>
          <w:color w:val="000000"/>
          <w:sz w:val="28"/>
        </w:rPr>
        <w:t>
      "Положения настоящего пункта не применяются к проектам государственно-частного партнерства, планируемым в рамках государственных и правительственных программ, если в них предусмотрен иной порядок определения частного партнера и заключения договора государственно-частного партнерства.";</w:t>
      </w:r>
    </w:p>
    <w:p>
      <w:pPr>
        <w:spacing w:after="0"/>
        <w:ind w:left="0"/>
        <w:jc w:val="both"/>
      </w:pPr>
      <w:r>
        <w:rPr>
          <w:rFonts w:ascii="Times New Roman"/>
          <w:b w:val="false"/>
          <w:i w:val="false"/>
          <w:color w:val="000000"/>
          <w:sz w:val="28"/>
        </w:rPr>
        <w:t>
      53) пункты 7 и 8 статьи 160 изложить в следующей редакции:</w:t>
      </w:r>
    </w:p>
    <w:p>
      <w:pPr>
        <w:spacing w:after="0"/>
        <w:ind w:left="0"/>
        <w:jc w:val="both"/>
      </w:pPr>
      <w:r>
        <w:rPr>
          <w:rFonts w:ascii="Times New Roman"/>
          <w:b w:val="false"/>
          <w:i w:val="false"/>
          <w:color w:val="000000"/>
          <w:sz w:val="28"/>
        </w:rPr>
        <w:t>
      "7. Порядок предоставления компенсации инвестиционных затрат по проектам государственно-частного партнерства, компенсации операционных затрат по проектам государственно-частного партнерства, вознаграждения за осуществление управления объектом государственно-частного партнерства, находящимся в государственной собственности, а также арендной платы за пользование объектом государственно-частного партнерства и платы за доступность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8. Определение центральным уполномоченным органом по государственному планированию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 осуществляется в порядке, установленном Правительством Республики Казахстан в соответствии с подпунктом 2) пункта 1 статьи 203 настоящего Кодекса.";</w:t>
      </w:r>
    </w:p>
    <w:p>
      <w:pPr>
        <w:spacing w:after="0"/>
        <w:ind w:left="0"/>
        <w:jc w:val="both"/>
      </w:pPr>
      <w:r>
        <w:rPr>
          <w:rFonts w:ascii="Times New Roman"/>
          <w:b w:val="false"/>
          <w:i w:val="false"/>
          <w:color w:val="000000"/>
          <w:sz w:val="28"/>
        </w:rPr>
        <w:t>
      54) в статье 161:</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161.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 подлежат регистрации в центральном уполномоченном органе по исполнению бюджета в установленном им порядке.</w:t>
      </w:r>
    </w:p>
    <w:p>
      <w:pPr>
        <w:spacing w:after="0"/>
        <w:ind w:left="0"/>
        <w:jc w:val="both"/>
      </w:pPr>
      <w:r>
        <w:rPr>
          <w:rFonts w:ascii="Times New Roman"/>
          <w:b w:val="false"/>
          <w:i w:val="false"/>
          <w:color w:val="000000"/>
          <w:sz w:val="28"/>
        </w:rPr>
        <w:t>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 подлежат регистрации в территориальных подразделениях центрального уполномоченного органа по исполнению бюджета в порядке, установленном центральным уполномоченным органом по исполнению бюджета.";</w:t>
      </w:r>
    </w:p>
    <w:p>
      <w:pPr>
        <w:spacing w:after="0"/>
        <w:ind w:left="0"/>
        <w:jc w:val="both"/>
      </w:pPr>
      <w:r>
        <w:rPr>
          <w:rFonts w:ascii="Times New Roman"/>
          <w:b w:val="false"/>
          <w:i w:val="false"/>
          <w:color w:val="000000"/>
          <w:sz w:val="28"/>
        </w:rPr>
        <w:t>
      дополнить пунктом 1-1 следующего содержания:</w:t>
      </w:r>
    </w:p>
    <w:p>
      <w:pPr>
        <w:spacing w:after="0"/>
        <w:ind w:left="0"/>
        <w:jc w:val="both"/>
      </w:pPr>
      <w:r>
        <w:rPr>
          <w:rFonts w:ascii="Times New Roman"/>
          <w:b w:val="false"/>
          <w:i w:val="false"/>
          <w:color w:val="000000"/>
          <w:sz w:val="28"/>
        </w:rPr>
        <w:t>
      "1-1. Договора государственно-частного партнерства, в том числе концессии вступают в силу после их регистрации центральным уполномоченным органом по исполнению бюджета или его территориальным подразделением.</w:t>
      </w:r>
    </w:p>
    <w:p>
      <w:pPr>
        <w:spacing w:after="0"/>
        <w:ind w:left="0"/>
        <w:jc w:val="both"/>
      </w:pPr>
      <w:r>
        <w:rPr>
          <w:rFonts w:ascii="Times New Roman"/>
          <w:b w:val="false"/>
          <w:i w:val="false"/>
          <w:color w:val="000000"/>
          <w:sz w:val="28"/>
        </w:rPr>
        <w:t>
      Договора государственно-частного партнерства, в том числе концессии подлежат регистрации только в пределах сумм и сроков, установленных договором, согласно решению соответствующей бюджетной комиссии, а также постановлению Правительства Республики Казахстан по проектам особой значимости или решению маслихата по каждому отдельному проекту государственно-частного партнерства, в том числе концессионному проекту.</w:t>
      </w:r>
    </w:p>
    <w:p>
      <w:pPr>
        <w:spacing w:after="0"/>
        <w:ind w:left="0"/>
        <w:jc w:val="both"/>
      </w:pPr>
      <w:r>
        <w:rPr>
          <w:rFonts w:ascii="Times New Roman"/>
          <w:b w:val="false"/>
          <w:i w:val="false"/>
          <w:color w:val="000000"/>
          <w:sz w:val="28"/>
        </w:rPr>
        <w:t>
      Порядок регистрации договоров государственно-частного партнерства, в том числе концессии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55) в статье 162:</w:t>
      </w:r>
    </w:p>
    <w:p>
      <w:pPr>
        <w:spacing w:after="0"/>
        <w:ind w:left="0"/>
        <w:jc w:val="both"/>
      </w:pPr>
      <w:r>
        <w:rPr>
          <w:rFonts w:ascii="Times New Roman"/>
          <w:b w:val="false"/>
          <w:i w:val="false"/>
          <w:color w:val="000000"/>
          <w:sz w:val="28"/>
        </w:rPr>
        <w:t>
      пункт 1 исключить;</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соответственно по каждому отдельному проекту государственно-частного партнерства особой значимости, в том числе концессионному проекту особой значимости, по иным проектам государственно-частного партнерства, в том числе концессионным проектам – на основании положительного решения соответствующей бюджетной комиссии.";</w:t>
      </w:r>
    </w:p>
    <w:p>
      <w:pPr>
        <w:spacing w:after="0"/>
        <w:ind w:left="0"/>
        <w:jc w:val="both"/>
      </w:pPr>
      <w:r>
        <w:rPr>
          <w:rFonts w:ascii="Times New Roman"/>
          <w:b w:val="false"/>
          <w:i w:val="false"/>
          <w:color w:val="000000"/>
          <w:sz w:val="28"/>
        </w:rPr>
        <w:t>
      56) пункт 2 статьи 163 изложить в следующей редакции:</w:t>
      </w:r>
    </w:p>
    <w:p>
      <w:pPr>
        <w:spacing w:after="0"/>
        <w:ind w:left="0"/>
        <w:jc w:val="both"/>
      </w:pPr>
      <w:r>
        <w:rPr>
          <w:rFonts w:ascii="Times New Roman"/>
          <w:b w:val="false"/>
          <w:i w:val="false"/>
          <w:color w:val="000000"/>
          <w:sz w:val="28"/>
        </w:rPr>
        <w:t>
      "2.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на основании решения маслихата области, города республиканского значения и столицы, района (города областного значения) соответственно по каждому отдельному проекту государственно-частного партнерства, в том числе концессионному проекту.";</w:t>
      </w:r>
    </w:p>
    <w:p>
      <w:pPr>
        <w:spacing w:after="0"/>
        <w:ind w:left="0"/>
        <w:jc w:val="both"/>
      </w:pPr>
      <w:r>
        <w:rPr>
          <w:rFonts w:ascii="Times New Roman"/>
          <w:b w:val="false"/>
          <w:i w:val="false"/>
          <w:color w:val="000000"/>
          <w:sz w:val="28"/>
        </w:rPr>
        <w:t>
      57) пункт 2 статьи 164 изложить в следующей редакции:</w:t>
      </w:r>
    </w:p>
    <w:p>
      <w:pPr>
        <w:spacing w:after="0"/>
        <w:ind w:left="0"/>
        <w:jc w:val="both"/>
      </w:pPr>
      <w:r>
        <w:rPr>
          <w:rFonts w:ascii="Times New Roman"/>
          <w:b w:val="false"/>
          <w:i w:val="false"/>
          <w:color w:val="000000"/>
          <w:sz w:val="28"/>
        </w:rPr>
        <w:t>
      "2. Лимит государственных обязательств по проектам государственно-частного партнерства, в том числе государственных концессионных обязательств, местного исполнительного органа устанавливается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 на скользящей основе на трехлетний период.";</w:t>
      </w:r>
    </w:p>
    <w:p>
      <w:pPr>
        <w:spacing w:after="0"/>
        <w:ind w:left="0"/>
        <w:jc w:val="both"/>
      </w:pPr>
      <w:r>
        <w:rPr>
          <w:rFonts w:ascii="Times New Roman"/>
          <w:b w:val="false"/>
          <w:i w:val="false"/>
          <w:color w:val="000000"/>
          <w:sz w:val="28"/>
        </w:rPr>
        <w:t>
      58) пункт 4 статьи 167 изложить в следующей редакции:</w:t>
      </w:r>
    </w:p>
    <w:p>
      <w:pPr>
        <w:spacing w:after="0"/>
        <w:ind w:left="0"/>
        <w:jc w:val="both"/>
      </w:pPr>
      <w:r>
        <w:rPr>
          <w:rFonts w:ascii="Times New Roman"/>
          <w:b w:val="false"/>
          <w:i w:val="false"/>
          <w:color w:val="000000"/>
          <w:sz w:val="28"/>
        </w:rPr>
        <w:t>
      "4. На основании отобранных заявок на привлечение связанных грантов центральный уполномоченный орган по государственному планированию формирует перечень заявок на привлечение связанных грантов.";</w:t>
      </w:r>
    </w:p>
    <w:p>
      <w:pPr>
        <w:spacing w:after="0"/>
        <w:ind w:left="0"/>
        <w:jc w:val="both"/>
      </w:pPr>
      <w:r>
        <w:rPr>
          <w:rFonts w:ascii="Times New Roman"/>
          <w:b w:val="false"/>
          <w:i w:val="false"/>
          <w:color w:val="000000"/>
          <w:sz w:val="28"/>
        </w:rPr>
        <w:t xml:space="preserve">
      59) в статье 168: </w:t>
      </w:r>
    </w:p>
    <w:p>
      <w:pPr>
        <w:spacing w:after="0"/>
        <w:ind w:left="0"/>
        <w:jc w:val="both"/>
      </w:pPr>
      <w:r>
        <w:rPr>
          <w:rFonts w:ascii="Times New Roman"/>
          <w:b w:val="false"/>
          <w:i w:val="false"/>
          <w:color w:val="000000"/>
          <w:sz w:val="28"/>
        </w:rPr>
        <w:t>
      пункт 3 дополнить частью третьей следующего содержания:</w:t>
      </w:r>
    </w:p>
    <w:p>
      <w:pPr>
        <w:spacing w:after="0"/>
        <w:ind w:left="0"/>
        <w:jc w:val="both"/>
      </w:pPr>
      <w:r>
        <w:rPr>
          <w:rFonts w:ascii="Times New Roman"/>
          <w:b w:val="false"/>
          <w:i w:val="false"/>
          <w:color w:val="000000"/>
          <w:sz w:val="28"/>
        </w:rPr>
        <w:t>
      "По итогам одобрения заявок соответствующими бюджетными комиссиями утверждается перечень заявок на привлечение связанных грантов.";</w:t>
      </w:r>
    </w:p>
    <w:p>
      <w:pPr>
        <w:spacing w:after="0"/>
        <w:ind w:left="0"/>
        <w:jc w:val="both"/>
      </w:pPr>
      <w:r>
        <w:rPr>
          <w:rFonts w:ascii="Times New Roman"/>
          <w:b w:val="false"/>
          <w:i w:val="false"/>
          <w:color w:val="000000"/>
          <w:sz w:val="28"/>
        </w:rPr>
        <w:t>
      дополнить пунктом 3-1 следующего содержания:</w:t>
      </w:r>
    </w:p>
    <w:p>
      <w:pPr>
        <w:spacing w:after="0"/>
        <w:ind w:left="0"/>
        <w:jc w:val="both"/>
      </w:pPr>
      <w:r>
        <w:rPr>
          <w:rFonts w:ascii="Times New Roman"/>
          <w:b w:val="false"/>
          <w:i w:val="false"/>
          <w:color w:val="000000"/>
          <w:sz w:val="28"/>
        </w:rPr>
        <w:t>
      "3-1. На основании решений соответствующих бюджетных комиссий в течение года в перечень заявок на привлечение связанных грантов центральным уполномоченным органом по государственному планированию могут вноситься изменения и дополнения.";</w:t>
      </w:r>
    </w:p>
    <w:p>
      <w:pPr>
        <w:spacing w:after="0"/>
        <w:ind w:left="0"/>
        <w:jc w:val="both"/>
      </w:pPr>
      <w:r>
        <w:rPr>
          <w:rFonts w:ascii="Times New Roman"/>
          <w:b w:val="false"/>
          <w:i w:val="false"/>
          <w:color w:val="000000"/>
          <w:sz w:val="28"/>
        </w:rPr>
        <w:t>
      60) в статье 170:</w:t>
      </w:r>
    </w:p>
    <w:p>
      <w:pPr>
        <w:spacing w:after="0"/>
        <w:ind w:left="0"/>
        <w:jc w:val="both"/>
      </w:pP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Центральный уполномоченный орган по государственному планированию формирует сводный отчет об использовании связанных грантов, основанный на результатах их оценки, и представляет его в центральный уполномоченный орган по исполнению бюджета.".</w:t>
      </w:r>
    </w:p>
    <w:p>
      <w:pPr>
        <w:spacing w:after="0"/>
        <w:ind w:left="0"/>
        <w:jc w:val="both"/>
      </w:pPr>
      <w:r>
        <w:rPr>
          <w:rFonts w:ascii="Times New Roman"/>
          <w:b w:val="false"/>
          <w:i w:val="false"/>
          <w:color w:val="000000"/>
          <w:sz w:val="28"/>
        </w:rPr>
        <w:t>
      61) подпункт 2) статьи 187 дополнить частями пятой и шестой следующего содержания:</w:t>
      </w:r>
    </w:p>
    <w:p>
      <w:pPr>
        <w:spacing w:after="0"/>
        <w:ind w:left="0"/>
        <w:jc w:val="both"/>
      </w:pPr>
      <w:r>
        <w:rPr>
          <w:rFonts w:ascii="Times New Roman"/>
          <w:b w:val="false"/>
          <w:i w:val="false"/>
          <w:color w:val="000000"/>
          <w:sz w:val="28"/>
        </w:rPr>
        <w:t>
      "В случае изменения установленных финансово-экономических параметров бюджетного кредитования, влекущих дополнение и (или) изменение мероприятий, технико-технологических решений, увеличение расходов, предусмотренных на утвержденные мероприятия, проводится корректировка финансово-экономического обоснования и (или) технико-экономического обоснования бюджетного кредитования с последующим проведением необходимых экспертиз в соответствии с законодательством Республики Казахстан.</w:t>
      </w:r>
    </w:p>
    <w:p>
      <w:pPr>
        <w:spacing w:after="0"/>
        <w:ind w:left="0"/>
        <w:jc w:val="both"/>
      </w:pPr>
      <w:r>
        <w:rPr>
          <w:rFonts w:ascii="Times New Roman"/>
          <w:b w:val="false"/>
          <w:i w:val="false"/>
          <w:color w:val="000000"/>
          <w:sz w:val="28"/>
        </w:rPr>
        <w:t>
      Не допускается утверждение скорректированного финансово-экономического обоснования и (или) технико-экономического обоснования бюджетного кредитования без рассмотрения и предложения бюджетной комиссии.";</w:t>
      </w:r>
    </w:p>
    <w:p>
      <w:pPr>
        <w:spacing w:after="0"/>
        <w:ind w:left="0"/>
        <w:jc w:val="both"/>
      </w:pPr>
      <w:r>
        <w:rPr>
          <w:rFonts w:ascii="Times New Roman"/>
          <w:b w:val="false"/>
          <w:i w:val="false"/>
          <w:color w:val="000000"/>
          <w:sz w:val="28"/>
        </w:rPr>
        <w:t>
      62) пункт 2 статьи 196 изложить в следующей редакции:</w:t>
      </w:r>
    </w:p>
    <w:p>
      <w:pPr>
        <w:spacing w:after="0"/>
        <w:ind w:left="0"/>
        <w:jc w:val="both"/>
      </w:pPr>
      <w:r>
        <w:rPr>
          <w:rFonts w:ascii="Times New Roman"/>
          <w:b w:val="false"/>
          <w:i w:val="false"/>
          <w:color w:val="000000"/>
          <w:sz w:val="28"/>
        </w:rPr>
        <w:t>
      "2. Прекращение требований кредитора по государственным образовательным и студенческим кредитам в случае смерти заемщика либо объявления его умершим осуществляется по решению уполномоченного органа по исполнению бюджета на основании данных поверенного (агента).";</w:t>
      </w:r>
    </w:p>
    <w:p>
      <w:pPr>
        <w:spacing w:after="0"/>
        <w:ind w:left="0"/>
        <w:jc w:val="both"/>
      </w:pPr>
      <w:r>
        <w:rPr>
          <w:rFonts w:ascii="Times New Roman"/>
          <w:b w:val="false"/>
          <w:i w:val="false"/>
          <w:color w:val="000000"/>
          <w:sz w:val="28"/>
        </w:rPr>
        <w:t>
      63) пункт 3 статьи 199 изложить в следующей редакции:</w:t>
      </w:r>
    </w:p>
    <w:p>
      <w:pPr>
        <w:spacing w:after="0"/>
        <w:ind w:left="0"/>
        <w:jc w:val="both"/>
      </w:pPr>
      <w:r>
        <w:rPr>
          <w:rFonts w:ascii="Times New Roman"/>
          <w:b w:val="false"/>
          <w:i w:val="false"/>
          <w:color w:val="000000"/>
          <w:sz w:val="28"/>
        </w:rPr>
        <w:t xml:space="preserve">
      "3. Негосударственное заимствование осуществляется резидентами Республики Казахстан самостоятельно в любых размерах, валютах и формах с учетом ограничений,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Негосударственные займы могут привлекаться юридическими лицами под государственные гарантии и поручительства государства. </w:t>
      </w:r>
    </w:p>
    <w:p>
      <w:pPr>
        <w:spacing w:after="0"/>
        <w:ind w:left="0"/>
        <w:jc w:val="both"/>
      </w:pPr>
      <w:r>
        <w:rPr>
          <w:rFonts w:ascii="Times New Roman"/>
          <w:b w:val="false"/>
          <w:i w:val="false"/>
          <w:color w:val="000000"/>
          <w:sz w:val="28"/>
        </w:rPr>
        <w:t xml:space="preserve">
      Согласование объема внешних займов квазигосударственного сектора осуществляется уполномоченным органом по государственному планированию по перечню квазигосударственного сектора и в порядке, определяемом Правительством Республики Казахстан. </w:t>
      </w:r>
    </w:p>
    <w:p>
      <w:pPr>
        <w:spacing w:after="0"/>
        <w:ind w:left="0"/>
        <w:jc w:val="both"/>
      </w:pPr>
      <w:r>
        <w:rPr>
          <w:rFonts w:ascii="Times New Roman"/>
          <w:b w:val="false"/>
          <w:i w:val="false"/>
          <w:color w:val="000000"/>
          <w:sz w:val="28"/>
        </w:rPr>
        <w:t>
      Мониторинг и контроль за внешними и внутренними займами квазигосударственного сектора осуществляются уполномоченным органом по исполнению бюджета в порядке, определяемом Правительством Республики Казахстан.";</w:t>
      </w:r>
    </w:p>
    <w:p>
      <w:pPr>
        <w:spacing w:after="0"/>
        <w:ind w:left="0"/>
        <w:jc w:val="both"/>
      </w:pPr>
      <w:r>
        <w:rPr>
          <w:rFonts w:ascii="Times New Roman"/>
          <w:b w:val="false"/>
          <w:i w:val="false"/>
          <w:color w:val="000000"/>
          <w:sz w:val="28"/>
        </w:rPr>
        <w:t>
      64) в статье 203:</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подпункты 2) и 4) изложить в следующей редакции:</w:t>
      </w:r>
    </w:p>
    <w:p>
      <w:pPr>
        <w:spacing w:after="0"/>
        <w:ind w:left="0"/>
        <w:jc w:val="both"/>
      </w:pPr>
      <w:r>
        <w:rPr>
          <w:rFonts w:ascii="Times New Roman"/>
          <w:b w:val="false"/>
          <w:i w:val="false"/>
          <w:color w:val="000000"/>
          <w:sz w:val="28"/>
        </w:rPr>
        <w:t>
      "2) определение центральным уполномоченным органом по государственному планированию лимита правительственного долга, лимитов предоставления государственных гарантий и поручительств государства, утверждаемых в законе о республиканском бюджете, и лимитов долга местных исполнительных органов, утверждаемых уполномоченным органом по государственному планированию по согласованию с уполномоченным органом по исполнению бюджета, в порядке, установленном Правительством Республики Казахстан;";</w:t>
      </w:r>
    </w:p>
    <w:p>
      <w:pPr>
        <w:spacing w:after="0"/>
        <w:ind w:left="0"/>
        <w:jc w:val="both"/>
      </w:pPr>
      <w:r>
        <w:rPr>
          <w:rFonts w:ascii="Times New Roman"/>
          <w:b w:val="false"/>
          <w:i w:val="false"/>
          <w:color w:val="000000"/>
          <w:sz w:val="28"/>
        </w:rPr>
        <w:t>
      "4) осуществление центральным уполномоченным органом по исполнению бюджета регистрации и учета государственных займов в порядке, установленном Правительством Республики Казахстан, и требований, связанных с исполнением государством обязательств по его гарантиям и поручительствам, мониторинга получения, использования, погашения и обслуживания государственных займов и государственного долга, гарантированного государством долга и долга по поручительствам государства, а также требований государства, возникших в связи с исполнением государством обязательств по его гарантиям и поручительствам;";</w:t>
      </w:r>
    </w:p>
    <w:p>
      <w:pPr>
        <w:spacing w:after="0"/>
        <w:ind w:left="0"/>
        <w:jc w:val="both"/>
      </w:pPr>
      <w:r>
        <w:rPr>
          <w:rFonts w:ascii="Times New Roman"/>
          <w:b w:val="false"/>
          <w:i w:val="false"/>
          <w:color w:val="000000"/>
          <w:sz w:val="28"/>
        </w:rPr>
        <w:t>
      дополнить частью второй следующего содержания:</w:t>
      </w:r>
    </w:p>
    <w:p>
      <w:pPr>
        <w:spacing w:after="0"/>
        <w:ind w:left="0"/>
        <w:jc w:val="both"/>
      </w:pPr>
      <w:r>
        <w:rPr>
          <w:rFonts w:ascii="Times New Roman"/>
          <w:b w:val="false"/>
          <w:i w:val="false"/>
          <w:color w:val="000000"/>
          <w:sz w:val="28"/>
        </w:rPr>
        <w:t>
      "Финансовые границы заимствования Правительством Республики Казахстан определяются на основе параметров, предусмотренных подпунктами 2) и 3) настоящего пункта.";</w:t>
      </w:r>
    </w:p>
    <w:p>
      <w:pPr>
        <w:spacing w:after="0"/>
        <w:ind w:left="0"/>
        <w:jc w:val="both"/>
      </w:pPr>
      <w:r>
        <w:rPr>
          <w:rFonts w:ascii="Times New Roman"/>
          <w:b w:val="false"/>
          <w:i w:val="false"/>
          <w:color w:val="000000"/>
          <w:sz w:val="28"/>
        </w:rPr>
        <w:t>
      дополнить пунктом 3 следующего содержания:</w:t>
      </w:r>
    </w:p>
    <w:p>
      <w:pPr>
        <w:spacing w:after="0"/>
        <w:ind w:left="0"/>
        <w:jc w:val="both"/>
      </w:pPr>
      <w:r>
        <w:rPr>
          <w:rFonts w:ascii="Times New Roman"/>
          <w:b w:val="false"/>
          <w:i w:val="false"/>
          <w:color w:val="000000"/>
          <w:sz w:val="28"/>
        </w:rPr>
        <w:t>
      "3. Порядок предоставления отчетности по государственным внешним займам и софинансированию из республиканского бюджета определяется Правительством Республики Казахстан.";</w:t>
      </w:r>
    </w:p>
    <w:p>
      <w:pPr>
        <w:spacing w:after="0"/>
        <w:ind w:left="0"/>
        <w:jc w:val="both"/>
      </w:pPr>
      <w:r>
        <w:rPr>
          <w:rFonts w:ascii="Times New Roman"/>
          <w:b w:val="false"/>
          <w:i w:val="false"/>
          <w:color w:val="000000"/>
          <w:sz w:val="28"/>
        </w:rPr>
        <w:t>
      65) в статье 206:</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Привлечение займов от имени Правительства Республики Казахстан путем заключения договора займа, а также использование средств займа осуществляются в порядке, установленном центральным уполномоченным органом по исполнению бюджета.</w:t>
      </w:r>
    </w:p>
    <w:p>
      <w:pPr>
        <w:spacing w:after="0"/>
        <w:ind w:left="0"/>
        <w:jc w:val="both"/>
      </w:pPr>
      <w:r>
        <w:rPr>
          <w:rFonts w:ascii="Times New Roman"/>
          <w:b w:val="false"/>
          <w:i w:val="false"/>
          <w:color w:val="000000"/>
          <w:sz w:val="28"/>
        </w:rPr>
        <w:t>
      Порядок планирования и реализации институциональных проектов, реализуемых за счет привлечения государственных займов,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пункт 3-1 дополнить частью пятой следующего содержания:</w:t>
      </w:r>
    </w:p>
    <w:p>
      <w:pPr>
        <w:spacing w:after="0"/>
        <w:ind w:left="0"/>
        <w:jc w:val="both"/>
      </w:pPr>
      <w:r>
        <w:rPr>
          <w:rFonts w:ascii="Times New Roman"/>
          <w:b w:val="false"/>
          <w:i w:val="false"/>
          <w:color w:val="000000"/>
          <w:sz w:val="28"/>
        </w:rPr>
        <w:t>
      "При выпуске государственных исламских ценных бумаг центральный уполномоченный орган по исполнению бюджета осуществляет привлечение финансирования от имени Правительства Республики Казахстан через государственную исламскую специальную финансовую компанию, создаваемую по решению Правительства Республики Казахстан уполномоченным органом по государственному имуществу.";</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Выпуск государственных эмиссионных ценных бумаг, связанных с размещением на внешнем рынке ссудного капитала, осуществляется по решению Правительства Республики Казахстан. При этом на правоотношения, связанные с приобретением товаров, работ, услуг в связи с решением Правительства Республики Казахстан о выпуске государственных эмиссионных ценных бумаг, а также покупкой или изменением условий ранее выпущенных государственных эмиссионных ценных бумаг и осуществлением иных мероприятий в отношении выпускаемых и (или) ранее выпущенных государственных эмиссионных ценных бумаг, не распространяется законодательство Республики Казахстан о государственных закупках.";</w:t>
      </w:r>
    </w:p>
    <w:p>
      <w:pPr>
        <w:spacing w:after="0"/>
        <w:ind w:left="0"/>
        <w:jc w:val="both"/>
      </w:pPr>
      <w:r>
        <w:rPr>
          <w:rFonts w:ascii="Times New Roman"/>
          <w:b w:val="false"/>
          <w:i w:val="false"/>
          <w:color w:val="000000"/>
          <w:sz w:val="28"/>
        </w:rPr>
        <w:t>
      66) пункт 1 статьи 209 изложить в следующей редакции:</w:t>
      </w:r>
    </w:p>
    <w:p>
      <w:pPr>
        <w:spacing w:after="0"/>
        <w:ind w:left="0"/>
        <w:jc w:val="both"/>
      </w:pPr>
      <w:r>
        <w:rPr>
          <w:rFonts w:ascii="Times New Roman"/>
          <w:b w:val="false"/>
          <w:i w:val="false"/>
          <w:color w:val="000000"/>
          <w:sz w:val="28"/>
        </w:rPr>
        <w:t>
      "1. Заимствование местными исполнительными органами областей, города республиканского значения, столицы осуществляется в виде получения бюджетных кредитов из республиканского бюджета и выпуска местными исполнительными органами города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города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w:t>
      </w:r>
    </w:p>
    <w:p>
      <w:pPr>
        <w:spacing w:after="0"/>
        <w:ind w:left="0"/>
        <w:jc w:val="both"/>
      </w:pPr>
      <w:r>
        <w:rPr>
          <w:rFonts w:ascii="Times New Roman"/>
          <w:b w:val="false"/>
          <w:i w:val="false"/>
          <w:color w:val="000000"/>
          <w:sz w:val="28"/>
        </w:rPr>
        <w:t>
      67) часть шестую статьи 220 изложить в следующей редакции:</w:t>
      </w:r>
    </w:p>
    <w:p>
      <w:pPr>
        <w:spacing w:after="0"/>
        <w:ind w:left="0"/>
        <w:jc w:val="both"/>
      </w:pPr>
      <w:r>
        <w:rPr>
          <w:rFonts w:ascii="Times New Roman"/>
          <w:b w:val="false"/>
          <w:i w:val="false"/>
          <w:color w:val="000000"/>
          <w:sz w:val="28"/>
        </w:rPr>
        <w:t>
      "Центральный уполномоченный орган по исполнению бюджета ведет учет заемщиков по гарантированным государством займам, расходы на погашение и обслуживание которых предусмотрены в законе о республиканском бюджете.".</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 151; 2016 г., № 7-I, cт. 49; Закон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w:t>
      </w:r>
    </w:p>
    <w:p>
      <w:pPr>
        <w:spacing w:after="0"/>
        <w:ind w:left="0"/>
        <w:jc w:val="both"/>
      </w:pPr>
      <w:r>
        <w:rPr>
          <w:rFonts w:ascii="Times New Roman"/>
          <w:b w:val="false"/>
          <w:i w:val="false"/>
          <w:color w:val="000000"/>
          <w:sz w:val="28"/>
        </w:rPr>
        <w:t>
      статью 127 дополнить пунктом 6 следующего содержания:</w:t>
      </w:r>
    </w:p>
    <w:p>
      <w:pPr>
        <w:spacing w:after="0"/>
        <w:ind w:left="0"/>
        <w:jc w:val="both"/>
      </w:pPr>
      <w:r>
        <w:rPr>
          <w:rFonts w:ascii="Times New Roman"/>
          <w:b w:val="false"/>
          <w:i w:val="false"/>
          <w:color w:val="000000"/>
          <w:sz w:val="28"/>
        </w:rPr>
        <w:t>
      "6. Возмещение расходов на служебные командировки за счет бюджетных средств, в том числе в иностранные государства, осуществляется в порядке, определяемом Правительством Республики Казахстан.</w:t>
      </w:r>
    </w:p>
    <w:p>
      <w:pPr>
        <w:spacing w:after="0"/>
        <w:ind w:left="0"/>
        <w:jc w:val="both"/>
      </w:pPr>
      <w:r>
        <w:rPr>
          <w:rFonts w:ascii="Times New Roman"/>
          <w:b w:val="false"/>
          <w:i w:val="false"/>
          <w:color w:val="000000"/>
          <w:sz w:val="28"/>
        </w:rPr>
        <w:t>
      Порядок возмещения расходов на служебные командировки за счет бюджетных средств, в том числе в иностранные государства, разрабатывается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 г., № 8, ст. 42, 45; № 19-I, ст. 101; № 19-II, ст. 102; № 20-VII, ст. 117; № 22-II, ст. 145; № 22-VI, ст. 159; 2016 г., № 6, ст. 45):</w:t>
      </w:r>
    </w:p>
    <w:p>
      <w:pPr>
        <w:spacing w:after="0"/>
        <w:ind w:left="0"/>
        <w:jc w:val="both"/>
      </w:pPr>
      <w:r>
        <w:rPr>
          <w:rFonts w:ascii="Times New Roman"/>
          <w:b w:val="false"/>
          <w:i w:val="false"/>
          <w:color w:val="000000"/>
          <w:sz w:val="28"/>
        </w:rPr>
        <w:t>
      статью 26 дополнить пунктом 3-1 следующего содержания:</w:t>
      </w:r>
    </w:p>
    <w:p>
      <w:pPr>
        <w:spacing w:after="0"/>
        <w:ind w:left="0"/>
        <w:jc w:val="both"/>
      </w:pPr>
      <w:r>
        <w:rPr>
          <w:rFonts w:ascii="Times New Roman"/>
          <w:b w:val="false"/>
          <w:i w:val="false"/>
          <w:color w:val="000000"/>
          <w:sz w:val="28"/>
        </w:rPr>
        <w:t>
      "3-1. Указанное в подпункте 5) пункта 3 настоящей статьи положение не распространяется на случаи выкупа размещенных акций обществом в целях уменьшения уставного капитала общества при возврате неиспользованных бюджетных средств по итогам реализации бюджетных инвестиций (экономия бюджетных средств).".</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11, ст. 64; № 12, ст. 82; № 19-I, 19-II, ст. 96; № 20-VII, ст. 117):</w:t>
      </w:r>
    </w:p>
    <w:p>
      <w:pPr>
        <w:spacing w:after="0"/>
        <w:ind w:left="0"/>
        <w:jc w:val="both"/>
      </w:pPr>
      <w:r>
        <w:rPr>
          <w:rFonts w:ascii="Times New Roman"/>
          <w:b w:val="false"/>
          <w:i w:val="false"/>
          <w:color w:val="000000"/>
          <w:sz w:val="28"/>
        </w:rPr>
        <w:t>
      1) в оглавлении заголовок статьи 15-1 исключить;</w:t>
      </w:r>
    </w:p>
    <w:p>
      <w:pPr>
        <w:spacing w:after="0"/>
        <w:ind w:left="0"/>
        <w:jc w:val="both"/>
      </w:pPr>
      <w:r>
        <w:rPr>
          <w:rFonts w:ascii="Times New Roman"/>
          <w:b w:val="false"/>
          <w:i w:val="false"/>
          <w:color w:val="000000"/>
          <w:sz w:val="28"/>
        </w:rPr>
        <w:t>
      2) в части первой статьи 1:</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концедент – государственные органы Республики Казахстан, заключившие договора концессии в соответствии с настоящим Законом, и (или) прямое соглашение с кредиторами концессионера;";</w:t>
      </w:r>
    </w:p>
    <w:p>
      <w:pPr>
        <w:spacing w:after="0"/>
        <w:ind w:left="0"/>
        <w:jc w:val="both"/>
      </w:pPr>
      <w:r>
        <w:rPr>
          <w:rFonts w:ascii="Times New Roman"/>
          <w:b w:val="false"/>
          <w:i w:val="false"/>
          <w:color w:val="000000"/>
          <w:sz w:val="28"/>
        </w:rPr>
        <w:t>
      подпункт 9) изложить в следующей редакции:</w:t>
      </w:r>
    </w:p>
    <w:p>
      <w:pPr>
        <w:spacing w:after="0"/>
        <w:ind w:left="0"/>
        <w:jc w:val="both"/>
      </w:pPr>
      <w:r>
        <w:rPr>
          <w:rFonts w:ascii="Times New Roman"/>
          <w:b w:val="false"/>
          <w:i w:val="false"/>
          <w:color w:val="000000"/>
          <w:sz w:val="28"/>
        </w:rPr>
        <w:t>
      "9) консультативное сопровождение концессионных проектов – услуги, оказываемые юридическими лицами по сопровождению концессионных проектов, определяемыми Правительством Республики Казахстан или местными исполнительными органами, включающие в себя разработку конкурсных документаций, проектов договоров концессии, оказание консультационных услуг в переговорном процессе комиссии с участником конкурса;";</w:t>
      </w:r>
    </w:p>
    <w:p>
      <w:pPr>
        <w:spacing w:after="0"/>
        <w:ind w:left="0"/>
        <w:jc w:val="both"/>
      </w:pPr>
      <w:r>
        <w:rPr>
          <w:rFonts w:ascii="Times New Roman"/>
          <w:b w:val="false"/>
          <w:i w:val="false"/>
          <w:color w:val="000000"/>
          <w:sz w:val="28"/>
        </w:rPr>
        <w:t>
      подпункт 12) исключить;</w:t>
      </w:r>
    </w:p>
    <w:p>
      <w:pPr>
        <w:spacing w:after="0"/>
        <w:ind w:left="0"/>
        <w:jc w:val="both"/>
      </w:pPr>
      <w:r>
        <w:rPr>
          <w:rFonts w:ascii="Times New Roman"/>
          <w:b w:val="false"/>
          <w:i w:val="false"/>
          <w:color w:val="000000"/>
          <w:sz w:val="28"/>
        </w:rPr>
        <w:t>
      подпункт 6) статьи 8 исключить;</w:t>
      </w:r>
    </w:p>
    <w:p>
      <w:pPr>
        <w:spacing w:after="0"/>
        <w:ind w:left="0"/>
        <w:jc w:val="both"/>
      </w:pPr>
      <w:r>
        <w:rPr>
          <w:rFonts w:ascii="Times New Roman"/>
          <w:b w:val="false"/>
          <w:i w:val="false"/>
          <w:color w:val="000000"/>
          <w:sz w:val="28"/>
        </w:rPr>
        <w:t>
      3) в статье 9:</w:t>
      </w:r>
    </w:p>
    <w:p>
      <w:pPr>
        <w:spacing w:after="0"/>
        <w:ind w:left="0"/>
        <w:jc w:val="both"/>
      </w:pPr>
      <w:r>
        <w:rPr>
          <w:rFonts w:ascii="Times New Roman"/>
          <w:b w:val="false"/>
          <w:i w:val="false"/>
          <w:color w:val="000000"/>
          <w:sz w:val="28"/>
        </w:rPr>
        <w:t xml:space="preserve">
      подпункт 1) изложить в следующей редакции: </w:t>
      </w:r>
    </w:p>
    <w:p>
      <w:pPr>
        <w:spacing w:after="0"/>
        <w:ind w:left="0"/>
        <w:jc w:val="both"/>
      </w:pPr>
      <w:r>
        <w:rPr>
          <w:rFonts w:ascii="Times New Roman"/>
          <w:b w:val="false"/>
          <w:i w:val="false"/>
          <w:color w:val="000000"/>
          <w:sz w:val="28"/>
        </w:rPr>
        <w:t>
      "1) привлекает специализированную организацию по вопросам концессии, за исключением случаев, установленных подпунктом 3-2) статьи 13 настоящего Закона, для проведения:</w:t>
      </w:r>
    </w:p>
    <w:p>
      <w:pPr>
        <w:spacing w:after="0"/>
        <w:ind w:left="0"/>
        <w:jc w:val="both"/>
      </w:pPr>
      <w:r>
        <w:rPr>
          <w:rFonts w:ascii="Times New Roman"/>
          <w:b w:val="false"/>
          <w:i w:val="false"/>
          <w:color w:val="000000"/>
          <w:sz w:val="28"/>
        </w:rPr>
        <w:t>
      экспертизы конкурсной документации, в том числе при внесении в нее изменений и дополнений;</w:t>
      </w:r>
    </w:p>
    <w:p>
      <w:pPr>
        <w:spacing w:after="0"/>
        <w:ind w:left="0"/>
        <w:jc w:val="both"/>
      </w:pPr>
      <w:r>
        <w:rPr>
          <w:rFonts w:ascii="Times New Roman"/>
          <w:b w:val="false"/>
          <w:i w:val="false"/>
          <w:color w:val="000000"/>
          <w:sz w:val="28"/>
        </w:rPr>
        <w:t>
      экспертизы концессионных заявок, представленных участниками конкурса при проведении конкурса по выбору концессионера;</w:t>
      </w:r>
    </w:p>
    <w:p>
      <w:pPr>
        <w:spacing w:after="0"/>
        <w:ind w:left="0"/>
        <w:jc w:val="both"/>
      </w:pPr>
      <w:r>
        <w:rPr>
          <w:rFonts w:ascii="Times New Roman"/>
          <w:b w:val="false"/>
          <w:i w:val="false"/>
          <w:color w:val="000000"/>
          <w:sz w:val="28"/>
        </w:rPr>
        <w:t>
      экспертизы предложений концессионера на получение поручительства государства;</w:t>
      </w:r>
    </w:p>
    <w:p>
      <w:pPr>
        <w:spacing w:after="0"/>
        <w:ind w:left="0"/>
        <w:jc w:val="both"/>
      </w:pPr>
      <w:r>
        <w:rPr>
          <w:rFonts w:ascii="Times New Roman"/>
          <w:b w:val="false"/>
          <w:i w:val="false"/>
          <w:color w:val="000000"/>
          <w:sz w:val="28"/>
        </w:rPr>
        <w:t>
      оценки реализации концессионных проектов;";</w:t>
      </w:r>
    </w:p>
    <w:p>
      <w:pPr>
        <w:spacing w:after="0"/>
        <w:ind w:left="0"/>
        <w:jc w:val="both"/>
      </w:pPr>
      <w:r>
        <w:rPr>
          <w:rFonts w:ascii="Times New Roman"/>
          <w:b w:val="false"/>
          <w:i w:val="false"/>
          <w:color w:val="000000"/>
          <w:sz w:val="28"/>
        </w:rPr>
        <w:t xml:space="preserve">
      подпункт 7) изложить в следующей редакции: </w:t>
      </w:r>
    </w:p>
    <w:p>
      <w:pPr>
        <w:spacing w:after="0"/>
        <w:ind w:left="0"/>
        <w:jc w:val="both"/>
      </w:pPr>
      <w:r>
        <w:rPr>
          <w:rFonts w:ascii="Times New Roman"/>
          <w:b w:val="false"/>
          <w:i w:val="false"/>
          <w:color w:val="000000"/>
          <w:sz w:val="28"/>
        </w:rPr>
        <w:t>
      "7) определяет требования к экспертизе конкурсной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по выбору концессионера, и проектов договоров концессии, в том числе при внесении в договоры концессии изменений и дополнений;";</w:t>
      </w:r>
    </w:p>
    <w:p>
      <w:pPr>
        <w:spacing w:after="0"/>
        <w:ind w:left="0"/>
        <w:jc w:val="both"/>
      </w:pPr>
      <w:r>
        <w:rPr>
          <w:rFonts w:ascii="Times New Roman"/>
          <w:b w:val="false"/>
          <w:i w:val="false"/>
          <w:color w:val="000000"/>
          <w:sz w:val="28"/>
        </w:rPr>
        <w:t xml:space="preserve">
      4) подпункт 1) части первой статьи 10-1 изложить в следующей редакции: </w:t>
      </w:r>
    </w:p>
    <w:p>
      <w:pPr>
        <w:spacing w:after="0"/>
        <w:ind w:left="0"/>
        <w:jc w:val="both"/>
      </w:pPr>
      <w:r>
        <w:rPr>
          <w:rFonts w:ascii="Times New Roman"/>
          <w:b w:val="false"/>
          <w:i w:val="false"/>
          <w:color w:val="000000"/>
          <w:sz w:val="28"/>
        </w:rPr>
        <w:t>
      "1) вынесение вопросов по финансированию консультативного сопровождения концессионного проекта, разработки конкурсной документации на рассмотрение Республиканской бюджетной комиссии;";</w:t>
      </w:r>
    </w:p>
    <w:p>
      <w:pPr>
        <w:spacing w:after="0"/>
        <w:ind w:left="0"/>
        <w:jc w:val="both"/>
      </w:pPr>
      <w:r>
        <w:rPr>
          <w:rFonts w:ascii="Times New Roman"/>
          <w:b w:val="false"/>
          <w:i w:val="false"/>
          <w:color w:val="000000"/>
          <w:sz w:val="28"/>
        </w:rPr>
        <w:t>
      5) подпункт 1) части первой статьи 11 исключить;</w:t>
      </w:r>
    </w:p>
    <w:p>
      <w:pPr>
        <w:spacing w:after="0"/>
        <w:ind w:left="0"/>
        <w:jc w:val="both"/>
      </w:pPr>
      <w:r>
        <w:rPr>
          <w:rFonts w:ascii="Times New Roman"/>
          <w:b w:val="false"/>
          <w:i w:val="false"/>
          <w:color w:val="000000"/>
          <w:sz w:val="28"/>
        </w:rPr>
        <w:t>
      6) в статье 12:</w:t>
      </w:r>
    </w:p>
    <w:p>
      <w:pPr>
        <w:spacing w:after="0"/>
        <w:ind w:left="0"/>
        <w:jc w:val="both"/>
      </w:pPr>
      <w:r>
        <w:rPr>
          <w:rFonts w:ascii="Times New Roman"/>
          <w:b w:val="false"/>
          <w:i w:val="false"/>
          <w:color w:val="000000"/>
          <w:sz w:val="28"/>
        </w:rPr>
        <w:t>
      подпункт 1) исключить;</w:t>
      </w:r>
    </w:p>
    <w:p>
      <w:pPr>
        <w:spacing w:after="0"/>
        <w:ind w:left="0"/>
        <w:jc w:val="both"/>
      </w:pPr>
      <w:r>
        <w:rPr>
          <w:rFonts w:ascii="Times New Roman"/>
          <w:b w:val="false"/>
          <w:i w:val="false"/>
          <w:color w:val="000000"/>
          <w:sz w:val="28"/>
        </w:rPr>
        <w:t xml:space="preserve">
      подпункт 3) изложить в следующей редакции: </w:t>
      </w:r>
    </w:p>
    <w:p>
      <w:pPr>
        <w:spacing w:after="0"/>
        <w:ind w:left="0"/>
        <w:jc w:val="both"/>
      </w:pPr>
      <w:r>
        <w:rPr>
          <w:rFonts w:ascii="Times New Roman"/>
          <w:b w:val="false"/>
          <w:i w:val="false"/>
          <w:color w:val="000000"/>
          <w:sz w:val="28"/>
        </w:rPr>
        <w:t>
      "3) на основании решения комиссии по концессиям (далее – комиссия) в отношении объектов, относящихся к республиканской собственности, образовываемой Премьер-Министром Республики Казахстан, заключает договор концессии по объектам концессии, относящимся к республиканской собственности и предусмотренным в пункте 2 статьи 16 настоящего Закона;";</w:t>
      </w:r>
    </w:p>
    <w:p>
      <w:pPr>
        <w:spacing w:after="0"/>
        <w:ind w:left="0"/>
        <w:jc w:val="both"/>
      </w:pPr>
      <w:r>
        <w:rPr>
          <w:rFonts w:ascii="Times New Roman"/>
          <w:b w:val="false"/>
          <w:i w:val="false"/>
          <w:color w:val="000000"/>
          <w:sz w:val="28"/>
        </w:rPr>
        <w:t>
      7) в статье 13:</w:t>
      </w:r>
    </w:p>
    <w:p>
      <w:pPr>
        <w:spacing w:after="0"/>
        <w:ind w:left="0"/>
        <w:jc w:val="both"/>
      </w:pPr>
      <w:r>
        <w:rPr>
          <w:rFonts w:ascii="Times New Roman"/>
          <w:b w:val="false"/>
          <w:i w:val="false"/>
          <w:color w:val="000000"/>
          <w:sz w:val="28"/>
        </w:rPr>
        <w:t xml:space="preserve">
      в части первой: </w:t>
      </w:r>
    </w:p>
    <w:p>
      <w:pPr>
        <w:spacing w:after="0"/>
        <w:ind w:left="0"/>
        <w:jc w:val="both"/>
      </w:pPr>
      <w:r>
        <w:rPr>
          <w:rFonts w:ascii="Times New Roman"/>
          <w:b w:val="false"/>
          <w:i w:val="false"/>
          <w:color w:val="000000"/>
          <w:sz w:val="28"/>
        </w:rPr>
        <w:t>
      подпункт 1) исключить;</w:t>
      </w:r>
    </w:p>
    <w:p>
      <w:pPr>
        <w:spacing w:after="0"/>
        <w:ind w:left="0"/>
        <w:jc w:val="both"/>
      </w:pPr>
      <w:r>
        <w:rPr>
          <w:rFonts w:ascii="Times New Roman"/>
          <w:b w:val="false"/>
          <w:i w:val="false"/>
          <w:color w:val="000000"/>
          <w:sz w:val="28"/>
        </w:rPr>
        <w:t xml:space="preserve">
      подпункт 3-2) изложить в следующей редакции: </w:t>
      </w:r>
    </w:p>
    <w:p>
      <w:pPr>
        <w:spacing w:after="0"/>
        <w:ind w:left="0"/>
        <w:jc w:val="both"/>
      </w:pPr>
      <w:r>
        <w:rPr>
          <w:rFonts w:ascii="Times New Roman"/>
          <w:b w:val="false"/>
          <w:i w:val="false"/>
          <w:color w:val="000000"/>
          <w:sz w:val="28"/>
        </w:rPr>
        <w:t>
      "3-2) по объектам концессии, относящимся к коммунальной собственности, в случае, если стоимость создания (реконструкции) объекта концессии составляет до 4000000 месячных расчетных показателей, в лице местных уполномоченных органов по государственному планированию подготавливают заключения по:</w:t>
      </w:r>
    </w:p>
    <w:p>
      <w:pPr>
        <w:spacing w:after="0"/>
        <w:ind w:left="0"/>
        <w:jc w:val="both"/>
      </w:pPr>
      <w:r>
        <w:rPr>
          <w:rFonts w:ascii="Times New Roman"/>
          <w:b w:val="false"/>
          <w:i w:val="false"/>
          <w:color w:val="000000"/>
          <w:sz w:val="28"/>
        </w:rPr>
        <w:t>
      конкурсной документации, в том числе при внесении в нее изменений и дополнений;</w:t>
      </w:r>
    </w:p>
    <w:p>
      <w:pPr>
        <w:spacing w:after="0"/>
        <w:ind w:left="0"/>
        <w:jc w:val="both"/>
      </w:pPr>
      <w:r>
        <w:rPr>
          <w:rFonts w:ascii="Times New Roman"/>
          <w:b w:val="false"/>
          <w:i w:val="false"/>
          <w:color w:val="000000"/>
          <w:sz w:val="28"/>
        </w:rPr>
        <w:t>
      концессионным заявкам, представленным участниками конкурса при проведении конкурса по выбору концессионера;</w:t>
      </w:r>
    </w:p>
    <w:p>
      <w:pPr>
        <w:spacing w:after="0"/>
        <w:ind w:left="0"/>
        <w:jc w:val="both"/>
      </w:pPr>
      <w:r>
        <w:rPr>
          <w:rFonts w:ascii="Times New Roman"/>
          <w:b w:val="false"/>
          <w:i w:val="false"/>
          <w:color w:val="000000"/>
          <w:sz w:val="28"/>
        </w:rPr>
        <w:t>
      проектам договоров концессии, в том числе при внесении в договоры концессии изменений и дополнений.</w:t>
      </w:r>
    </w:p>
    <w:p>
      <w:pPr>
        <w:spacing w:after="0"/>
        <w:ind w:left="0"/>
        <w:jc w:val="both"/>
      </w:pPr>
      <w:r>
        <w:rPr>
          <w:rFonts w:ascii="Times New Roman"/>
          <w:b w:val="false"/>
          <w:i w:val="false"/>
          <w:color w:val="000000"/>
          <w:sz w:val="28"/>
        </w:rPr>
        <w:t>
      Местные уполномоченные органы по государственному планированию, в случае необходимости, для проведения экспертиз документов, предусмотренных настоящим подпунктом, могут привлекать юридические лица, определяемые местными исполнительными органами областей, города республиканского значения, столицы;";</w:t>
      </w:r>
    </w:p>
    <w:p>
      <w:pPr>
        <w:spacing w:after="0"/>
        <w:ind w:left="0"/>
        <w:jc w:val="both"/>
      </w:pPr>
      <w:r>
        <w:rPr>
          <w:rFonts w:ascii="Times New Roman"/>
          <w:b w:val="false"/>
          <w:i w:val="false"/>
          <w:color w:val="000000"/>
          <w:sz w:val="28"/>
        </w:rPr>
        <w:t xml:space="preserve">
      8) пункт 1 статьи 15 изложить в следующей редакции: </w:t>
      </w:r>
    </w:p>
    <w:p>
      <w:pPr>
        <w:spacing w:after="0"/>
        <w:ind w:left="0"/>
        <w:jc w:val="both"/>
      </w:pPr>
      <w:r>
        <w:rPr>
          <w:rFonts w:ascii="Times New Roman"/>
          <w:b w:val="false"/>
          <w:i w:val="false"/>
          <w:color w:val="000000"/>
          <w:sz w:val="28"/>
        </w:rPr>
        <w:t>
      "1. Предоставление объектов в концессию осуществляется в три этапа:</w:t>
      </w:r>
    </w:p>
    <w:p>
      <w:pPr>
        <w:spacing w:after="0"/>
        <w:ind w:left="0"/>
        <w:jc w:val="both"/>
      </w:pPr>
      <w:r>
        <w:rPr>
          <w:rFonts w:ascii="Times New Roman"/>
          <w:b w:val="false"/>
          <w:i w:val="false"/>
          <w:color w:val="000000"/>
          <w:sz w:val="28"/>
        </w:rPr>
        <w:t>
      формирование перечня;</w:t>
      </w:r>
    </w:p>
    <w:p>
      <w:pPr>
        <w:spacing w:after="0"/>
        <w:ind w:left="0"/>
        <w:jc w:val="both"/>
      </w:pPr>
      <w:r>
        <w:rPr>
          <w:rFonts w:ascii="Times New Roman"/>
          <w:b w:val="false"/>
          <w:i w:val="false"/>
          <w:color w:val="000000"/>
          <w:sz w:val="28"/>
        </w:rPr>
        <w:t>
      проведение конкурса по выбору концессионера;</w:t>
      </w:r>
    </w:p>
    <w:p>
      <w:pPr>
        <w:spacing w:after="0"/>
        <w:ind w:left="0"/>
        <w:jc w:val="both"/>
      </w:pPr>
      <w:r>
        <w:rPr>
          <w:rFonts w:ascii="Times New Roman"/>
          <w:b w:val="false"/>
          <w:i w:val="false"/>
          <w:color w:val="000000"/>
          <w:sz w:val="28"/>
        </w:rPr>
        <w:t>
      определение концессионера и заключение договора концессии.";</w:t>
      </w:r>
    </w:p>
    <w:p>
      <w:pPr>
        <w:spacing w:after="0"/>
        <w:ind w:left="0"/>
        <w:jc w:val="both"/>
      </w:pPr>
      <w:r>
        <w:rPr>
          <w:rFonts w:ascii="Times New Roman"/>
          <w:b w:val="false"/>
          <w:i w:val="false"/>
          <w:color w:val="000000"/>
          <w:sz w:val="28"/>
        </w:rPr>
        <w:t>
      9) статью 15-1 исключить;</w:t>
      </w:r>
    </w:p>
    <w:p>
      <w:pPr>
        <w:spacing w:after="0"/>
        <w:ind w:left="0"/>
        <w:jc w:val="both"/>
      </w:pPr>
      <w:r>
        <w:rPr>
          <w:rFonts w:ascii="Times New Roman"/>
          <w:b w:val="false"/>
          <w:i w:val="false"/>
          <w:color w:val="000000"/>
          <w:sz w:val="28"/>
        </w:rPr>
        <w:t xml:space="preserve">
      10) пункт 1 статьи 15-2 изложить в следующей редакции: </w:t>
      </w:r>
    </w:p>
    <w:p>
      <w:pPr>
        <w:spacing w:after="0"/>
        <w:ind w:left="0"/>
        <w:jc w:val="both"/>
      </w:pPr>
      <w:r>
        <w:rPr>
          <w:rFonts w:ascii="Times New Roman"/>
          <w:b w:val="false"/>
          <w:i w:val="false"/>
          <w:color w:val="000000"/>
          <w:sz w:val="28"/>
        </w:rPr>
        <w:t>
      "1. По концессионным проектам, одобренным бюджетными комиссиями, согласно положительным экономическим заключениям на инвестиционные предложения, осуществляется разработка или корректировка конкурсных документаций концессионных проектов.";</w:t>
      </w:r>
    </w:p>
    <w:p>
      <w:pPr>
        <w:spacing w:after="0"/>
        <w:ind w:left="0"/>
        <w:jc w:val="both"/>
      </w:pPr>
      <w:r>
        <w:rPr>
          <w:rFonts w:ascii="Times New Roman"/>
          <w:b w:val="false"/>
          <w:i w:val="false"/>
          <w:color w:val="000000"/>
          <w:sz w:val="28"/>
        </w:rPr>
        <w:t>
      11) в статье 17:</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xml:space="preserve">
      подпункт 2-1) изложить в следующей редакции: </w:t>
      </w:r>
    </w:p>
    <w:p>
      <w:pPr>
        <w:spacing w:after="0"/>
        <w:ind w:left="0"/>
        <w:jc w:val="both"/>
      </w:pPr>
      <w:r>
        <w:rPr>
          <w:rFonts w:ascii="Times New Roman"/>
          <w:b w:val="false"/>
          <w:i w:val="false"/>
          <w:color w:val="000000"/>
          <w:sz w:val="28"/>
        </w:rPr>
        <w:t>
      "2-1) проектно-сметная документация в случаях, указанных в пункте 2 статьи 15-2 настоящего Закона;";</w:t>
      </w:r>
    </w:p>
    <w:p>
      <w:pPr>
        <w:spacing w:after="0"/>
        <w:ind w:left="0"/>
        <w:jc w:val="both"/>
      </w:pPr>
      <w:r>
        <w:rPr>
          <w:rFonts w:ascii="Times New Roman"/>
          <w:b w:val="false"/>
          <w:i w:val="false"/>
          <w:color w:val="000000"/>
          <w:sz w:val="28"/>
        </w:rPr>
        <w:t>
      подпункт 2-2) исключить;</w:t>
      </w:r>
    </w:p>
    <w:p>
      <w:pPr>
        <w:spacing w:after="0"/>
        <w:ind w:left="0"/>
        <w:jc w:val="both"/>
      </w:pPr>
      <w:r>
        <w:rPr>
          <w:rFonts w:ascii="Times New Roman"/>
          <w:b w:val="false"/>
          <w:i w:val="false"/>
          <w:color w:val="000000"/>
          <w:sz w:val="28"/>
        </w:rPr>
        <w:t xml:space="preserve">
      12) часть вторую пункта 5 статьи 18 изложить в следующей редакции: </w:t>
      </w:r>
    </w:p>
    <w:p>
      <w:pPr>
        <w:spacing w:after="0"/>
        <w:ind w:left="0"/>
        <w:jc w:val="both"/>
      </w:pPr>
      <w:r>
        <w:rPr>
          <w:rFonts w:ascii="Times New Roman"/>
          <w:b w:val="false"/>
          <w:i w:val="false"/>
          <w:color w:val="000000"/>
          <w:sz w:val="28"/>
        </w:rPr>
        <w:t>
      "В случае несоответствия потенциального концессионера квалификационным требованиям, указанным в пункте 1 настоящей статьи, он не допускается к участию в конкурсе, а его конкурсная заявка отклоняется.";</w:t>
      </w:r>
    </w:p>
    <w:p>
      <w:pPr>
        <w:spacing w:after="0"/>
        <w:ind w:left="0"/>
        <w:jc w:val="both"/>
      </w:pPr>
      <w:r>
        <w:rPr>
          <w:rFonts w:ascii="Times New Roman"/>
          <w:b w:val="false"/>
          <w:i w:val="false"/>
          <w:color w:val="000000"/>
          <w:sz w:val="28"/>
        </w:rPr>
        <w:t xml:space="preserve">
      13) в статье 19: </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xml:space="preserve">
      "4. Рассмотрение и отбор концессионных заявок осуществляются комиссией, создаваемой распоряжением Премьер-Министра по концессионным проектам особой значимости, или организатором конкурса по остальным проектам. </w:t>
      </w:r>
    </w:p>
    <w:p>
      <w:pPr>
        <w:spacing w:after="0"/>
        <w:ind w:left="0"/>
        <w:jc w:val="both"/>
      </w:pPr>
      <w:r>
        <w:rPr>
          <w:rFonts w:ascii="Times New Roman"/>
          <w:b w:val="false"/>
          <w:i w:val="false"/>
          <w:color w:val="000000"/>
          <w:sz w:val="28"/>
        </w:rPr>
        <w:t>
      Рабочим органом комиссии является соответствующий организатор конкурса.</w:t>
      </w:r>
    </w:p>
    <w:p>
      <w:pPr>
        <w:spacing w:after="0"/>
        <w:ind w:left="0"/>
        <w:jc w:val="both"/>
      </w:pPr>
      <w:r>
        <w:rPr>
          <w:rFonts w:ascii="Times New Roman"/>
          <w:b w:val="false"/>
          <w:i w:val="false"/>
          <w:color w:val="000000"/>
          <w:sz w:val="28"/>
        </w:rPr>
        <w:t>
      При внесении изменений и дополнений в условия конкурса, а также в начальные параметры и характеристики концессионной заявки по проектам особой значимости в соответствии с пунктом 4-1 статьи 20, соответствующие решения оформляются протокольным решением комиссии.";</w:t>
      </w:r>
    </w:p>
    <w:p>
      <w:pPr>
        <w:spacing w:after="0"/>
        <w:ind w:left="0"/>
        <w:jc w:val="both"/>
      </w:pPr>
      <w:r>
        <w:rPr>
          <w:rFonts w:ascii="Times New Roman"/>
          <w:b w:val="false"/>
          <w:i w:val="false"/>
          <w:color w:val="000000"/>
          <w:sz w:val="28"/>
        </w:rPr>
        <w:t>
      пункт 5 исключить;</w:t>
      </w:r>
    </w:p>
    <w:p>
      <w:pPr>
        <w:spacing w:after="0"/>
        <w:ind w:left="0"/>
        <w:jc w:val="both"/>
      </w:pPr>
      <w:r>
        <w:rPr>
          <w:rFonts w:ascii="Times New Roman"/>
          <w:b w:val="false"/>
          <w:i w:val="false"/>
          <w:color w:val="000000"/>
          <w:sz w:val="28"/>
        </w:rPr>
        <w:t xml:space="preserve">
      14) в статье 20: </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Комиссией рассматриваются все конкурсные заявки, представленные участниками конкурса, с учетом соответствия требованиям конкурсной документации, заключений по концессионной заявке и оценке соответствия потенциальных концессионеров квалификационным требованиям.</w:t>
      </w:r>
    </w:p>
    <w:p>
      <w:pPr>
        <w:spacing w:after="0"/>
        <w:ind w:left="0"/>
        <w:jc w:val="both"/>
      </w:pPr>
      <w:r>
        <w:rPr>
          <w:rFonts w:ascii="Times New Roman"/>
          <w:b w:val="false"/>
          <w:i w:val="false"/>
          <w:color w:val="000000"/>
          <w:sz w:val="28"/>
        </w:rPr>
        <w:t xml:space="preserve">
      В случае, если в установленные сроки организатору конкурса не поступили конкурсные заявки либо все представленные конкурсные заявки не соответствуют требованиям конкурсной документации, то конкурс считается не состоявшимся. </w:t>
      </w:r>
    </w:p>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p>
      <w:pPr>
        <w:spacing w:after="0"/>
        <w:ind w:left="0"/>
        <w:jc w:val="both"/>
      </w:pPr>
      <w:r>
        <w:rPr>
          <w:rFonts w:ascii="Times New Roman"/>
          <w:b w:val="false"/>
          <w:i w:val="false"/>
          <w:color w:val="000000"/>
          <w:sz w:val="28"/>
        </w:rPr>
        <w:t>
      часть третью пункта 4 изложить в следующей редакции:</w:t>
      </w:r>
    </w:p>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 также в начальные параметры и характеристики концессионной заявки, за исключением случая, предусмотренного пунктом 4-1 настоящей статьи.";</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По проектам особой значимости допускается внесение изменений и дополнений в условия конкурса, а также в начальные параметры и характеристики концессионной заявки, в случае существенного изменения курса национальной валюты в ходе проведения конкурса.</w:t>
      </w:r>
    </w:p>
    <w:p>
      <w:pPr>
        <w:spacing w:after="0"/>
        <w:ind w:left="0"/>
        <w:jc w:val="both"/>
      </w:pPr>
      <w:r>
        <w:rPr>
          <w:rFonts w:ascii="Times New Roman"/>
          <w:b w:val="false"/>
          <w:i w:val="false"/>
          <w:color w:val="000000"/>
          <w:sz w:val="28"/>
        </w:rPr>
        <w:t>
      Решение о внесении изменений и дополнений в условия конкурса, в том числе по стоимости строительно-монтажных работ и выплатам государства, а также в начальные параметры и характеристики концессионной заявки, осуществляется на основании протокола переговоров и решения комиссии и выносится на рассмотрение Республиканской бюджетной комиссии.";</w:t>
      </w:r>
    </w:p>
    <w:p>
      <w:pPr>
        <w:spacing w:after="0"/>
        <w:ind w:left="0"/>
        <w:jc w:val="both"/>
      </w:pPr>
      <w:r>
        <w:rPr>
          <w:rFonts w:ascii="Times New Roman"/>
          <w:b w:val="false"/>
          <w:i w:val="false"/>
          <w:color w:val="000000"/>
          <w:sz w:val="28"/>
        </w:rPr>
        <w:t>
      15) подпункт 1) пункта 2 статьи 20-1 изложить в следующей редакции:</w:t>
      </w:r>
    </w:p>
    <w:p>
      <w:pPr>
        <w:spacing w:after="0"/>
        <w:ind w:left="0"/>
        <w:jc w:val="both"/>
      </w:pPr>
      <w:r>
        <w:rPr>
          <w:rFonts w:ascii="Times New Roman"/>
          <w:b w:val="false"/>
          <w:i w:val="false"/>
          <w:color w:val="000000"/>
          <w:sz w:val="28"/>
        </w:rPr>
        <w:t>
      "1) на первом этапе осуществляются следующие мероприятия:</w:t>
      </w:r>
    </w:p>
    <w:p>
      <w:pPr>
        <w:spacing w:after="0"/>
        <w:ind w:left="0"/>
        <w:jc w:val="both"/>
      </w:pPr>
      <w:r>
        <w:rPr>
          <w:rFonts w:ascii="Times New Roman"/>
          <w:b w:val="false"/>
          <w:i w:val="false"/>
          <w:color w:val="000000"/>
          <w:sz w:val="28"/>
        </w:rPr>
        <w:t>
      формирование организатором конкурса технического задания на основании заключения инвестиционного предложения государственного инвестиционного проекта, разработка и утверждение организатором конкурса конкурсной документации;</w:t>
      </w:r>
    </w:p>
    <w:p>
      <w:pPr>
        <w:spacing w:after="0"/>
        <w:ind w:left="0"/>
        <w:jc w:val="both"/>
      </w:pPr>
      <w:r>
        <w:rPr>
          <w:rFonts w:ascii="Times New Roman"/>
          <w:b w:val="false"/>
          <w:i w:val="false"/>
          <w:color w:val="000000"/>
          <w:sz w:val="28"/>
        </w:rPr>
        <w:t>
      опубликование информации в периодических печатных изданиях, распространяемых на всей территории Республики Казахстан, на казахском и русском языках о проведении конкурса по выбору концессионера с использованием двухэтапных процедур;</w:t>
      </w:r>
    </w:p>
    <w:p>
      <w:pPr>
        <w:spacing w:after="0"/>
        <w:ind w:left="0"/>
        <w:jc w:val="both"/>
      </w:pPr>
      <w:r>
        <w:rPr>
          <w:rFonts w:ascii="Times New Roman"/>
          <w:b w:val="false"/>
          <w:i w:val="false"/>
          <w:color w:val="000000"/>
          <w:sz w:val="28"/>
        </w:rPr>
        <w:t>
      представление организатором конкурса технического задания и конкурсной документации лицам, заинтересованным в участии на первом этапе конкурса по выбору концессионера с использованием двухэтапных процедур;</w:t>
      </w:r>
    </w:p>
    <w:p>
      <w:pPr>
        <w:spacing w:after="0"/>
        <w:ind w:left="0"/>
        <w:jc w:val="both"/>
      </w:pPr>
      <w:r>
        <w:rPr>
          <w:rFonts w:ascii="Times New Roman"/>
          <w:b w:val="false"/>
          <w:i w:val="false"/>
          <w:color w:val="000000"/>
          <w:sz w:val="28"/>
        </w:rPr>
        <w:t>
      проведение квалификационного отбора потенциальных концессионеров;</w:t>
      </w:r>
    </w:p>
    <w:p>
      <w:pPr>
        <w:spacing w:after="0"/>
        <w:ind w:left="0"/>
        <w:jc w:val="both"/>
      </w:pPr>
      <w:r>
        <w:rPr>
          <w:rFonts w:ascii="Times New Roman"/>
          <w:b w:val="false"/>
          <w:i w:val="false"/>
          <w:color w:val="000000"/>
          <w:sz w:val="28"/>
        </w:rPr>
        <w:t>
      обсуждение с потенциальными концессионерами вопросов, касающихся технических, качественных и (или) иных характеристик технического задания;</w:t>
      </w:r>
    </w:p>
    <w:p>
      <w:pPr>
        <w:spacing w:after="0"/>
        <w:ind w:left="0"/>
        <w:jc w:val="both"/>
      </w:pPr>
      <w:r>
        <w:rPr>
          <w:rFonts w:ascii="Times New Roman"/>
          <w:b w:val="false"/>
          <w:i w:val="false"/>
          <w:color w:val="000000"/>
          <w:sz w:val="28"/>
        </w:rPr>
        <w:t>
      направление организатором конкурса приглашения участникам конкурса, прошедшим квалификационный отбор, для принятия участия во втором этапе конкурса с использованием двухэтапных процедур;".</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19-І, ст. 99; № 19-ІІ, ст. 103, 105; № 20-ІV, ст. 113; № 20-VІІ, ст. 117; № 21-I, ст. 124; № 21-II, ст. 130; № 21-ІІІ, ст. 135; № 22-ІІ, ст. 145, 148; № 22-VI, ст. 159; № 23-ІІ, ст. 170, 172; 2016 г., № 7-I, ст. 47; № 7-II, ст. 56; № 8-I, ст. 62; № 24, ст. 124; 2017 г., № 4, ст. 7; № 9, ст. 22; Закон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p>
      <w:pPr>
        <w:spacing w:after="0"/>
        <w:ind w:left="0"/>
        <w:jc w:val="both"/>
      </w:pPr>
      <w:r>
        <w:rPr>
          <w:rFonts w:ascii="Times New Roman"/>
          <w:b w:val="false"/>
          <w:i w:val="false"/>
          <w:color w:val="000000"/>
          <w:sz w:val="28"/>
        </w:rPr>
        <w:t>
      1) пункт 3 статьи 134 дополнить подпунктом 11) следующего содержания:</w:t>
      </w:r>
    </w:p>
    <w:p>
      <w:pPr>
        <w:spacing w:after="0"/>
        <w:ind w:left="0"/>
        <w:jc w:val="both"/>
      </w:pPr>
      <w:r>
        <w:rPr>
          <w:rFonts w:ascii="Times New Roman"/>
          <w:b w:val="false"/>
          <w:i w:val="false"/>
          <w:color w:val="000000"/>
          <w:sz w:val="28"/>
        </w:rPr>
        <w:t>
      "11) судебно-экспертной деятельности.";</w:t>
      </w:r>
    </w:p>
    <w:p>
      <w:pPr>
        <w:spacing w:after="0"/>
        <w:ind w:left="0"/>
        <w:jc w:val="both"/>
      </w:pPr>
      <w:r>
        <w:rPr>
          <w:rFonts w:ascii="Times New Roman"/>
          <w:b w:val="false"/>
          <w:i w:val="false"/>
          <w:color w:val="000000"/>
          <w:sz w:val="28"/>
        </w:rPr>
        <w:t>
      2) в статье 140:</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Норматив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устанавливается уполномоченным органом по государственному планированию.</w:t>
      </w:r>
    </w:p>
    <w:p>
      <w:pPr>
        <w:spacing w:after="0"/>
        <w:ind w:left="0"/>
        <w:jc w:val="both"/>
      </w:pPr>
      <w:r>
        <w:rPr>
          <w:rFonts w:ascii="Times New Roman"/>
          <w:b w:val="false"/>
          <w:i w:val="false"/>
          <w:color w:val="000000"/>
          <w:sz w:val="28"/>
        </w:rPr>
        <w:t>
      Норматив распределения оставшейся в распоряжении республиканских государственных предприятий части чистого дохода устанавливается уполномоченным органом соответствующей отрасли.</w:t>
      </w:r>
    </w:p>
    <w:p>
      <w:pPr>
        <w:spacing w:after="0"/>
        <w:ind w:left="0"/>
        <w:jc w:val="both"/>
      </w:pPr>
      <w:r>
        <w:rPr>
          <w:rFonts w:ascii="Times New Roman"/>
          <w:b w:val="false"/>
          <w:i w:val="false"/>
          <w:color w:val="000000"/>
          <w:sz w:val="28"/>
        </w:rPr>
        <w:t>
      Порядок распределения чистого дохода республиканских государственных предприятий, созданных Национальным Банком Республики Казахстан, устанавливается им самим.</w:t>
      </w:r>
    </w:p>
    <w:p>
      <w:pPr>
        <w:spacing w:after="0"/>
        <w:ind w:left="0"/>
        <w:jc w:val="both"/>
      </w:pPr>
      <w:r>
        <w:rPr>
          <w:rFonts w:ascii="Times New Roman"/>
          <w:b w:val="false"/>
          <w:i w:val="false"/>
          <w:color w:val="000000"/>
          <w:sz w:val="28"/>
        </w:rPr>
        <w:t>
      Норматив отчисления части чистого дохода коммунальных государственных предприятий устанавливается местным исполнительным органом или аппаратом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Норматив распределения оставшейся в распоряжении коммунальных государственных предприятий части чистого дохода устанавливается местным исполнительным органом или аппаратом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пункт 4 дополнить частью третьей следующего содержания:</w:t>
      </w:r>
    </w:p>
    <w:p>
      <w:pPr>
        <w:spacing w:after="0"/>
        <w:ind w:left="0"/>
        <w:jc w:val="both"/>
      </w:pPr>
      <w:r>
        <w:rPr>
          <w:rFonts w:ascii="Times New Roman"/>
          <w:b w:val="false"/>
          <w:i w:val="false"/>
          <w:color w:val="000000"/>
          <w:sz w:val="28"/>
        </w:rPr>
        <w:t>
      "При нарушении государственным предприятием срока перечисления в соответствующий бюджет части чистого дохода начисляется пеня на неуплаченную в срок сумму части чистого дохода в размере 2,5-кратной официальной ставки рефинансирования, установленной Национальным Банком Республики Казахстан, на каждый день просрочки.";</w:t>
      </w:r>
    </w:p>
    <w:p>
      <w:pPr>
        <w:spacing w:after="0"/>
        <w:ind w:left="0"/>
        <w:jc w:val="both"/>
      </w:pPr>
      <w:r>
        <w:rPr>
          <w:rFonts w:ascii="Times New Roman"/>
          <w:b w:val="false"/>
          <w:i w:val="false"/>
          <w:color w:val="000000"/>
          <w:sz w:val="28"/>
        </w:rPr>
        <w:t>
      3) пункт 1 статьи 143 изложить в следующей редакции:</w:t>
      </w:r>
    </w:p>
    <w:p>
      <w:pPr>
        <w:spacing w:after="0"/>
        <w:ind w:left="0"/>
        <w:jc w:val="both"/>
      </w:pPr>
      <w:r>
        <w:rPr>
          <w:rFonts w:ascii="Times New Roman"/>
          <w:b w:val="false"/>
          <w:i w:val="false"/>
          <w:color w:val="000000"/>
          <w:sz w:val="28"/>
        </w:rPr>
        <w:t>
      "1. Размер уставного капитала государственного предприятия на праве хозяйственного ведения определяется его учредителем, но не может превышать общей стоимости передаваемого государственному предприятию на праве хозяйственного ведения имущества и быть менее десятитысячекратного размера месячного расчетного показателя, установленного на дату государственной регистрации государственного предприятия на праве хозяйственного ведения.</w:t>
      </w:r>
    </w:p>
    <w:p>
      <w:pPr>
        <w:spacing w:after="0"/>
        <w:ind w:left="0"/>
        <w:jc w:val="both"/>
      </w:pPr>
      <w:r>
        <w:rPr>
          <w:rFonts w:ascii="Times New Roman"/>
          <w:b w:val="false"/>
          <w:i w:val="false"/>
          <w:color w:val="000000"/>
          <w:sz w:val="28"/>
        </w:rPr>
        <w:t>
      Размер уставного капитала указывается в уставе государственного предприятия на праве хозяйственного ведения.</w:t>
      </w:r>
    </w:p>
    <w:p>
      <w:pPr>
        <w:spacing w:after="0"/>
        <w:ind w:left="0"/>
        <w:jc w:val="both"/>
      </w:pPr>
      <w:r>
        <w:rPr>
          <w:rFonts w:ascii="Times New Roman"/>
          <w:b w:val="false"/>
          <w:i w:val="false"/>
          <w:color w:val="000000"/>
          <w:sz w:val="28"/>
        </w:rPr>
        <w:t>
      Уставный капитал должен быть полностью сформирован собственником (учредителем) к моменту государственной регистрации государственного предприятия на праве хозяйственного ведения.</w:t>
      </w:r>
    </w:p>
    <w:p>
      <w:pPr>
        <w:spacing w:after="0"/>
        <w:ind w:left="0"/>
        <w:jc w:val="both"/>
      </w:pPr>
      <w:r>
        <w:rPr>
          <w:rFonts w:ascii="Times New Roman"/>
          <w:b w:val="false"/>
          <w:i w:val="false"/>
          <w:color w:val="000000"/>
          <w:sz w:val="28"/>
        </w:rPr>
        <w:t>
      Допускается уменьшение уставного капитала государственного предприятия на праве хозяйственного ведения его учредителем в целях возврата неиспользованных бюджетных средств по итогам реализации бюджетных инвестиций (экономия бюджетных средств) в соответствии с бюджетным законодательством.";</w:t>
      </w:r>
    </w:p>
    <w:p>
      <w:pPr>
        <w:spacing w:after="0"/>
        <w:ind w:left="0"/>
        <w:jc w:val="both"/>
      </w:pPr>
      <w:r>
        <w:rPr>
          <w:rFonts w:ascii="Times New Roman"/>
          <w:b w:val="false"/>
          <w:i w:val="false"/>
          <w:color w:val="000000"/>
          <w:sz w:val="28"/>
        </w:rPr>
        <w:t>
      4) статью 157 изложить в следующей редакции:</w:t>
      </w:r>
    </w:p>
    <w:p>
      <w:pPr>
        <w:spacing w:after="0"/>
        <w:ind w:left="0"/>
        <w:jc w:val="both"/>
      </w:pPr>
      <w:r>
        <w:rPr>
          <w:rFonts w:ascii="Times New Roman"/>
          <w:b w:val="false"/>
          <w:i w:val="false"/>
          <w:color w:val="000000"/>
          <w:sz w:val="28"/>
        </w:rPr>
        <w:t>
      "Статья 157. Уставный капитал казенного предприятия</w:t>
      </w:r>
    </w:p>
    <w:p>
      <w:pPr>
        <w:spacing w:after="0"/>
        <w:ind w:left="0"/>
        <w:jc w:val="both"/>
      </w:pPr>
      <w:r>
        <w:rPr>
          <w:rFonts w:ascii="Times New Roman"/>
          <w:b w:val="false"/>
          <w:i w:val="false"/>
          <w:color w:val="000000"/>
          <w:sz w:val="28"/>
        </w:rPr>
        <w:t>
      Уставный капитал казенного предприятия формируется из имущества, полученного от собственника в управление для осуществления уставной деятельности.</w:t>
      </w:r>
    </w:p>
    <w:p>
      <w:pPr>
        <w:spacing w:after="0"/>
        <w:ind w:left="0"/>
        <w:jc w:val="both"/>
      </w:pPr>
      <w:r>
        <w:rPr>
          <w:rFonts w:ascii="Times New Roman"/>
          <w:b w:val="false"/>
          <w:i w:val="false"/>
          <w:color w:val="000000"/>
          <w:sz w:val="28"/>
        </w:rPr>
        <w:t>
      Допускается уменьшение уставного капитала казенного предприятия его учредителем в целях возврата неиспользованных бюджетных средств по итогам реализации бюджетных инвестиций (экономия бюджетных средств) в соответствии с бюджетным законодательством.";</w:t>
      </w:r>
    </w:p>
    <w:p>
      <w:pPr>
        <w:spacing w:after="0"/>
        <w:ind w:left="0"/>
        <w:jc w:val="both"/>
      </w:pPr>
      <w:r>
        <w:rPr>
          <w:rFonts w:ascii="Times New Roman"/>
          <w:b w:val="false"/>
          <w:i w:val="false"/>
          <w:color w:val="000000"/>
          <w:sz w:val="28"/>
        </w:rPr>
        <w:t>
      5) дополнить статьей 173-1 следующего содержания:</w:t>
      </w:r>
    </w:p>
    <w:p>
      <w:pPr>
        <w:spacing w:after="0"/>
        <w:ind w:left="0"/>
        <w:jc w:val="both"/>
      </w:pPr>
      <w:r>
        <w:rPr>
          <w:rFonts w:ascii="Times New Roman"/>
          <w:b w:val="false"/>
          <w:i w:val="false"/>
          <w:color w:val="000000"/>
          <w:sz w:val="28"/>
        </w:rPr>
        <w:t>
      "Статья 173-1. Уменьшение уставного капитала акционерных обществ и</w:t>
      </w:r>
    </w:p>
    <w:p>
      <w:pPr>
        <w:spacing w:after="0"/>
        <w:ind w:left="0"/>
        <w:jc w:val="both"/>
      </w:pPr>
      <w:r>
        <w:rPr>
          <w:rFonts w:ascii="Times New Roman"/>
          <w:b w:val="false"/>
          <w:i w:val="false"/>
          <w:color w:val="000000"/>
          <w:sz w:val="28"/>
        </w:rPr>
        <w:t>
       товариществ с ограниченной ответственностью,</w:t>
      </w:r>
    </w:p>
    <w:p>
      <w:pPr>
        <w:spacing w:after="0"/>
        <w:ind w:left="0"/>
        <w:jc w:val="both"/>
      </w:pPr>
      <w:r>
        <w:rPr>
          <w:rFonts w:ascii="Times New Roman"/>
          <w:b w:val="false"/>
          <w:i w:val="false"/>
          <w:color w:val="000000"/>
          <w:sz w:val="28"/>
        </w:rPr>
        <w:t>
       относящихся к субъектам квазигосударственного сектора</w:t>
      </w:r>
    </w:p>
    <w:p>
      <w:pPr>
        <w:spacing w:after="0"/>
        <w:ind w:left="0"/>
        <w:jc w:val="both"/>
      </w:pPr>
      <w:r>
        <w:rPr>
          <w:rFonts w:ascii="Times New Roman"/>
          <w:b w:val="false"/>
          <w:i w:val="false"/>
          <w:color w:val="000000"/>
          <w:sz w:val="28"/>
        </w:rPr>
        <w:t>
      1.      Уменьшение уставного капитала акционерного общества, относящегося к субъектам квазигосударственного сектора, при возврате неиспользованных бюджетных средств по итогам реализации бюджетных инвестиций (экономия бюджетных средств) по инициативе общества либо требованию государства путем выкупа обществом у государства размещенных акций или уменьшения номинальной стоимости акций производится в соответствии с бюджетным законодательством.".</w:t>
      </w:r>
    </w:p>
    <w:p>
      <w:pPr>
        <w:spacing w:after="0"/>
        <w:ind w:left="0"/>
        <w:jc w:val="both"/>
      </w:pPr>
      <w:r>
        <w:rPr>
          <w:rFonts w:ascii="Times New Roman"/>
          <w:b w:val="false"/>
          <w:i w:val="false"/>
          <w:color w:val="000000"/>
          <w:sz w:val="28"/>
        </w:rPr>
        <w:t xml:space="preserve">
      2. Уменьшение уставного капитала товарищества с ограниченной ответственностью, относящегося к субъектам квазигосударственного сектора, в целях возврата неиспользованных бюджетных средств по итогам реализации бюджетных инвестиций (экономия бюджетных средств) производится в соответствии с бюджетным законодательством.".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cт. 116):</w:t>
      </w:r>
    </w:p>
    <w:p>
      <w:pPr>
        <w:spacing w:after="0"/>
        <w:ind w:left="0"/>
        <w:jc w:val="both"/>
      </w:pPr>
      <w:r>
        <w:rPr>
          <w:rFonts w:ascii="Times New Roman"/>
          <w:b w:val="false"/>
          <w:i w:val="false"/>
          <w:color w:val="000000"/>
          <w:sz w:val="28"/>
        </w:rPr>
        <w:t>
      1) подпункты 5), 7) и 11) статьи 1 изложить в следующей редакции:</w:t>
      </w:r>
    </w:p>
    <w:p>
      <w:pPr>
        <w:spacing w:after="0"/>
        <w:ind w:left="0"/>
        <w:jc w:val="both"/>
      </w:pPr>
      <w:r>
        <w:rPr>
          <w:rFonts w:ascii="Times New Roman"/>
          <w:b w:val="false"/>
          <w:i w:val="false"/>
          <w:color w:val="000000"/>
          <w:sz w:val="28"/>
        </w:rPr>
        <w:t>
      "5) государственный партнер – государственные органы Республики Казахстан, государственные учреждения, государственные предприятия и субъекты квазигосударственного сектора, пятьдесят и более процентов голосующих акций (долей участия в уставном капитале) которых прямо или косвенно принадлежат государству, заключившие договор государственно-частного партнерства;";</w:t>
      </w:r>
    </w:p>
    <w:p>
      <w:pPr>
        <w:spacing w:after="0"/>
        <w:ind w:left="0"/>
        <w:jc w:val="both"/>
      </w:pPr>
      <w:r>
        <w:rPr>
          <w:rFonts w:ascii="Times New Roman"/>
          <w:b w:val="false"/>
          <w:i w:val="false"/>
          <w:color w:val="000000"/>
          <w:sz w:val="28"/>
        </w:rPr>
        <w:t>
      "7) консультативное сопровождение проектов государственно-частного партнерства – услуги, оказываемые юридическими лицами по сопровождению проектов государственно-частного партнерства, определяемыми Правительством Республики Казахстан или местными исполнительными органами областей, города республиканского значения и столицы, включающие в себя разработку конкурсной документации проекта государственно-частного партнерства, проекта договора государственно-частного партнерства, в том числе консультационные услуги в переговорном процессе между субъектами государственно-частного партнерства;";</w:t>
      </w:r>
    </w:p>
    <w:p>
      <w:pPr>
        <w:spacing w:after="0"/>
        <w:ind w:left="0"/>
        <w:jc w:val="both"/>
      </w:pPr>
      <w:r>
        <w:rPr>
          <w:rFonts w:ascii="Times New Roman"/>
          <w:b w:val="false"/>
          <w:i w:val="false"/>
          <w:color w:val="000000"/>
          <w:sz w:val="28"/>
        </w:rPr>
        <w:t>
      "11) бизнес-план к проекту государственно-частного партнерства – документ, разрабатываемый потенциальным частным партнером при прямых переговорах, предусматривающий описание целей, задач проекта государственно-частного партнерства, источников возмещения затрат и получения доходов, получателей выгод от реализации проекта государственно-частного партнерства, мер государственной поддержки, в том числе описание объекта государственно-частного партнерства;";</w:t>
      </w:r>
    </w:p>
    <w:p>
      <w:pPr>
        <w:spacing w:after="0"/>
        <w:ind w:left="0"/>
        <w:jc w:val="both"/>
      </w:pPr>
      <w:r>
        <w:rPr>
          <w:rFonts w:ascii="Times New Roman"/>
          <w:b w:val="false"/>
          <w:i w:val="false"/>
          <w:color w:val="000000"/>
          <w:sz w:val="28"/>
        </w:rPr>
        <w:t>
      2) статью 7 дополнить пунктом 4 следующего содержания:</w:t>
      </w:r>
    </w:p>
    <w:p>
      <w:pPr>
        <w:spacing w:after="0"/>
        <w:ind w:left="0"/>
        <w:jc w:val="both"/>
      </w:pPr>
      <w:r>
        <w:rPr>
          <w:rFonts w:ascii="Times New Roman"/>
          <w:b w:val="false"/>
          <w:i w:val="false"/>
          <w:color w:val="000000"/>
          <w:sz w:val="28"/>
        </w:rPr>
        <w:t>
      "4. Государственно-частное партнерство в рамках государственных и правительственных программ осуществляется в соответствии с настоящим Законом с учетом особенностей, предусмотренных в государственных и правительственных программах.</w:t>
      </w:r>
    </w:p>
    <w:p>
      <w:pPr>
        <w:spacing w:after="0"/>
        <w:ind w:left="0"/>
        <w:jc w:val="both"/>
      </w:pPr>
      <w:r>
        <w:rPr>
          <w:rFonts w:ascii="Times New Roman"/>
          <w:b w:val="false"/>
          <w:i w:val="false"/>
          <w:color w:val="000000"/>
          <w:sz w:val="28"/>
        </w:rPr>
        <w:t>
      Для реализации государственно-частного партнерства в государственных и правительственных программах предусматриваются:</w:t>
      </w:r>
    </w:p>
    <w:p>
      <w:pPr>
        <w:spacing w:after="0"/>
        <w:ind w:left="0"/>
        <w:jc w:val="both"/>
      </w:pPr>
      <w:r>
        <w:rPr>
          <w:rFonts w:ascii="Times New Roman"/>
          <w:b w:val="false"/>
          <w:i w:val="false"/>
          <w:color w:val="000000"/>
          <w:sz w:val="28"/>
        </w:rPr>
        <w:t xml:space="preserve">
      1) базовые параметры проектов государственно-частного партнерства, в том числе цели и задачи, институциональная схема, предполагаемые выплаты за счет бюджетных средств, меры государственной поддержки, получатели выгод от реализации проекта государственно-частного партнерства; </w:t>
      </w:r>
    </w:p>
    <w:p>
      <w:pPr>
        <w:spacing w:after="0"/>
        <w:ind w:left="0"/>
        <w:jc w:val="both"/>
      </w:pPr>
      <w:r>
        <w:rPr>
          <w:rFonts w:ascii="Times New Roman"/>
          <w:b w:val="false"/>
          <w:i w:val="false"/>
          <w:color w:val="000000"/>
          <w:sz w:val="28"/>
        </w:rPr>
        <w:t>
      2) по отдельным отраслям (сферам) экономики порядок определения частного партнера и заключения договора государственно-частного партнерства или указание на разработку такого порядка.</w:t>
      </w:r>
    </w:p>
    <w:p>
      <w:pPr>
        <w:spacing w:after="0"/>
        <w:ind w:left="0"/>
        <w:jc w:val="both"/>
      </w:pPr>
      <w:r>
        <w:rPr>
          <w:rFonts w:ascii="Times New Roman"/>
          <w:b w:val="false"/>
          <w:i w:val="false"/>
          <w:color w:val="000000"/>
          <w:sz w:val="28"/>
        </w:rPr>
        <w:t>
      Решение о необходимости разработки порядка определения частного партнера и заключения договора государственно-частного партнерства в рамках государственных и правительственных программ определяется в соответствующей программе.";</w:t>
      </w:r>
    </w:p>
    <w:p>
      <w:pPr>
        <w:spacing w:after="0"/>
        <w:ind w:left="0"/>
        <w:jc w:val="both"/>
      </w:pPr>
      <w:r>
        <w:rPr>
          <w:rFonts w:ascii="Times New Roman"/>
          <w:b w:val="false"/>
          <w:i w:val="false"/>
          <w:color w:val="000000"/>
          <w:sz w:val="28"/>
        </w:rPr>
        <w:t>
      3) подпункт 1) пункта 1 статьи 10 изложить в следующей редакции:</w:t>
      </w:r>
    </w:p>
    <w:p>
      <w:pPr>
        <w:spacing w:after="0"/>
        <w:ind w:left="0"/>
        <w:jc w:val="both"/>
      </w:pPr>
      <w:r>
        <w:rPr>
          <w:rFonts w:ascii="Times New Roman"/>
          <w:b w:val="false"/>
          <w:i w:val="false"/>
          <w:color w:val="000000"/>
          <w:sz w:val="28"/>
        </w:rPr>
        <w:t>
      "1) разработки инвестиционного предложения государственным партнером либо бизнес-плана к проекту государственно-частного партнерства частным партнером при прямых переговорах по определению частного партнера;";</w:t>
      </w:r>
    </w:p>
    <w:p>
      <w:pPr>
        <w:spacing w:after="0"/>
        <w:ind w:left="0"/>
        <w:jc w:val="both"/>
      </w:pPr>
      <w:r>
        <w:rPr>
          <w:rFonts w:ascii="Times New Roman"/>
          <w:b w:val="false"/>
          <w:i w:val="false"/>
          <w:color w:val="000000"/>
          <w:sz w:val="28"/>
        </w:rPr>
        <w:t>
      4) пункт 1 статьи 18 изложить в следующей редакции:</w:t>
      </w:r>
    </w:p>
    <w:p>
      <w:pPr>
        <w:spacing w:after="0"/>
        <w:ind w:left="0"/>
        <w:jc w:val="both"/>
      </w:pPr>
      <w:r>
        <w:rPr>
          <w:rFonts w:ascii="Times New Roman"/>
          <w:b w:val="false"/>
          <w:i w:val="false"/>
          <w:color w:val="000000"/>
          <w:sz w:val="28"/>
        </w:rPr>
        <w:t>
      "1. Финансовые и иные организации, заинтересованные в финансировании проекта государственно-частного партнерства, вправе участвовать в разработке и обсуждении конкурсной документации проекта государственно-частного партнерства, проекта договора государственно-частного партнерства, в том числе вносить предложения по схеме финансирования проекта государственно-частного партнерства, обеспечения исполнения обязательств по привлекаемым займам, предполагаемым платежам в случаях расторжения договора государственно-частного партнерства и иным вопросам, связанным с финансированием проекта государственно-частного партнерства.";</w:t>
      </w:r>
    </w:p>
    <w:p>
      <w:pPr>
        <w:spacing w:after="0"/>
        <w:ind w:left="0"/>
        <w:jc w:val="both"/>
      </w:pPr>
      <w:r>
        <w:rPr>
          <w:rFonts w:ascii="Times New Roman"/>
          <w:b w:val="false"/>
          <w:i w:val="false"/>
          <w:color w:val="000000"/>
          <w:sz w:val="28"/>
        </w:rPr>
        <w:t>
      5) подпункты 4), 7) и 9) статьи 20 изложить в следующей редакции:</w:t>
      </w:r>
    </w:p>
    <w:p>
      <w:pPr>
        <w:spacing w:after="0"/>
        <w:ind w:left="0"/>
        <w:jc w:val="both"/>
      </w:pPr>
      <w:r>
        <w:rPr>
          <w:rFonts w:ascii="Times New Roman"/>
          <w:b w:val="false"/>
          <w:i w:val="false"/>
          <w:color w:val="000000"/>
          <w:sz w:val="28"/>
        </w:rPr>
        <w:t>
      "4) согласовывает конкурсную документацию проекта государственно-частного партнерства по республиканским проектам государственно-частного партнерства, в том числе при внесении в нее соответствующих изменений и (или) дополнений;";</w:t>
      </w:r>
    </w:p>
    <w:p>
      <w:pPr>
        <w:spacing w:after="0"/>
        <w:ind w:left="0"/>
        <w:jc w:val="both"/>
      </w:pPr>
      <w:r>
        <w:rPr>
          <w:rFonts w:ascii="Times New Roman"/>
          <w:b w:val="false"/>
          <w:i w:val="false"/>
          <w:color w:val="000000"/>
          <w:sz w:val="28"/>
        </w:rPr>
        <w:t>
      "7) согласовывает типовые конкурсные документации проекта государственно-частного партнерства и типовые договоры государственно-частного партнерства по способам осуществления государственно-частного партнерства в отдельных отраслях (сферах) экономики;";</w:t>
      </w:r>
    </w:p>
    <w:p>
      <w:pPr>
        <w:spacing w:after="0"/>
        <w:ind w:left="0"/>
        <w:jc w:val="both"/>
      </w:pPr>
      <w:r>
        <w:rPr>
          <w:rFonts w:ascii="Times New Roman"/>
          <w:b w:val="false"/>
          <w:i w:val="false"/>
          <w:color w:val="000000"/>
          <w:sz w:val="28"/>
        </w:rPr>
        <w:t>
      "9) привлекает Центр развития государственно-частного партнерства для проведения оценки реализации проектов государственно-частного партнерства, экспертиз бизнес-плана к проекту государственно-частного партнерства при прямых переговорах по определению частного партнера, конкурсной документации проекта государственно-частного партнерства, в том числе при внесении в них соответствующих изменений и (или) дополнений;";</w:t>
      </w:r>
    </w:p>
    <w:p>
      <w:pPr>
        <w:spacing w:after="0"/>
        <w:ind w:left="0"/>
        <w:jc w:val="both"/>
      </w:pPr>
      <w:r>
        <w:rPr>
          <w:rFonts w:ascii="Times New Roman"/>
          <w:b w:val="false"/>
          <w:i w:val="false"/>
          <w:color w:val="000000"/>
          <w:sz w:val="28"/>
        </w:rPr>
        <w:t>
      6) подпункты 2) и 10) статьи 23 изложить в следующей редакции:</w:t>
      </w:r>
    </w:p>
    <w:p>
      <w:pPr>
        <w:spacing w:after="0"/>
        <w:ind w:left="0"/>
        <w:jc w:val="both"/>
      </w:pPr>
      <w:r>
        <w:rPr>
          <w:rFonts w:ascii="Times New Roman"/>
          <w:b w:val="false"/>
          <w:i w:val="false"/>
          <w:color w:val="000000"/>
          <w:sz w:val="28"/>
        </w:rPr>
        <w:t>
      "2) разрабатывает и утверждает типовую конкурсную документацию проекта государственно-частного партнерства и типовые договоры государственно-частного партнерства по способам осуществления государственно-частного партнерства в соответствующей отрасли экономики;";</w:t>
      </w:r>
    </w:p>
    <w:p>
      <w:pPr>
        <w:spacing w:after="0"/>
        <w:ind w:left="0"/>
        <w:jc w:val="both"/>
      </w:pPr>
      <w:r>
        <w:rPr>
          <w:rFonts w:ascii="Times New Roman"/>
          <w:b w:val="false"/>
          <w:i w:val="false"/>
          <w:color w:val="000000"/>
          <w:sz w:val="28"/>
        </w:rPr>
        <w:t>
      "10) осуществляет подготовку отраслевого заключения на бизнес-план к проекту государственно-частного партнерства при прямых переговорах по определению частного партнера в соответствии с правилами, утверждаемыми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7) в статье 25:</w:t>
      </w:r>
    </w:p>
    <w:p>
      <w:pPr>
        <w:spacing w:after="0"/>
        <w:ind w:left="0"/>
        <w:jc w:val="both"/>
      </w:pPr>
      <w:r>
        <w:rPr>
          <w:rFonts w:ascii="Times New Roman"/>
          <w:b w:val="false"/>
          <w:i w:val="false"/>
          <w:color w:val="000000"/>
          <w:sz w:val="28"/>
        </w:rPr>
        <w:t>
      подпункт 3) исключить;</w:t>
      </w:r>
    </w:p>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"8) определяют юридическое лицо, уполномоченное на проведение экспертизы бизнес-плана местных проектов государственно-частного партнерства при прямых переговорах по определению частного партнера конкурсной документации местных проектов государственно-частного партнерства в рамках местных проектов государственно-частного партнерства;";</w:t>
      </w:r>
    </w:p>
    <w:p>
      <w:pPr>
        <w:spacing w:after="0"/>
        <w:ind w:left="0"/>
        <w:jc w:val="both"/>
      </w:pPr>
      <w:r>
        <w:rPr>
          <w:rFonts w:ascii="Times New Roman"/>
          <w:b w:val="false"/>
          <w:i w:val="false"/>
          <w:color w:val="000000"/>
          <w:sz w:val="28"/>
        </w:rPr>
        <w:t>
      подпункт 9) исключить;</w:t>
      </w:r>
    </w:p>
    <w:p>
      <w:pPr>
        <w:spacing w:after="0"/>
        <w:ind w:left="0"/>
        <w:jc w:val="both"/>
      </w:pPr>
      <w:r>
        <w:rPr>
          <w:rFonts w:ascii="Times New Roman"/>
          <w:b w:val="false"/>
          <w:i w:val="false"/>
          <w:color w:val="000000"/>
          <w:sz w:val="28"/>
        </w:rPr>
        <w:t>
      8) в пункте 2 статьи 26:</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проведению экспертизы бизнес-планов республиканских проектов государственно-частного партнерства при прямых переговорах по определению частного партнера, в том числе при внесении в них соответствующих изменений и (или) дополнений;";</w:t>
      </w:r>
    </w:p>
    <w:p>
      <w:pPr>
        <w:spacing w:after="0"/>
        <w:ind w:left="0"/>
        <w:jc w:val="both"/>
      </w:pPr>
      <w:r>
        <w:rPr>
          <w:rFonts w:ascii="Times New Roman"/>
          <w:b w:val="false"/>
          <w:i w:val="false"/>
          <w:color w:val="000000"/>
          <w:sz w:val="28"/>
        </w:rPr>
        <w:t>
      подпункт 4) исключить;</w:t>
      </w:r>
    </w:p>
    <w:p>
      <w:pPr>
        <w:spacing w:after="0"/>
        <w:ind w:left="0"/>
        <w:jc w:val="both"/>
      </w:pPr>
      <w:r>
        <w:rPr>
          <w:rFonts w:ascii="Times New Roman"/>
          <w:b w:val="false"/>
          <w:i w:val="false"/>
          <w:color w:val="000000"/>
          <w:sz w:val="28"/>
        </w:rPr>
        <w:t>
      9) пункт 2 статьи 27 изложить в следующей редакции:</w:t>
      </w:r>
    </w:p>
    <w:p>
      <w:pPr>
        <w:spacing w:after="0"/>
        <w:ind w:left="0"/>
        <w:jc w:val="both"/>
      </w:pPr>
      <w:r>
        <w:rPr>
          <w:rFonts w:ascii="Times New Roman"/>
          <w:b w:val="false"/>
          <w:i w:val="false"/>
          <w:color w:val="000000"/>
          <w:sz w:val="28"/>
        </w:rPr>
        <w:t>
      "2. Участие государственных органов в форме предоставления мер государственной поддержки в соответствии с законодательством Республики Казахстан осуществляется, в том числе посредством:</w:t>
      </w:r>
    </w:p>
    <w:p>
      <w:pPr>
        <w:spacing w:after="0"/>
        <w:ind w:left="0"/>
        <w:jc w:val="both"/>
      </w:pPr>
      <w:r>
        <w:rPr>
          <w:rFonts w:ascii="Times New Roman"/>
          <w:b w:val="false"/>
          <w:i w:val="false"/>
          <w:color w:val="000000"/>
          <w:sz w:val="28"/>
        </w:rPr>
        <w:t>
      1) поручительства государства по инфраструктурным облигациям;</w:t>
      </w:r>
    </w:p>
    <w:p>
      <w:pPr>
        <w:spacing w:after="0"/>
        <w:ind w:left="0"/>
        <w:jc w:val="both"/>
      </w:pPr>
      <w:r>
        <w:rPr>
          <w:rFonts w:ascii="Times New Roman"/>
          <w:b w:val="false"/>
          <w:i w:val="false"/>
          <w:color w:val="000000"/>
          <w:sz w:val="28"/>
        </w:rPr>
        <w:t>
      2) государственных гарантий по займам, привлекаемым для финансирования проектов государственно-частного партнерства;</w:t>
      </w:r>
    </w:p>
    <w:p>
      <w:pPr>
        <w:spacing w:after="0"/>
        <w:ind w:left="0"/>
        <w:jc w:val="both"/>
      </w:pPr>
      <w:r>
        <w:rPr>
          <w:rFonts w:ascii="Times New Roman"/>
          <w:b w:val="false"/>
          <w:i w:val="false"/>
          <w:color w:val="000000"/>
          <w:sz w:val="28"/>
        </w:rPr>
        <w:t>
      3) передачи исключительных прав на объекты интеллектуальной собственности, принадлежащие государству;</w:t>
      </w:r>
    </w:p>
    <w:p>
      <w:pPr>
        <w:spacing w:after="0"/>
        <w:ind w:left="0"/>
        <w:jc w:val="both"/>
      </w:pPr>
      <w:r>
        <w:rPr>
          <w:rFonts w:ascii="Times New Roman"/>
          <w:b w:val="false"/>
          <w:i w:val="false"/>
          <w:color w:val="000000"/>
          <w:sz w:val="28"/>
        </w:rPr>
        <w:t>
      4) предоставления натурных грантов в соответствии с законодательством Республики Казахстан;</w:t>
      </w:r>
    </w:p>
    <w:p>
      <w:pPr>
        <w:spacing w:after="0"/>
        <w:ind w:left="0"/>
        <w:jc w:val="both"/>
      </w:pPr>
      <w:r>
        <w:rPr>
          <w:rFonts w:ascii="Times New Roman"/>
          <w:b w:val="false"/>
          <w:i w:val="false"/>
          <w:color w:val="000000"/>
          <w:sz w:val="28"/>
        </w:rPr>
        <w:t>
      5) софинансирования проектов государственно-частного партнерства;</w:t>
      </w:r>
    </w:p>
    <w:p>
      <w:pPr>
        <w:spacing w:after="0"/>
        <w:ind w:left="0"/>
        <w:jc w:val="both"/>
      </w:pPr>
      <w:r>
        <w:rPr>
          <w:rFonts w:ascii="Times New Roman"/>
          <w:b w:val="false"/>
          <w:i w:val="false"/>
          <w:color w:val="000000"/>
          <w:sz w:val="28"/>
        </w:rPr>
        <w:t>
      6)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w:t>
      </w:r>
    </w:p>
    <w:p>
      <w:pPr>
        <w:spacing w:after="0"/>
        <w:ind w:left="0"/>
        <w:jc w:val="both"/>
      </w:pPr>
      <w:r>
        <w:rPr>
          <w:rFonts w:ascii="Times New Roman"/>
          <w:b w:val="false"/>
          <w:i w:val="false"/>
          <w:color w:val="000000"/>
          <w:sz w:val="28"/>
        </w:rPr>
        <w:t>
      Совокупный объем софинансирования проектов государственно-частного партнерства и компенсации инвестиционных затрат, направленных на возмещение расходов, связанных с созданием (реконструкцией) объекта государственно-частного партнерства, не может превышать стоимости создания и (или) реконструкции объекта государственно-частного партнерства.</w:t>
      </w:r>
    </w:p>
    <w:p>
      <w:pPr>
        <w:spacing w:after="0"/>
        <w:ind w:left="0"/>
        <w:jc w:val="both"/>
      </w:pPr>
      <w:r>
        <w:rPr>
          <w:rFonts w:ascii="Times New Roman"/>
          <w:b w:val="false"/>
          <w:i w:val="false"/>
          <w:color w:val="000000"/>
          <w:sz w:val="28"/>
        </w:rPr>
        <w:t>
      Определение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 осуществляется в соответствии с методикой, утверждаемой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Сроки на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 устанавливаются на срок не менее 3 лет, с правом продления в рамках договора государственно-частного партнерства.</w:t>
      </w:r>
    </w:p>
    <w:p>
      <w:pPr>
        <w:spacing w:after="0"/>
        <w:ind w:left="0"/>
        <w:jc w:val="both"/>
      </w:pPr>
      <w:r>
        <w:rPr>
          <w:rFonts w:ascii="Times New Roman"/>
          <w:b w:val="false"/>
          <w:i w:val="false"/>
          <w:color w:val="000000"/>
          <w:sz w:val="28"/>
        </w:rPr>
        <w:t>
      Государственная поддержка государственно-частного партнерства осуществляется в соответствии с требованиями законодательства Республики Казахстан и положениями договора государственно-частного партнерства.";</w:t>
      </w:r>
    </w:p>
    <w:p>
      <w:pPr>
        <w:spacing w:after="0"/>
        <w:ind w:left="0"/>
        <w:jc w:val="both"/>
      </w:pPr>
      <w:r>
        <w:rPr>
          <w:rFonts w:ascii="Times New Roman"/>
          <w:b w:val="false"/>
          <w:i w:val="false"/>
          <w:color w:val="000000"/>
          <w:sz w:val="28"/>
        </w:rPr>
        <w:t>
      10) подпункт 1) статьи 28 исключить;</w:t>
      </w:r>
    </w:p>
    <w:p>
      <w:pPr>
        <w:spacing w:after="0"/>
        <w:ind w:left="0"/>
        <w:jc w:val="both"/>
      </w:pPr>
      <w:r>
        <w:rPr>
          <w:rFonts w:ascii="Times New Roman"/>
          <w:b w:val="false"/>
          <w:i w:val="false"/>
          <w:color w:val="000000"/>
          <w:sz w:val="28"/>
        </w:rPr>
        <w:t>
      11) пункт 2 статьи 31 дополнить частью второй следующего содержания:</w:t>
      </w:r>
    </w:p>
    <w:p>
      <w:pPr>
        <w:spacing w:after="0"/>
        <w:ind w:left="0"/>
        <w:jc w:val="both"/>
      </w:pPr>
      <w:r>
        <w:rPr>
          <w:rFonts w:ascii="Times New Roman"/>
          <w:b w:val="false"/>
          <w:i w:val="false"/>
          <w:color w:val="000000"/>
          <w:sz w:val="28"/>
        </w:rPr>
        <w:t>
      "Определение частного партнера и заключение договора государственно-частного партнерства осуществляются без применения норм настоящего Закона, если государственные и правительственные программы определяют иной порядок определения частного партнера и заключения договора государственно-частного партнерства.";</w:t>
      </w:r>
    </w:p>
    <w:p>
      <w:pPr>
        <w:spacing w:after="0"/>
        <w:ind w:left="0"/>
        <w:jc w:val="both"/>
      </w:pPr>
      <w:r>
        <w:rPr>
          <w:rFonts w:ascii="Times New Roman"/>
          <w:b w:val="false"/>
          <w:i w:val="false"/>
          <w:color w:val="000000"/>
          <w:sz w:val="28"/>
        </w:rPr>
        <w:t>
      12) подпункт 4) пункта 1 статьи 32 изложить в следующей редакции:</w:t>
      </w:r>
    </w:p>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балансовая стоимость которого превышает десять процентов от стоимости соответствующих основных средств,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
      13) пункт 2 статьи 37 дополнить подпунктом 1-1) следующего содержания:</w:t>
      </w:r>
    </w:p>
    <w:p>
      <w:pPr>
        <w:spacing w:after="0"/>
        <w:ind w:left="0"/>
        <w:jc w:val="both"/>
      </w:pPr>
      <w:r>
        <w:rPr>
          <w:rFonts w:ascii="Times New Roman"/>
          <w:b w:val="false"/>
          <w:i w:val="false"/>
          <w:color w:val="000000"/>
          <w:sz w:val="28"/>
        </w:rPr>
        <w:t>
      "1-1) информационный лист, содержащий описание проекта государственно-частного партнерства;";</w:t>
      </w:r>
    </w:p>
    <w:p>
      <w:pPr>
        <w:spacing w:after="0"/>
        <w:ind w:left="0"/>
        <w:jc w:val="both"/>
      </w:pPr>
      <w:r>
        <w:rPr>
          <w:rFonts w:ascii="Times New Roman"/>
          <w:b w:val="false"/>
          <w:i w:val="false"/>
          <w:color w:val="000000"/>
          <w:sz w:val="28"/>
        </w:rPr>
        <w:t>
      14) подпункт 3) пункта 2 статьи 44 изложить в следующей редакции:</w:t>
      </w:r>
    </w:p>
    <w:p>
      <w:pPr>
        <w:spacing w:after="0"/>
        <w:ind w:left="0"/>
        <w:jc w:val="both"/>
      </w:pPr>
      <w:r>
        <w:rPr>
          <w:rFonts w:ascii="Times New Roman"/>
          <w:b w:val="false"/>
          <w:i w:val="false"/>
          <w:color w:val="000000"/>
          <w:sz w:val="28"/>
        </w:rPr>
        <w:t>
      "3) экспертиза бизнес-плана проекта государственно-частного партнерства;".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p>
    <w:p>
      <w:pPr>
        <w:spacing w:after="0"/>
        <w:ind w:left="0"/>
        <w:jc w:val="both"/>
      </w:pPr>
      <w:r>
        <w:rPr>
          <w:rFonts w:ascii="Times New Roman"/>
          <w:b w:val="false"/>
          <w:i w:val="false"/>
          <w:color w:val="000000"/>
          <w:sz w:val="28"/>
        </w:rPr>
        <w:t>
      абзацев четвертого и пятого подпункта 1), абзаца восьмого подпункта 2), абзаца второго подпункта 17), абзацев первого – девятого, одиннадцатого – двадцать шестого подпункта 19), подпункта 28) пункта 1 статьи 1, которые вводятся в действие с 1 января 2020 года;</w:t>
      </w:r>
    </w:p>
    <w:p>
      <w:pPr>
        <w:spacing w:after="0"/>
        <w:ind w:left="0"/>
        <w:jc w:val="both"/>
      </w:pPr>
      <w:r>
        <w:rPr>
          <w:rFonts w:ascii="Times New Roman"/>
          <w:b w:val="false"/>
          <w:i w:val="false"/>
          <w:color w:val="000000"/>
          <w:sz w:val="28"/>
        </w:rPr>
        <w:t>
      абзаца третьего подпункта 17), абзацев десятого и двадцать седьмого подпункта 19) и подпункта 29) пункта 1 статьи 1, которые вводятся в действие с 1 января 2023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