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194d" w14:textId="2df1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рганизации образования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7 года № 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коммунальное государственное учреждение "Средняя школа имени В.И. Ленина" в коммунальное государственное учреждение "Улкен Нарынская средняя школа" государственного учреждения "Отдел образования, физической культуры и спорта Катон-Караг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