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1b3c" w14:textId="f011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7 года № 42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8-9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8-9) разрабатывает и утверждает перечень удельных коэффициентов выбросов парниковых газов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