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0678" w14:textId="dc40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"Строительство автомобильной дороги Юго-Западный обход города Астаны"</w:t>
      </w:r>
    </w:p>
    <w:p>
      <w:pPr>
        <w:spacing w:after="0"/>
        <w:ind w:left="0"/>
        <w:jc w:val="both"/>
      </w:pPr>
      <w:r>
        <w:rPr>
          <w:rFonts w:ascii="Times New Roman"/>
          <w:b w:val="false"/>
          <w:i w:val="false"/>
          <w:color w:val="000000"/>
          <w:sz w:val="28"/>
        </w:rPr>
        <w:t>Постановление Правительства Республики Казахстан от 8 июня 2017 года № 354</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Экспортно-импортному банку Китая государственную гарантию Республики Казахстан по проекту "Строительство автомобильной дороги Юго-Западный обход города Астаны" в качестве обеспечения обязательств акционерного общества "Национальная компания "ҚазАвтоЖол" по привлекаемому займу на сумму, эквивалентную до 183948000 (сто восемьдесят три миллиона девятьсот сорок восемь тысяч) долларов США по рыночному курсу обмена валют на день заключения Соглашения о государственной гарантии.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