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531b9" w14:textId="7f531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июня 2017 года № 350.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изменения, которые вносятся в некоторые решения Правительства Республики Казахстан.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both"/>
      </w:pPr>
      <w:bookmarkStart w:name="z6" w:id="4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Премьер-Министр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      Б. </w:t>
      </w:r>
      <w:r>
        <w:rPr>
          <w:rFonts w:ascii="Times New Roman"/>
          <w:b/>
          <w:i w:val="false"/>
          <w:color w:val="000000"/>
          <w:sz w:val="28"/>
        </w:rPr>
        <w:t>Сагинтаев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bookmarkStart w:name="z7" w:id="5"/>
      <w:r>
        <w:rPr>
          <w:rFonts w:ascii="Times New Roman"/>
          <w:b w:val="false"/>
          <w:i w:val="false"/>
          <w:color w:val="000000"/>
          <w:sz w:val="28"/>
        </w:rPr>
        <w:t>
      Утверждены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8 июня 2017 года № 350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Изменения, которые вносятся в некоторые решения Правительства Республики Казахстан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> Правительства Республики Казахстан от 7 августа 1996 года № 982 "О мерах по упорядочению практики привлечения иностранных юридических фирм и оказанию консультативных услуг Правительству и бюджетным организациям Республики Казахстан":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Установить, что все договоры (контракты), заключаемые Правительством, министерствами и ведомствами Республики Казахстан с иностранными юридическими лицами на оказание правовой консультативной помощи, а также представление интересов в судах или иных органах других государств, должны представляться на предварительную экспертизу в Министерство юстиции Республики Казахстан.".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 постановлении Правительства Республики Казахстан от 18 августа 1998 года № 785 "Об утверждении перечня лиц, имеющих право отправлять телеграммы категорий "Президент Республики Казахстан", "Высшая правительственная" и "Правительственная":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лиц, имеющих право отправлять телеграммы категорий "Президент Республики Казахстан", "Высшая правительственная" и "Правительственная", утвержденном указанным постановлением: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3 "Телеграмма категории "Правительственная":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восемнадцатый изложить в следующей редакции: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"Начальник Службы государственной охраны";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девятнадцатый исключить.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> Правительства Республики Казахстан от 31 января 2001 года № 164 "Об утверждении Правил подготовки и использования сетей телекоммуникаций общего пользования, ресурсов единой сети телекоммуникаций для нужд государственных органов, органов обороны, безопасности и охраны правопорядка Республики Казахстан" (САПП Республики Казахстан, 2001 г., № 4-5, ст. 53):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и использования сетей телекоммуникаций общего пользования, ресурсов единой сети телекоммуникаций для нужд государственных органов, органов обороны, безопасности и охраны правопорядка Республики Казахстан, утвержденных указанным постановлением: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Основными пользователями СТОП, для которых устанавливается отдельный порядок предоставления услуг, являются: Комитет национальной безопасности Республики Казахстан (далее – КНБ РК), Министерство обороны Республики Казахстан (далее – МО РК), Министерство внутренних дел Республики Казахстан (далее – МВД РК), Служба государственной охраны Республики Казахстан (далее – СГО РК), органы государственных доходов, другие государственные органы по перечню, определенному Правительством Республики Казахстан: Министерство культуры и спорта Республики Казахстан, Министерство сельского хозяйства Республики Казахстан, Министерство по инвестициям и развитию Республики Казахстан, Министерство информации и коммуникаций Республики Казахстан, Министерство энергетики Республики Казахстан, Министерство здравоохранения Республики Казахстан (далее – государственные органы).";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Подразделения операторов связи взаимодействуют с соответствующими подразделениями КНБ РК, МО РК, МВД РК, СГО РК в соответствии с настоящими Правилами, иными нормативными правовыми актами, издаваемыми уполномоченным органом в области связи совместно с этими государственными органами.";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При возникновении чрезвычайных ситуаций природного и техногенного характера в районах, в которых Правительством Республики Казахстан или местными исполнительными органами объявлена чрезвычайная ситуация (в пределах административных границ областей, районов), предоставление каналов СТОП структурным подразделениям МВД РК осуществляется в приоритетном по отношению к другим пользователям (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Правил) порядке без оформления соответствующих договоров. Оплата за фактически предоставленные услуги связи в этот период производится МВД РК после завершения ликвидации чрезвычайных ситуаций.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21. Операторы связи, предоставляющие услуги сетей подвижной радиотелефонной связи и радиосвязи, выделяют по заявкам МВД РК на период чрезвычайных ситуаций и ликвидации их последствий дополнительные радиосредства и терминалы (абонентские радиостанции) с последующей оплатой за предоставленные услуги по действующим во время предоставления услуг тарифам этих операторов.";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Объем услуг, предоставляемых МО РК, КНБ РК, МВД РК в мирное время, сохраняется за ними и в военное время.";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МО РК, КНБ РК, МВД РК осуществляют подготовку соединительных линий от своих узлов связи к узлам связи СТОП, включая запасные, заблаговременно.";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"40. При проведении оперативно-розыскных и контрразведывательных мероприятий, затрагивающих охраняемую законом тайну телефонных переговоров, телеграфных сообщений, операторы связи обязаны требовать от органа, осуществляющего оперативно-розыскную и контрразведывательную деятельность (МВД РК, КНБ РК, МО РК, СГО РК), предъявления санкции прокурора, за исключением случаев, предусмотренных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"Об оперативно-розыскной деятельности"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"О контрразведывательной деятельности"</w:t>
      </w:r>
      <w:r>
        <w:rPr>
          <w:rFonts w:ascii="Times New Roman"/>
          <w:b w:val="false"/>
          <w:i w:val="false"/>
          <w:color w:val="000000"/>
          <w:sz w:val="28"/>
        </w:rPr>
        <w:t>.".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3 апреля 2002 года № 396 "О некоторых вопросах Государственной премии мира и прогресса Первого Президента Республики Казахстан – Лидера Нации" (САПП Республики Казахстан, 2002 г., № 10, ст. 97):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некоторых вопросах Государственной премии мира и прогресса Первого Президента Республики Казахстан – Елбасы";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2001 года "О Государственной премии мира и прогресса Первого Президента Республики Казахстан – Елбасы" Правительство Республики Казахстан постановляет:";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прилагаемые: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описание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Диплома лауреата Государственной премии мира и прогресса Первого Президента Республики Казахстан – Елбасы;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описание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нагрудного знака лауреата Государственной премии мира и прогресса Первого Президента Республики Казахстан – Елбасы;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описание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удостоверения лауреата Государственной премии мира и прогресса Первого Президента Республики Казахстан – Елбасы.";</w:t>
      </w:r>
    </w:p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описании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Диплома лауреата Государственной премии мира и прогресса Первого Президента Республики Казахстан – Лидера Нации, утвержденном указанным постановлением: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"Описание Диплома лауреата Государственной премии мира и прогресса Первого Президента Республики Казахстан – Елбасы";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Основа Диплома лауреата Государственной премии мира и прогресса Первого Президента Республики Казахстан – Елбасы (далее – Диплом) изготавливается из бумаги-картона типа "Астра Люкс" размером 335 х 115 миллиметров, обтянутой кожей бордово-коричневого цвета.";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описании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нагрудного знака лауреата Государственной премии мира и прогресса Первого Президента Республики Казахстан – Лидера Нации, утвержденном указанным постановлением: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"Описание нагрудного знака лауреата Государственной премии мира и прогресса Первого Президента Республики Казахстан – Елбасы";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Нагрудный знак лауреата Государственной премии мира и прогресса Первого Президента Республики Казахстан – Елбасы выполнен в виде медали: диаметр – 38 мм, колодка 35 мм. В нижней части колодки расположен казахский орнамент.";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На стороне "РЕВЕРС" располагается надпись на казахском и русском языках: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Тұңғыш Президентінің – Елбасының Мемлекеттік бейбітшілік және прогресс сыйлығының лауреаты"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"Лауреат Государственной премии мира и прогресса Первого Президента Республики Казахстан – Елбасы";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описании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удостоверения лауреата Государственной премии мира и прогресса Первого Президента Республики Казахстан – Лидера Нации, утвержденном указанным постановлением: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"Описание удостоверения лауреата Государственной премии мира и прогресса Первого Президента Республики Казахстан – Елбасы";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Основа удостоверения лауреата Государственной премии мира и прогресса Первого Президента Республики Казахстан – Елбасы (далее – Удостоверение) изготавливается из бумаги-картона типа "Астра Люкс" размером 190 х 65 миллиметров, обтянутой кожей бордово-коричневого цвета.";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 правой стороны разворота Удостоверения располагается Государственный герб Республики Казахстан. С левой стороны – фотография лауреата Государственной премии мира и прогресса Первого Президента Республики Казахстан – Елбасы.".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Утратил силу постановлением Правительства РК от 27.12.2023 </w:t>
      </w:r>
      <w:r>
        <w:rPr>
          <w:rFonts w:ascii="Times New Roman"/>
          <w:b w:val="false"/>
          <w:i w:val="false"/>
          <w:color w:val="000000"/>
          <w:sz w:val="28"/>
        </w:rPr>
        <w:t>№ 1195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Утратил силу постановлением Правительства РК от 02.06.2022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Утратил силу постановлением Правительства РК от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> Правительства Республики Казахстан от 28 октября 2004 года № 1120 "Вопросы Министерства юстиции Республики Казахстан" (САПП Республики Казахстан, 2004 г., № 41, ст. 532):</w:t>
      </w:r>
    </w:p>
    <w:bookmarkEnd w:id="48"/>
    <w:bookmarkStart w:name="z9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юстиции Республики Казахстан, утвержденном указанным постановлением: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Юридический адрес Министерства: 010000, город Астана, район Есиль, проспект Мәңгілік ел, дом 8.";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Первый руководитель назначается на должность Президентом Республики Казахстан по представлению Премьер-Министра Республики Казахстан, внесенному после консультаций с Мажилисом Парламента Республики Казахстан, и освобождается от должности Президентом Республики Казахстан.".</w:t>
      </w:r>
    </w:p>
    <w:bookmarkEnd w:id="51"/>
    <w:bookmarkStart w:name="z10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> Правительства Республики Казахстан от 6 апреля 2005 года № 310 "Некоторые вопросы Министерства сельского хозяйства Республики Казахстан" (САПП Республики Казахстан, 2005 г., № 14, ст. 168):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Министр сельского хозяйства Республики Казахстан назначается на должность Президентом Республики Казахстан по представлению Премьер-Министра Республики Казахстан, внесенному после консультаций с Мажилисом Парламента Республики Казахстан, и освобождается от должности Президентом Республики Казахстан.".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10. Утратил силу постановлением Правительства РК от 03.10.2023 </w:t>
      </w:r>
      <w:r>
        <w:rPr>
          <w:rFonts w:ascii="Times New Roman"/>
          <w:b w:val="false"/>
          <w:i w:val="false"/>
          <w:color w:val="000000"/>
          <w:sz w:val="28"/>
        </w:rPr>
        <w:t>№ 854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 октября 2007 года № 873 "Об утверждении Правил использования (установления, размещения) Государственного Флага, Государственного Герба Республики Казахстан и их изображений, а также текста Государственного Гимна Республики Казахстан" (САПП Республики Казахстан, 2007 г., № 36, ст. 410): </w:t>
      </w:r>
    </w:p>
    <w:bookmarkEnd w:id="54"/>
    <w:bookmarkStart w:name="z11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(установления, размещения) Государственного Флага, Государственного Герба Республики Казахстан и их изображений, а также текста Государственного Гимна Республики Казахстан, утвержденных указанным постановлением:</w:t>
      </w:r>
    </w:p>
    <w:bookmarkEnd w:id="55"/>
    <w:bookmarkStart w:name="z11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6"/>
    <w:bookmarkStart w:name="z11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 зданиях Резиденции Президента Республики Казахстан, Парламента, Сената и Мажилиса, Правительства, министерств и государственных органов, непосредственно подчиненных и подотчетных Президенту Республики Казахстан, их ведомств и территориальных подразделений, Конституционного Совета, Верховного Суда и местных судов Республики Казахстан, местных представительных и исполнительных органов, органов местного самоуправления, государственных организаций, а также на зданиях посольств, постоянных представительств при международных организациях, торговых представительств, других официальных загранучреждений, резиденциях глав загранучреждений Республики Казахстан и на их транспортных средствах в соответствии с протокольной практикой государств пребывания – постоянно;</w:t>
      </w:r>
    </w:p>
    <w:bookmarkEnd w:id="57"/>
    <w:bookmarkStart w:name="z11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кабинетах Президента Республики Казахстан, председателей палат Парламента Республики Казахстан, Премьер-Министра, Государственного секретаря, Председателя Конституционного Совета, Председателя Верховного Суда и председателей местных судов Республики Казахстан, Председателя Центральной избирательной комиссии, Уполномоченного по правам человека Республики Казахстан, руководителей министерств и государственных органов, непосредственно подчиненных и подотчетных Президенту Республики Казахстан, их ведомств и территориальных подразделений, руководителей местных представительных и исполнительных органов, руководителей загранучреждений Республики Казахстан – постоянно;";</w:t>
      </w:r>
    </w:p>
    <w:bookmarkEnd w:id="58"/>
    <w:bookmarkStart w:name="z11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2)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9"/>
    <w:bookmarkStart w:name="z11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 зданиях Резиденции Президента Республики Казахстан, Парламента, Сената и Мажилиса, Правительства, министерств и государственных органов, непосредственно подчиненных и подотчетных Президенту Республики Казахстан, их ведомств и территориальных подразделений, Конституционного Совета Республики Казахстан, Верховного Суда и местных судов Республики Казахстан, соединений, воинских частей, подразделений и учреждений Вооруженных Сил, других войск и воинских формирований, местных представительных и исполнительных органов, а также на зданиях посольств, постоянных представительств при международных организациях, торговых представительств, других официальных загранучреждений, резиденций глав загранучреждений Республики Казахстан – постоянно;</w:t>
      </w:r>
    </w:p>
    <w:bookmarkEnd w:id="60"/>
    <w:bookmarkStart w:name="z11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кабинетах Президента Республики Казахстан, председателей палат Парламента Республики Казахстан, Премьер-Министра, Государственного секретаря, Председателя Конституционного Совета, Председателя Верховного Суда и председателей местных судов Республики Казахстан, Председателя Центральной избирательной комиссии, Уполномоченного по правам человека Республики Казахстан, руководителей министерств и государственных органов, непосредственно подчиненных и подотчетных Президенту Республики Казахстан, их ведомств и территориальных подразделений, руководителей местных представительных и исполнительных органов, руководителей загранучреждений Республики Казахстан – постоянно;";</w:t>
      </w:r>
    </w:p>
    <w:bookmarkEnd w:id="61"/>
    <w:bookmarkStart w:name="z12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2"/>
    <w:bookmarkStart w:name="z12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 веб-сайтах Президента Республики Казахстан, Парламента, Правительства, министерств и государственных органов, непосредственно подчиненных и подотчетных Президенту Республики Казахстан, их ведомств и территориальных подразделений, Конституционного Совета Республики Казахстан, Верховного Суда и местных судов Республики Казахстан, местных представительных и исполнительных органов, а также загранучреждений Республики Казахстан;";</w:t>
      </w:r>
    </w:p>
    <w:bookmarkEnd w:id="63"/>
    <w:bookmarkStart w:name="z12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4"/>
    <w:bookmarkStart w:name="z12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bookmarkEnd w:id="65"/>
    <w:bookmarkStart w:name="z12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 печатях и бланках документов Президента Республики Казахстан и его Администрации, Парламента, его палат и их аппаратов, Бюро палат Парламента Республики Казахстан, Правительства и Канцелярии Премьер-Министра, министерств и государственных органов, непосредственно подчиненных и подотчетных Президенту Республики Казахстан, их ведомств и территориальных подразделений, Конституционного Совета Республики Казахстан, Верховного Суда и местных судов Республики Казахстан, соединений, воинских частей, подразделений и учреждений Вооруженных Сил, других войск и воинских формирований, местных представительных, исполнительных органов и иных государственных организаций;";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на веб-сайтах Президента Республики Казахстан, Парламента, Правительства, министерств и государственных органов, непосредственно подчиненных и подотчетных Президенту Республики Казахстан, их ведомств и территориальных подразделений, Конституционного Совета Республики Казахстан, Верховного Суда и местных судов Республики Казахстан, местных представительных и исполнительных органов, а также загранучреждений Республики Казахстан.".</w:t>
      </w:r>
    </w:p>
    <w:bookmarkEnd w:id="67"/>
    <w:bookmarkStart w:name="z12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> Правительства Республики Казахстан от 24 апреля 2008 года № 387 "О некоторых вопросах Министерства финансов Республики Казахстан" (САПП Республики Казахстан, 2008 г., № 22, ст. 205):</w:t>
      </w:r>
    </w:p>
    <w:bookmarkEnd w:id="68"/>
    <w:bookmarkStart w:name="z12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финансов Республики Казахстан, утвержденном указанным постановлением: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Министр финансов назначается на должность Президентом Республики Казахстан по представлению Премьер-Министра Республики Казахстан, внесенному после консультаций с Мажилисом Парламента Республики Казахстан, и освобождается от должности Президентом Республики Казахстан.".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13. Утратил силу постановлением Правительства РК от 01.09.2023 </w:t>
      </w:r>
      <w:r>
        <w:rPr>
          <w:rFonts w:ascii="Times New Roman"/>
          <w:b w:val="false"/>
          <w:i w:val="false"/>
          <w:color w:val="000000"/>
          <w:sz w:val="28"/>
        </w:rPr>
        <w:t>№ 759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> Правительства Республики Казахстан от 6 августа 2009 года № 1193 "Об утверждении Соглашения о сотрудничестве между правительствами государств-членов Шанхайской организации сотрудничества в борьбе с незаконным оборотом оружия, боеприпасов и взрывчатых веществ":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4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Министерству иностранных дел Республики Казахстан в соответствии с пунктом 2 статьи 2 указанного Соглашения информировать депозитарий Секретариата Шанхайской организации сотрудничества, что компетентными органами по его исполнению от Республики Казахстан являются Министерство внутренних дел, Комитет национальной безопасности, Служба государственной охраны и Министерство обороны.".</w:t>
      </w:r>
    </w:p>
    <w:bookmarkEnd w:id="72"/>
    <w:bookmarkStart w:name="z14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> Правительства Республики Казахстан от 20 ноября 2009 года № 1899 "Об утверждении Соглашения об обмене информацией в сфере борьбы с преступностью":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4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Министерству иностранных дел Республики Казахстан в соответствии с пунктом 3 статьи 1 указанного Соглашения информировать депозитарий, что компетентными органами по его исполнению от Республики Казахстан являются Генеральная прокуратура, Министерство внутренних дел, Служба государственной охраны, Комитет национальной безопасности, Агентство по делам государственной службы и противодействию коррупции, Служба экономических расследований Комитета государственных доходов Министерства финансов.".</w:t>
      </w:r>
    </w:p>
    <w:bookmarkEnd w:id="74"/>
    <w:bookmarkStart w:name="z14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> Правительства Республики Казахстан от 3 июня 2011 года № 625 "Об утверждении перечня лиц, обслуживаемых в специально отведенных залах аэропортов Республики Казахстан" (САПП Республики Казахстан, 2001 г., № 41, ст. 524):</w:t>
      </w:r>
    </w:p>
    <w:bookmarkEnd w:id="75"/>
    <w:bookmarkStart w:name="z15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лиц, обслуживаемых в специально отведенных залах аэропортов Республики Казахстан, утвержденном указанным постановлением: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5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> Правительства Республики Казахстан от 17 июня 2011 года № 664 "Об утверждении Соглашения о сотрудничестве между правительствами государств-членов Шанхайской организации сотрудничества в борьбе с преступностью":</w:t>
      </w:r>
    </w:p>
    <w:bookmarkEnd w:id="77"/>
    <w:bookmarkStart w:name="z15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78"/>
    <w:bookmarkStart w:name="z15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компетентных органах от Республики Казахстан по исполнению Соглашения о сотрудничестве между правительствами государств-членов Шанхайской организации сотрудничества в борьбе с преступностью: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Служба государственной охраны";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Агентство Республики Казахстан по делам государственной службы и противодействию коррупции;</w:t>
      </w:r>
    </w:p>
    <w:bookmarkEnd w:id="81"/>
    <w:bookmarkStart w:name="z15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государственных доходов и Комитет по финансовому мониторингу Министерства финансов Республики Казахстан".</w:t>
      </w:r>
    </w:p>
    <w:bookmarkEnd w:id="82"/>
    <w:bookmarkStart w:name="z16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> Правительства Республики Казахстан от 15 мая 2012 года № 620 "Об утверждении Правил организации и проведения призыва граждан Республики Казахстан на воинскую службу" (САПП Республики Казахстан, 2012 г., № 49, ст. 675):</w:t>
      </w:r>
    </w:p>
    <w:bookmarkEnd w:id="83"/>
    <w:bookmarkStart w:name="z16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призыва граждан Республики Казахстан на воинскую службу, утвержденных указанным постановлением:</w:t>
      </w:r>
    </w:p>
    <w:bookmarkEnd w:id="84"/>
    <w:bookmarkStart w:name="z16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85"/>
    <w:bookmarkStart w:name="z16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для комплектования Службы обороны объектов Службы государственной охраны Республики Казахстан осуществляется отбор в приоритетном порядке призывников, имеющих хорошую физическую подготовку, образование не ниже общего среднего;".</w:t>
      </w:r>
    </w:p>
    <w:bookmarkEnd w:id="86"/>
    <w:bookmarkStart w:name="z16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> Правительства Республики Казахстан от 5 ноября 2012 года № 1403 "Об утверждении кодекса корпоративного управления акционерного общества "Фонд национального благосостояния "Самрук-Қазына":</w:t>
      </w:r>
    </w:p>
    <w:bookmarkEnd w:id="87"/>
    <w:bookmarkStart w:name="z16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корпоративного управления акционерного общества "Фонд национального благосостояния "Самрук-Қазына", утвержденном указанным постановлением:</w:t>
      </w:r>
    </w:p>
    <w:bookmarkEnd w:id="88"/>
    <w:bookmarkStart w:name="z16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2</w:t>
      </w:r>
      <w:r>
        <w:rPr>
          <w:rFonts w:ascii="Times New Roman"/>
          <w:b w:val="false"/>
          <w:i w:val="false"/>
          <w:color w:val="000000"/>
          <w:sz w:val="28"/>
        </w:rPr>
        <w:t xml:space="preserve"> "Аннотации к принципам корпоративного управления акционерного общества "Фонд национального благосостояния "Самрук-Қазына":</w:t>
      </w:r>
    </w:p>
    <w:bookmarkEnd w:id="89"/>
    <w:bookmarkStart w:name="z16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1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"Правительство как акционер Фонда":</w:t>
      </w:r>
    </w:p>
    <w:bookmarkEnd w:id="90"/>
    <w:bookmarkStart w:name="z16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1"/>
    <w:bookmarkStart w:name="z16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"Председателем СУФ является Первый Президент Республики Казахстан – Елбасы. Состав СУФ и его Положение утверждаются Указом Президента Республики Казахстан.".</w:t>
      </w:r>
    </w:p>
    <w:bookmarkEnd w:id="92"/>
    <w:bookmarkStart w:name="z17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> Правительства Республики Казахстан от 27 февраля 2013 года № 191 "О Концепции государственной молодежной политики Республики Казахстан до 2020 года "Казахстан 2020: путь в будущее":</w:t>
      </w:r>
    </w:p>
    <w:bookmarkEnd w:id="93"/>
    <w:bookmarkStart w:name="z17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Концепции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молодежной политики Республики Казахстан до 2020 года "Казахстан 2020: путь в будущее", утвержденной указанным постановлением:</w:t>
      </w:r>
    </w:p>
    <w:bookmarkEnd w:id="94"/>
    <w:bookmarkStart w:name="z17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"Введение":</w:t>
      </w:r>
    </w:p>
    <w:bookmarkEnd w:id="95"/>
    <w:bookmarkStart w:name="z17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96"/>
    <w:bookmarkStart w:name="z17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"Приоритеты молодежной политики являются одними из ключевых целей </w:t>
      </w:r>
      <w:r>
        <w:rPr>
          <w:rFonts w:ascii="Times New Roman"/>
          <w:b w:val="false"/>
          <w:i w:val="false"/>
          <w:color w:val="000000"/>
          <w:sz w:val="28"/>
        </w:rPr>
        <w:t>Стратегии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"Казахстан – 2050", инициированной Президентом Республики Казахстан – Елбасы Назарбаевым Н.А.";</w:t>
      </w:r>
    </w:p>
    <w:bookmarkEnd w:id="97"/>
    <w:bookmarkStart w:name="z17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1</w:t>
      </w:r>
      <w:r>
        <w:rPr>
          <w:rFonts w:ascii="Times New Roman"/>
          <w:b w:val="false"/>
          <w:i w:val="false"/>
          <w:color w:val="000000"/>
          <w:sz w:val="28"/>
        </w:rPr>
        <w:t xml:space="preserve"> "Видение развития государственной молодежной политики": </w:t>
      </w:r>
    </w:p>
    <w:bookmarkEnd w:id="98"/>
    <w:bookmarkStart w:name="z17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9"/>
    <w:bookmarkStart w:name="z17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"Быть патриотом - это носить Казахстан в своем сердце", – так определил эту ценность Глава нашего государства. Для молодых казахстанцев ярким примером патриота своей страны является трудовой и жизненный путь Елбасы.";</w:t>
      </w:r>
    </w:p>
    <w:bookmarkEnd w:id="100"/>
    <w:bookmarkStart w:name="z17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2</w:t>
      </w:r>
      <w:r>
        <w:rPr>
          <w:rFonts w:ascii="Times New Roman"/>
          <w:b w:val="false"/>
          <w:i w:val="false"/>
          <w:color w:val="000000"/>
          <w:sz w:val="28"/>
        </w:rPr>
        <w:t xml:space="preserve"> "Основные принципы и общие подходы развития государственной молодежной политики":</w:t>
      </w:r>
    </w:p>
    <w:bookmarkEnd w:id="101"/>
    <w:bookmarkStart w:name="z17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"Вовлечение молодежи в реализацию "Стратегии Казахстан – 2050":</w:t>
      </w:r>
    </w:p>
    <w:bookmarkEnd w:id="102"/>
    <w:bookmarkStart w:name="z18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103"/>
    <w:bookmarkStart w:name="z18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"Молодежь представляет собой не только объект заботы со стороны государства, молодежь – это также и активный субъект, участвующий в жизни общества и существенно влияющий на качество и темпы его развития. Поэтому государство заинтересовано в том, чтобы дееспособность молодежных организаций определялась возможностью, с одной стороны, решать актуальные проблемы молодежи и формировать у нее новые позитивные потребности, с другой – мобилизовывать и направлять энергию молодежи на решение стратегических государственных задач, поставленных Президентом страны, Елбасы Назарбаевым Н.А. в </w:t>
      </w:r>
      <w:r>
        <w:rPr>
          <w:rFonts w:ascii="Times New Roman"/>
          <w:b w:val="false"/>
          <w:i w:val="false"/>
          <w:color w:val="000000"/>
          <w:sz w:val="28"/>
        </w:rPr>
        <w:t>Стратегии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14 декабря 2012 года "Казахстан 2050: новый политический курс состоявшегося государства".".</w:t>
      </w:r>
    </w:p>
    <w:bookmarkEnd w:id="104"/>
    <w:bookmarkStart w:name="z18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сентября 2014 года № 994 "Вопросы Министерства энергетики Республики Казахстан" (САПП Республики Казахстан, 2014 г., № 55-56, ст. 544):</w:t>
      </w:r>
    </w:p>
    <w:bookmarkEnd w:id="105"/>
    <w:bookmarkStart w:name="z18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энергетики Республики Казахстан, утвержденном указанным постановлением: 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Первый руководитель Министерства назначается на должность Президентом Республики Казахстан по представлению Премьер-Министра Республики Казахстан, внесенному после консультаций с Мажилисом Парламента Республики Казахстан, и освобождается от должности Президентом Республики Казахстан.".</w:t>
      </w:r>
    </w:p>
    <w:bookmarkEnd w:id="107"/>
    <w:bookmarkStart w:name="z18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</w:t>
      </w:r>
      <w:r>
        <w:rPr>
          <w:rFonts w:ascii="Times New Roman"/>
          <w:b w:val="false"/>
          <w:i/>
          <w:color w:val="000000"/>
          <w:sz w:val="28"/>
        </w:rPr>
        <w:t xml:space="preserve"> Утратил силу постановлением Правительства РК от 29.12.2018 </w:t>
      </w:r>
      <w:r>
        <w:rPr>
          <w:rFonts w:ascii="Times New Roman"/>
          <w:b w:val="false"/>
          <w:i w:val="false"/>
          <w:color w:val="000000"/>
          <w:sz w:val="28"/>
        </w:rPr>
        <w:t>№ 936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23. Утратил силу постановлением Правительства РК от 04.10.2023 </w:t>
      </w:r>
      <w:r>
        <w:rPr>
          <w:rFonts w:ascii="Times New Roman"/>
          <w:b w:val="false"/>
          <w:i w:val="false"/>
          <w:color w:val="000000"/>
          <w:sz w:val="28"/>
        </w:rPr>
        <w:t>№ 865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сентября 2014 года № 1011 "Вопросы Министерства национальной экономики Республики Казахстан" (САПП Республики Казахстан, 2014 г., № 59-60, ст. 555):</w:t>
      </w:r>
    </w:p>
    <w:bookmarkEnd w:id="109"/>
    <w:bookmarkStart w:name="z19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национальной экономики Республики Казахстан, утвержденном указанным постановлением: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Первый руководитель Министерства назначается на должность Президентом Республики Казахстан по представлению Премьер-Министра Республики Казахстан, внесенному после консультаций с Мажилисом Парламента Республики Казахстан, и освобождается от должности Президентом Республики Казахстан.".</w:t>
      </w:r>
    </w:p>
    <w:bookmarkEnd w:id="111"/>
    <w:bookmarkStart w:name="z20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ноября 2014 года № 1218 "Об утверждении Правил выплаты имущественного вреда, причиненного лицу, оправданному по суду, подозреваемому, обвиняемому, подсудимому, в отношении которых вынесено постановление суда, органа уголовного преследования о прекращении уголовного дела, в результате незаконных действий органа, ведущего уголовный процесс" (САПП Республики Казахстан, 2014 г., № 71, ст. 648):</w:t>
      </w:r>
    </w:p>
    <w:bookmarkEnd w:id="112"/>
    <w:bookmarkStart w:name="z20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выплаты имущественного вреда, причиненного лицу, оправданному по суду, подозреваемому, обвиняемому, подсудимому, в отношении которых вынесено постановление суда, органа уголовного преследования о прекращении уголовного дела, в результате незаконных действий органа, ведущего уголовный процесс, утвержденных указанным постановлением:</w:t>
      </w:r>
    </w:p>
    <w:bookmarkEnd w:id="113"/>
    <w:bookmarkStart w:name="z20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4"/>
    <w:bookmarkStart w:name="z20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лица, оправданные по суду, а равно подозреваемые, обвиняемые, подсудимые, в отношении которых вынесено постановление суда, органа уголовного преследования о прекращении уголовного дела за отсутствием события уголовного правонарушения, за отсутствием в деянии состава уголовного правонарушения, за отсутствием жалобы потерпевшего – по делам об уголовных правонарушениях, предусмотренных частями второй 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32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Казахстан, за исключением случаев, предусмотренных частью четвертой статьи 32 Уголовно-процессуального кодекса Республики Казахстан, а также при отказе частного обвинителя от обвинения – по делам об уголовных правонарушениях, предусмотренных частью второй статьи 32 Уголовно-процессуального кодекса Республики Казахстан, за исключением случаев, предусмотренных частью четвертой статьи 32 Уголовно-процессуального кодекса Республики Казахстан, либо отзыве руководителем коммерческой или иной организации или уполномоченного органа заявления о привлечении лица к уголовной ответственности, если введен в действие закон, отменяющий уголовную ответственность за совершенное деяние, либо в случае признания Конституционным Советом Республики Казахстан неконституционным закона или иного правового акта, подлежащего применению по данному уголовному делу, от которого зависит квалификация деяния как уголовного правонарушения, если в отношении лица имеются вступивший в законную силу приговор суда по тому же обвинению либо иное неотмененное судебное постановление, установившее невозможность уголовного преследования, если в отношении лица имеется неотмененное постановление органа уголовного преследования о прекращении уголовного преследования по тому же подозрению;".</w:t>
      </w:r>
    </w:p>
    <w:bookmarkEnd w:id="115"/>
    <w:bookmarkStart w:name="z20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декабря 2015 года № 1051 "О присвоении статуса исследовательского университета автономной организации образования "Назарбаев Университет" и утверждении ее Программы развития" (САПП Республики Казахстан, 2015 г., № 70-71, ст. 526): </w:t>
      </w:r>
    </w:p>
    <w:bookmarkEnd w:id="116"/>
    <w:bookmarkStart w:name="z20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исследовательского университета автономной организации образования "Назарбаев Университет" на 2016 – 2020 годы, утвержденной указанным постановлением:</w:t>
      </w:r>
    </w:p>
    <w:bookmarkEnd w:id="117"/>
    <w:bookmarkStart w:name="z20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2.3.1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"Правовая основа и система управления":</w:t>
      </w:r>
    </w:p>
    <w:bookmarkEnd w:id="118"/>
    <w:bookmarkStart w:name="z20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</w:p>
    <w:bookmarkEnd w:id="119"/>
    <w:bookmarkStart w:name="z21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"Закон устанавливает новые формы управления. Высший попечительский совет (далее – ВПС), являющийся высшим органом управления Университета, Интеллектуальных школ и Фонда, осуществляет контроль их деятельности, утверждает долгосрочные стратегии, назначает членов попечительских советов и принимает решения по учреждению Университета, Назарбаев Интеллектуальных школ и Назарбаев Фонда. Первым председателем ВПС является Елбасы – Назарбаев Нурсултан Абишевич.".</w:t>
      </w:r>
    </w:p>
    <w:bookmarkEnd w:id="120"/>
    <w:bookmarkStart w:name="z21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</w:t>
      </w:r>
      <w:r>
        <w:rPr>
          <w:rFonts w:ascii="Times New Roman"/>
          <w:b w:val="false"/>
          <w:i/>
          <w:color w:val="000000"/>
          <w:sz w:val="28"/>
        </w:rPr>
        <w:t xml:space="preserve">Утратил силу постановлением Правительства РК от 18.03.2021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21"/>
    <w:bookmarkStart w:name="z21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апреля 2016 года № 203 "Об утверждении Плана мероприятий по реализации Концепции развития физической культуры и спорта Республики Казахстан до 2025 года (первый этап 2016 – 2020 годы)":</w:t>
      </w:r>
    </w:p>
    <w:bookmarkEnd w:id="122"/>
    <w:bookmarkStart w:name="z21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> мероприятий по реализации Концепции по развития физической культуры и спорта Республики Казахстан до 2025 года (первый этап 2016 – 2020 годы), утвержденном указанным постановлением:</w:t>
      </w:r>
    </w:p>
    <w:bookmarkEnd w:id="123"/>
    <w:bookmarkStart w:name="z21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24"/>
    <w:bookmarkStart w:name="z22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сдачи тестов физической подготовки первого Президента - Лидера Нации Назарбаева Н.А. среди целевых групп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 и Алматы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(декабрь)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 – 0,2;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 – 0,2;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 – 0,2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</w:tbl>
    <w:bookmarkStart w:name="z22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 </w:t>
      </w:r>
    </w:p>
    <w:bookmarkEnd w:id="127"/>
    <w:bookmarkStart w:name="z22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</w:p>
    <w:bookmarkEnd w:id="128"/>
    <w:bookmarkStart w:name="z22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сдачи тестов физической подготовки первого Президента - Елбасы Назарбаева Н.А. среди целевых групп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 и Алматы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(декабрь)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 – 0,2;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 – 0,2;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 – 0,2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</w:tbl>
    <w:bookmarkStart w:name="z22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31"/>
    <w:bookmarkStart w:name="z22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</w:t>
      </w:r>
      <w:r>
        <w:rPr>
          <w:rFonts w:ascii="Times New Roman"/>
          <w:b w:val="false"/>
          <w:i/>
          <w:color w:val="000000"/>
          <w:sz w:val="28"/>
        </w:rPr>
        <w:t xml:space="preserve">Утратил силу постановлением Правительства РК от 26.03.2019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End w:id="132"/>
    <w:bookmarkStart w:name="z23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30. Утратил силу </w:t>
      </w:r>
      <w:r>
        <w:rPr>
          <w:rFonts w:ascii="Times New Roman"/>
          <w:b w:val="false"/>
          <w:i/>
          <w:color w:val="000000"/>
          <w:sz w:val="28"/>
        </w:rPr>
        <w:t xml:space="preserve">постановлением Правительства РК от 21.07.2018 </w:t>
      </w:r>
      <w:r>
        <w:rPr>
          <w:rFonts w:ascii="Times New Roman"/>
          <w:b w:val="false"/>
          <w:i w:val="false"/>
          <w:color w:val="000000"/>
          <w:sz w:val="28"/>
        </w:rPr>
        <w:t>№ 444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End w:id="133"/>
    <w:bookmarkStart w:name="z23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</w:t>
      </w:r>
      <w:r>
        <w:rPr>
          <w:rFonts w:ascii="Times New Roman"/>
          <w:b w:val="false"/>
          <w:i/>
          <w:color w:val="000000"/>
          <w:sz w:val="28"/>
        </w:rPr>
        <w:t xml:space="preserve"> Утратил силу постановлением Правительства РК от 26.03.2019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</w:p>
    <w:bookmarkEnd w:id="134"/>
    <w:bookmarkStart w:name="z2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Казахстан": </w:t>
      </w:r>
    </w:p>
    <w:bookmarkEnd w:id="135"/>
    <w:bookmarkStart w:name="z2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> о Министерстве здравоохранения Республики Казахстан:</w:t>
      </w:r>
    </w:p>
    <w:bookmarkEnd w:id="1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Министр назначается на должность Президентом Республики Казахстан по представлению Премьер-Министра Республики Казахстан, внесенному после консультаций с Мажилисом Парламента Республики Казахстан, и освобождается от должности Президентом Республики Казахстан.".</w:t>
      </w:r>
    </w:p>
    <w:bookmarkEnd w:id="137"/>
    <w:bookmarkStart w:name="z2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2017 года № 81 "Некоторые вопросы Министерства труда и социальной защиты населения Республики Казахстан":</w:t>
      </w:r>
    </w:p>
    <w:bookmarkEnd w:id="138"/>
    <w:bookmarkStart w:name="z2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> о Министерстве труда и социальной защиты населения Республики Казахстан, утвержденном указанным постановлением:</w:t>
      </w:r>
    </w:p>
    <w:bookmarkEnd w:id="1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Министр назначается на должность Президентом Республики Казахстан по представлению Премьер-Министра Республики Казахстан, внесенному после консультаций с Мажилисом Парламента Республики Казахстан, и освобождается от должности Президентом Республики Казахстан.".</w:t>
      </w:r>
    </w:p>
    <w:bookmarkEnd w:id="1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