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34c4" w14:textId="4293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7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зрешить компании "ROSDALE PTE. LTD." совершить сделку по отчуждению принадлежащей ей 60 % доли участия в товариществе с ограниченной ответственностью "Степногорский горно-химический комбинат" в пользу компании "GANBERG UK LTD" и 40 % доли участия в пользу компании "GEXIOR UK LTD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