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34c4" w14:textId="4293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2017 года № 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Разрешить компании "ROSDALE PTE. LTD." совершить сделку по отчуждению принадлежащей ей 60 % доли участия в товариществе с ограниченной ответственностью "Степногорский горно-химический комбинат" в пользу компании "GANBERG UK LTD" и 40 % доли участия в пользу компании "GEXIOR UK LTD".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