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a04b" w14:textId="892a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организациям культуры и образования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7 года № 30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следующим организациям культуры и образования Актюбинской области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му коммунальному казенному предприятию "Шалкарский районный Дом культуры" государственного учреждения "Шалкарский районный отдел культуры и развития языков" - имя Сары Батакул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му учреждению "Общеобразовательная средняя школа-гимназия № 32 города Актобе" - имя Марии Курмангалиев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