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f7ff" w14:textId="039f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2017 года № 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Передать из республиканской собственности с баланса государственного учреждения "Министерство энергетики Республики Казахстан" в коммунальную собственность акимата Восточно-Казахстанской области техническую документацию "Разработка технико-экономической обоснования строительства Булакской ГЭС на реке Иртыш" балансовой стоимостью 132 000 000 (сто тридцать два миллиона)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государственного имущества и приватизации Министерства финансов Республики Казахстан совместно с Генеральной прокуратурой Республики Казахстан (по согласованию)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 пункте 1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