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f7ff" w14:textId="039f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2017 года № 91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из республиканской собственности с баланса государственного учреждения "Министерство энергетики Республики Казахстан" в коммунальную собственность акимата Восточно-Казахстанской области техническую документацию "Разработка технико-экономической обоснования строительства Булакской ГЭС на реке Иртыш" балансовой стоимостью 132 000 000 (сто тридцать два миллиона) тенге.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государственного имущества и приватизации Министерства финансов Республики Казахстан совместно с Генеральной прокуратурой Республики Казахстан (по согласованию)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 пункте 1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