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2bc2" w14:textId="b0e2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спорам, вытекающим из договоров страхования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6 октября 2017 года № 8.</w:t>
      </w:r>
    </w:p>
    <w:p>
      <w:pPr>
        <w:spacing w:after="0"/>
        <w:ind w:left="0"/>
        <w:jc w:val="both"/>
      </w:pPr>
      <w:r>
        <w:rPr>
          <w:rFonts w:ascii="Times New Roman"/>
          <w:b w:val="false"/>
          <w:i w:val="false"/>
          <w:color w:val="ff0000"/>
          <w:sz w:val="28"/>
        </w:rPr>
        <w:t xml:space="preserve">
      Сноска. В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p>
    <w:p>
      <w:pPr>
        <w:spacing w:after="0"/>
        <w:ind w:left="0"/>
        <w:jc w:val="both"/>
      </w:pPr>
      <w:r>
        <w:rPr>
          <w:rFonts w:ascii="Times New Roman"/>
          <w:b w:val="false"/>
          <w:i w:val="false"/>
          <w:color w:val="000000"/>
          <w:sz w:val="28"/>
        </w:rPr>
        <w:t>
      Исходя из результатов обобщения и в целях обеспечения единства судебной практики применения судами законодательства, регулирующего отношения в области страхования, а также учитывая возникающие у судов при рассмотрении данной категории дел вопросы, пленарное заседание Верховного Суда Республики Казахстан постановляет дать следующие разъяснения.</w:t>
      </w:r>
    </w:p>
    <w:bookmarkStart w:name="z5" w:id="0"/>
    <w:p>
      <w:pPr>
        <w:spacing w:after="0"/>
        <w:ind w:left="0"/>
        <w:jc w:val="both"/>
      </w:pPr>
      <w:r>
        <w:rPr>
          <w:rFonts w:ascii="Times New Roman"/>
          <w:b w:val="false"/>
          <w:i w:val="false"/>
          <w:color w:val="000000"/>
          <w:sz w:val="28"/>
        </w:rPr>
        <w:t xml:space="preserve">
      1. Законодательство по указанным правоотношениям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Трудовой кодекс),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законов Республики Казахстан от 18 декабря 2000 года № 126-II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w:t>
      </w:r>
      <w:r>
        <w:rPr>
          <w:rFonts w:ascii="Times New Roman"/>
          <w:b w:val="false"/>
          <w:i w:val="false"/>
          <w:color w:val="000000"/>
          <w:sz w:val="28"/>
        </w:rPr>
        <w:t>Закон</w:t>
      </w:r>
      <w:r>
        <w:rPr>
          <w:rFonts w:ascii="Times New Roman"/>
          <w:b w:val="false"/>
          <w:i w:val="false"/>
          <w:color w:val="000000"/>
          <w:sz w:val="28"/>
        </w:rPr>
        <w:t xml:space="preserve"> о страховой деятельности), от 1 июля 2003 года № 446-II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xml:space="preserve"> (далее – Закон о страховании ответственности владельцев транспортных средств), от 31 декабря 2003 года </w:t>
      </w:r>
      <w:r>
        <w:rPr>
          <w:rFonts w:ascii="Times New Roman"/>
          <w:b w:val="false"/>
          <w:i w:val="false"/>
          <w:color w:val="000000"/>
          <w:sz w:val="28"/>
        </w:rPr>
        <w:t>№ 513</w:t>
      </w:r>
      <w:r>
        <w:rPr>
          <w:rFonts w:ascii="Times New Roman"/>
          <w:b w:val="false"/>
          <w:i w:val="false"/>
          <w:color w:val="000000"/>
          <w:sz w:val="28"/>
        </w:rPr>
        <w:t xml:space="preserve"> "Об обязательном страховании туриста", от 7 февраля 2005 года № 30-III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xml:space="preserve"> (далее – Закон о страховании работника от несчастных случаев), </w:t>
      </w:r>
      <w:r>
        <w:rPr>
          <w:rFonts w:ascii="Times New Roman"/>
          <w:b w:val="false"/>
          <w:i w:val="false"/>
          <w:color w:val="000000"/>
          <w:sz w:val="28"/>
        </w:rPr>
        <w:t>Правил</w:t>
      </w:r>
      <w:r>
        <w:rPr>
          <w:rFonts w:ascii="Times New Roman"/>
          <w:b w:val="false"/>
          <w:i w:val="false"/>
          <w:color w:val="000000"/>
          <w:sz w:val="28"/>
        </w:rPr>
        <w:t xml:space="preserve"> определения размера вреда, причиненного транспортному средству, утвержденных постановлением Правления Национального Банка Республики Казахстан от 28 января 2016 года № 14 (далее – Правила определения размера вреда) и других нормативных правовых актов.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Дела указанной категории рассматриваются по общим правилам территориальной подсудности - по месту нахождения ответчика. </w:t>
      </w:r>
    </w:p>
    <w:bookmarkEnd w:id="1"/>
    <w:bookmarkStart w:name="z7" w:id="2"/>
    <w:p>
      <w:pPr>
        <w:spacing w:after="0"/>
        <w:ind w:left="0"/>
        <w:jc w:val="both"/>
      </w:pPr>
      <w:r>
        <w:rPr>
          <w:rFonts w:ascii="Times New Roman"/>
          <w:b w:val="false"/>
          <w:i w:val="false"/>
          <w:color w:val="000000"/>
          <w:sz w:val="28"/>
        </w:rPr>
        <w:t xml:space="preserve">
      Иск к страховой организации может быть предъявлен по месту нахождения филиала или представительства, заключившего договор страхования. </w:t>
      </w:r>
    </w:p>
    <w:bookmarkEnd w:id="2"/>
    <w:bookmarkStart w:name="z8" w:id="3"/>
    <w:p>
      <w:pPr>
        <w:spacing w:after="0"/>
        <w:ind w:left="0"/>
        <w:jc w:val="both"/>
      </w:pPr>
      <w:r>
        <w:rPr>
          <w:rFonts w:ascii="Times New Roman"/>
          <w:b w:val="false"/>
          <w:i w:val="false"/>
          <w:color w:val="000000"/>
          <w:sz w:val="28"/>
        </w:rPr>
        <w:t>
      Иск о взыскании страховой выплаты по договору страхования может быть предъявлен по месту жительства истца либо по месту нахождения ответчика. Понятие "место жительства" означает, что речь в этой норме идет об истце – физическом лице, следовательно, истцы – юридические лица предъявляют иск в общем порядке – по месту нахождения ответчика.</w:t>
      </w:r>
    </w:p>
    <w:bookmarkEnd w:id="3"/>
    <w:bookmarkStart w:name="z108" w:id="4"/>
    <w:p>
      <w:pPr>
        <w:spacing w:after="0"/>
        <w:ind w:left="0"/>
        <w:jc w:val="both"/>
      </w:pPr>
      <w:r>
        <w:rPr>
          <w:rFonts w:ascii="Times New Roman"/>
          <w:b w:val="false"/>
          <w:i w:val="false"/>
          <w:color w:val="000000"/>
          <w:sz w:val="28"/>
        </w:rPr>
        <w:t xml:space="preserve">
      2-1.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86 Закона о страховой деятельности страховой омбудсман осуществляет урегулирование разногласий между страхователями (застрахованными, выгодоприобретателями) и страховыми организациями, возникающих из договоров страхования.</w:t>
      </w:r>
    </w:p>
    <w:bookmarkEnd w:id="4"/>
    <w:bookmarkStart w:name="z109" w:id="5"/>
    <w:p>
      <w:pPr>
        <w:spacing w:after="0"/>
        <w:ind w:left="0"/>
        <w:jc w:val="both"/>
      </w:pPr>
      <w:r>
        <w:rPr>
          <w:rFonts w:ascii="Times New Roman"/>
          <w:b w:val="false"/>
          <w:i w:val="false"/>
          <w:color w:val="000000"/>
          <w:sz w:val="28"/>
        </w:rPr>
        <w:t>
      При этом судам следует иметь в виду, что не все разногласия между страхователями (застрахованными, выгодоприобретателями) и страховыми организациями, возникающие из договоров страхования подлежат рассмотрению страховым омбудсманом.</w:t>
      </w:r>
    </w:p>
    <w:bookmarkEnd w:id="5"/>
    <w:bookmarkStart w:name="z110" w:id="6"/>
    <w:p>
      <w:pPr>
        <w:spacing w:after="0"/>
        <w:ind w:left="0"/>
        <w:jc w:val="both"/>
      </w:pPr>
      <w:r>
        <w:rPr>
          <w:rFonts w:ascii="Times New Roman"/>
          <w:b w:val="false"/>
          <w:i w:val="false"/>
          <w:color w:val="000000"/>
          <w:sz w:val="28"/>
        </w:rPr>
        <w:t>
      Закон разграничивает субъектов обращения по видам страхования и ограничивает сумму их требований.</w:t>
      </w:r>
    </w:p>
    <w:bookmarkEnd w:id="6"/>
    <w:bookmarkStart w:name="z111" w:id="7"/>
    <w:p>
      <w:pPr>
        <w:spacing w:after="0"/>
        <w:ind w:left="0"/>
        <w:jc w:val="both"/>
      </w:pPr>
      <w:r>
        <w:rPr>
          <w:rFonts w:ascii="Times New Roman"/>
          <w:b w:val="false"/>
          <w:i w:val="false"/>
          <w:color w:val="000000"/>
          <w:sz w:val="28"/>
        </w:rPr>
        <w:t>
      Так,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7"/>
    <w:bookmarkStart w:name="z112" w:id="8"/>
    <w:p>
      <w:pPr>
        <w:spacing w:after="0"/>
        <w:ind w:left="0"/>
        <w:jc w:val="both"/>
      </w:pPr>
      <w:r>
        <w:rPr>
          <w:rFonts w:ascii="Times New Roman"/>
          <w:b w:val="false"/>
          <w:i w:val="false"/>
          <w:color w:val="000000"/>
          <w:sz w:val="28"/>
        </w:rPr>
        <w:t>
      Сумма требований по разногласиям данных лиц не должна превышать десятитысячекратный размер месячного расчетного показателя (далее – МРП).</w:t>
      </w:r>
    </w:p>
    <w:bookmarkEnd w:id="8"/>
    <w:bookmarkStart w:name="z113" w:id="9"/>
    <w:p>
      <w:pPr>
        <w:spacing w:after="0"/>
        <w:ind w:left="0"/>
        <w:jc w:val="both"/>
      </w:pPr>
      <w:r>
        <w:rPr>
          <w:rFonts w:ascii="Times New Roman"/>
          <w:b w:val="false"/>
          <w:i w:val="false"/>
          <w:color w:val="000000"/>
          <w:sz w:val="28"/>
        </w:rPr>
        <w:t>
      Поскольку законодатель использует деление субъектов обращения на физические лица и (или) субъекты малого предпринимательства, а остальных субъектов обращения определяет как иные юридические лица, то, следовательно, при обращении индивидуального предпринимателя следует относить его к категории физических лиц, который может обратиться к страховому омбудсману по всем видам страхования, независимо от того, к какой категории субъектов предпринимательства он относится.</w:t>
      </w:r>
    </w:p>
    <w:bookmarkEnd w:id="9"/>
    <w:bookmarkStart w:name="z114" w:id="10"/>
    <w:p>
      <w:pPr>
        <w:spacing w:after="0"/>
        <w:ind w:left="0"/>
        <w:jc w:val="both"/>
      </w:pPr>
      <w:r>
        <w:rPr>
          <w:rFonts w:ascii="Times New Roman"/>
          <w:b w:val="false"/>
          <w:i w:val="false"/>
          <w:color w:val="000000"/>
          <w:sz w:val="28"/>
        </w:rPr>
        <w:t xml:space="preserve">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Закона о страховой деятельности,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Приведенная норма свидетельствует о необходимости соблюдения вышеуказанными лицами порядка досудебного урегулирования спора.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Предпринимательского кодекса в зависимости от среднегодовой численности работников и среднегодового дохода субъекты предпринимательства относятся к следующим категориям: субъекты малого предпринимательства, в том числе субъекты микропредпринимательства, субъекты среднего предпринимательства, субъекты крупного предпринимательства.</w:t>
      </w:r>
    </w:p>
    <w:bookmarkEnd w:id="11"/>
    <w:bookmarkStart w:name="z116" w:id="12"/>
    <w:p>
      <w:pPr>
        <w:spacing w:after="0"/>
        <w:ind w:left="0"/>
        <w:jc w:val="both"/>
      </w:pPr>
      <w:r>
        <w:rPr>
          <w:rFonts w:ascii="Times New Roman"/>
          <w:b w:val="false"/>
          <w:i w:val="false"/>
          <w:color w:val="000000"/>
          <w:sz w:val="28"/>
        </w:rPr>
        <w:t>
      Предпринимательский кодекс определяет и цели, с учетом которых используется градация субъектов предпринимательства по категориям.</w:t>
      </w:r>
    </w:p>
    <w:bookmarkEnd w:id="12"/>
    <w:bookmarkStart w:name="z117" w:id="13"/>
    <w:p>
      <w:pPr>
        <w:spacing w:after="0"/>
        <w:ind w:left="0"/>
        <w:jc w:val="both"/>
      </w:pPr>
      <w:r>
        <w:rPr>
          <w:rFonts w:ascii="Times New Roman"/>
          <w:b w:val="false"/>
          <w:i w:val="false"/>
          <w:color w:val="000000"/>
          <w:sz w:val="28"/>
        </w:rPr>
        <w:t xml:space="preserve">
      При этом для целей государственной статистики используется только критерий среднегодовой численности работников, тогда как для применения иных норм законодательства, к которым относится и применение </w:t>
      </w:r>
      <w:r>
        <w:rPr>
          <w:rFonts w:ascii="Times New Roman"/>
          <w:b w:val="false"/>
          <w:i w:val="false"/>
          <w:color w:val="000000"/>
          <w:sz w:val="28"/>
        </w:rPr>
        <w:t>Закона</w:t>
      </w:r>
      <w:r>
        <w:rPr>
          <w:rFonts w:ascii="Times New Roman"/>
          <w:b w:val="false"/>
          <w:i w:val="false"/>
          <w:color w:val="000000"/>
          <w:sz w:val="28"/>
        </w:rPr>
        <w:t xml:space="preserve"> о страховой деятельности, используются два критерия: 1) среднегодовая численность работников и 2) среднегодовой доход.</w:t>
      </w:r>
    </w:p>
    <w:bookmarkEnd w:id="13"/>
    <w:bookmarkStart w:name="z118" w:id="14"/>
    <w:p>
      <w:pPr>
        <w:spacing w:after="0"/>
        <w:ind w:left="0"/>
        <w:jc w:val="both"/>
      </w:pPr>
      <w:r>
        <w:rPr>
          <w:rFonts w:ascii="Times New Roman"/>
          <w:b w:val="false"/>
          <w:i w:val="false"/>
          <w:color w:val="000000"/>
          <w:sz w:val="28"/>
        </w:rPr>
        <w:t xml:space="preserve">
      Постановлением Правительства Республики Казахстан от 28 декабря 2015 года № 1091 утверждены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реестра субъектов предпринимательства (далее - Правила).</w:t>
      </w:r>
    </w:p>
    <w:bookmarkEnd w:id="14"/>
    <w:bookmarkStart w:name="z119" w:id="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Правил определение категории субъектов предпринимательства осуществляется в соответствии с критериями и их пороговыми значениями, указанными в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а также правилами расчета среднегодовой численности работников и среднегодового дохода субъектов предпринимательства, утверждаемых Правительством Республики Казахстан. Формирование реестра осуществляется уполномоченным органом по предпринимательству.</w:t>
      </w:r>
    </w:p>
    <w:bookmarkEnd w:id="15"/>
    <w:bookmarkStart w:name="z120" w:id="16"/>
    <w:p>
      <w:pPr>
        <w:spacing w:after="0"/>
        <w:ind w:left="0"/>
        <w:jc w:val="both"/>
      </w:pPr>
      <w:r>
        <w:rPr>
          <w:rFonts w:ascii="Times New Roman"/>
          <w:b w:val="false"/>
          <w:i w:val="false"/>
          <w:color w:val="000000"/>
          <w:sz w:val="28"/>
        </w:rPr>
        <w:t xml:space="preserve">
      Судам следует иметь в виду, что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Правил реестр является основным источником данных о категории субъектов предпринимательства для любых заинтересованных лиц, в том числе государственных органов.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2-2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17"/>
    <w:p>
      <w:pPr>
        <w:spacing w:after="0"/>
        <w:ind w:left="0"/>
        <w:jc w:val="both"/>
      </w:pPr>
      <w:r>
        <w:rPr>
          <w:rFonts w:ascii="Times New Roman"/>
          <w:b w:val="false"/>
          <w:i w:val="false"/>
          <w:color w:val="000000"/>
          <w:sz w:val="28"/>
        </w:rPr>
        <w:t xml:space="preserve">
      3. Ставки государственной пошлины по делам указанной категории определяются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610 Кодекса Республики Казахстан "О налогах и других обязательных платежах в бюджет (Налоговый кодекс)". К требованиям имущественного характера относятся требования о взыскании страховой выплаты, в том числе в порядке суброгации или в порядке обратного требования, о взыскании пени и другие. К требованиям неимущественного характера относятся требования об обжаловании отказа страховщика произвести страховую выплату, о признании факта наступления страхового случая, о признании недействительным договора страхования и другие.</w:t>
      </w:r>
    </w:p>
    <w:bookmarkEnd w:id="17"/>
    <w:bookmarkStart w:name="z10" w:id="18"/>
    <w:p>
      <w:pPr>
        <w:spacing w:after="0"/>
        <w:ind w:left="0"/>
        <w:jc w:val="both"/>
      </w:pPr>
      <w:r>
        <w:rPr>
          <w:rFonts w:ascii="Times New Roman"/>
          <w:b w:val="false"/>
          <w:i w:val="false"/>
          <w:color w:val="000000"/>
          <w:sz w:val="28"/>
        </w:rPr>
        <w:t xml:space="preserve">
      Освобождение от уплаты государственной пошлины согласно подпункту 19) </w:t>
      </w:r>
      <w:r>
        <w:rPr>
          <w:rFonts w:ascii="Times New Roman"/>
          <w:b w:val="false"/>
          <w:i w:val="false"/>
          <w:color w:val="000000"/>
          <w:sz w:val="28"/>
        </w:rPr>
        <w:t xml:space="preserve">статьи </w:t>
      </w:r>
      <w:r>
        <w:rPr>
          <w:rFonts w:ascii="Times New Roman"/>
          <w:b w:val="false"/>
          <w:i w:val="false"/>
          <w:color w:val="000000"/>
          <w:sz w:val="28"/>
        </w:rPr>
        <w:t>616 Налогового кодекса предусмотрено лишь для страхователей и страховщиков по искам, вытекающим из договоров обязательного страхования.</w:t>
      </w:r>
    </w:p>
    <w:bookmarkEnd w:id="18"/>
    <w:bookmarkStart w:name="z11" w:id="19"/>
    <w:p>
      <w:pPr>
        <w:spacing w:after="0"/>
        <w:ind w:left="0"/>
        <w:jc w:val="both"/>
      </w:pPr>
      <w:r>
        <w:rPr>
          <w:rFonts w:ascii="Times New Roman"/>
          <w:b w:val="false"/>
          <w:i w:val="false"/>
          <w:color w:val="000000"/>
          <w:sz w:val="28"/>
        </w:rPr>
        <w:t>
      Выражение "по искам", содержащееся в указанной норме, означает, что страхователи и страховщики освобождаются от уплаты государственной пошлины независимо от того, выступают ли они в процессе в качестве истца или ответчика.</w:t>
      </w:r>
    </w:p>
    <w:bookmarkEnd w:id="19"/>
    <w:bookmarkStart w:name="z12" w:id="20"/>
    <w:p>
      <w:pPr>
        <w:spacing w:after="0"/>
        <w:ind w:left="0"/>
        <w:jc w:val="both"/>
      </w:pPr>
      <w:r>
        <w:rPr>
          <w:rFonts w:ascii="Times New Roman"/>
          <w:b w:val="false"/>
          <w:i w:val="false"/>
          <w:color w:val="000000"/>
          <w:sz w:val="28"/>
        </w:rPr>
        <w:t xml:space="preserve">
      Вместе с тем выгодоприобретатели такой льготой не пользуются. Поэтому в случае подачи выгодоприобретателем, не являющимся страхователем, иска к страховщику о взыскании страховой выплаты по договору обязательного страхования он обязан уплатить государственную пошлину в размере, предусмотренном </w:t>
      </w:r>
      <w:r>
        <w:rPr>
          <w:rFonts w:ascii="Times New Roman"/>
          <w:b w:val="false"/>
          <w:i w:val="false"/>
          <w:color w:val="000000"/>
          <w:sz w:val="28"/>
        </w:rPr>
        <w:t xml:space="preserve">статьей </w:t>
      </w:r>
      <w:r>
        <w:rPr>
          <w:rFonts w:ascii="Times New Roman"/>
          <w:b w:val="false"/>
          <w:i w:val="false"/>
          <w:color w:val="000000"/>
          <w:sz w:val="28"/>
        </w:rPr>
        <w:t xml:space="preserve">610 Налогового кодекса, если не освобожден от уплаты государственной пошлины по основаниям, предусмотренным в </w:t>
      </w:r>
      <w:r>
        <w:rPr>
          <w:rFonts w:ascii="Times New Roman"/>
          <w:b w:val="false"/>
          <w:i w:val="false"/>
          <w:color w:val="000000"/>
          <w:sz w:val="28"/>
        </w:rPr>
        <w:t xml:space="preserve">статье </w:t>
      </w:r>
      <w:r>
        <w:rPr>
          <w:rFonts w:ascii="Times New Roman"/>
          <w:b w:val="false"/>
          <w:i w:val="false"/>
          <w:color w:val="000000"/>
          <w:sz w:val="28"/>
        </w:rPr>
        <w:t>616 Налогового кодекса.</w:t>
      </w:r>
    </w:p>
    <w:bookmarkEnd w:id="20"/>
    <w:p>
      <w:pPr>
        <w:spacing w:after="0"/>
        <w:ind w:left="0"/>
        <w:jc w:val="both"/>
      </w:pPr>
      <w:r>
        <w:rPr>
          <w:rFonts w:ascii="Times New Roman"/>
          <w:b w:val="false"/>
          <w:i w:val="false"/>
          <w:color w:val="000000"/>
          <w:sz w:val="28"/>
        </w:rPr>
        <w:t xml:space="preserve">
      В этом случае судебные расходы между сторонами распределяются по общим правилам, предписанным в </w:t>
      </w:r>
      <w:r>
        <w:rPr>
          <w:rFonts w:ascii="Times New Roman"/>
          <w:b w:val="false"/>
          <w:i w:val="false"/>
          <w:color w:val="000000"/>
          <w:sz w:val="28"/>
        </w:rPr>
        <w:t>статье 109</w:t>
      </w:r>
      <w:r>
        <w:rPr>
          <w:rFonts w:ascii="Times New Roman"/>
          <w:b w:val="false"/>
          <w:i w:val="false"/>
          <w:color w:val="000000"/>
          <w:sz w:val="28"/>
        </w:rPr>
        <w:t xml:space="preserve"> ГПК. Если решение по иску выгодоприобретателя к страховщику по договору обязательного страхования состоялось в пользу выгодоприобретателя, суд взыскивает в его пользу со страховщика возмещение всех понесенных судебных расходов, в том числе государственной пошлины.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4. На требования, вытекающие из договоров страхования, распространяется общий срок исковой давности – три года. Этот срок исчисляется с того момента, когда выгодоприобретателю или страхователю (застрахованному) стало известно о нарушении его прав – принятии решения об отказе в осуществлении страховой выплаты или уменьшении ее размера, а если решение не принято – с момента окончания срока, установленного законом или договором для осуществления страховой выплаты. Для предъявления иска страховщика к страхователю в порядке обратного требования трехлетний срок исчисляется с момента осуществления страховой выплаты. </w:t>
      </w:r>
    </w:p>
    <w:bookmarkEnd w:id="21"/>
    <w:bookmarkStart w:name="z15" w:id="22"/>
    <w:p>
      <w:pPr>
        <w:spacing w:after="0"/>
        <w:ind w:left="0"/>
        <w:jc w:val="both"/>
      </w:pPr>
      <w:r>
        <w:rPr>
          <w:rFonts w:ascii="Times New Roman"/>
          <w:b w:val="false"/>
          <w:i w:val="false"/>
          <w:color w:val="000000"/>
          <w:sz w:val="28"/>
        </w:rPr>
        <w:t xml:space="preserve">
      Перемена лиц в обязательстве при суброгации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ГК не влечет изменения срока исковой давности и порядка его исчисления, поэтому должник может заявить о пропуске этого срока точно так же, как если бы вместо нового кредитора действовал прежний. Срок исковой давности для страховщика при предъявлении иска к причинителю вреда в порядке суброгации исчисляется с момента наступления страхового случая, а не с момента осуществления страховой выплаты. При наличии спора, связанного с установлением субъекта - причинителя вреда, срок исковой давности исчисляется с момента вступления в силу судебного акта, которым определен этот субъект.</w:t>
      </w:r>
    </w:p>
    <w:bookmarkEnd w:id="22"/>
    <w:bookmarkStart w:name="z16" w:id="23"/>
    <w:p>
      <w:pPr>
        <w:spacing w:after="0"/>
        <w:ind w:left="0"/>
        <w:jc w:val="both"/>
      </w:pPr>
      <w:r>
        <w:rPr>
          <w:rFonts w:ascii="Times New Roman"/>
          <w:b w:val="false"/>
          <w:i w:val="false"/>
          <w:color w:val="000000"/>
          <w:sz w:val="28"/>
        </w:rPr>
        <w:t xml:space="preserve">
      Под причинителем вреда понимается лицо, причинившее вред, либо лицо, хотя и не являющееся непосредственным причинителем вреда, но на которого законодательными актами возложена обязанность по возмещению вреда. </w:t>
      </w:r>
    </w:p>
    <w:bookmarkEnd w:id="23"/>
    <w:bookmarkStart w:name="z17" w:id="24"/>
    <w:p>
      <w:pPr>
        <w:spacing w:after="0"/>
        <w:ind w:left="0"/>
        <w:jc w:val="both"/>
      </w:pPr>
      <w:r>
        <w:rPr>
          <w:rFonts w:ascii="Times New Roman"/>
          <w:b w:val="false"/>
          <w:i w:val="false"/>
          <w:color w:val="000000"/>
          <w:sz w:val="28"/>
        </w:rPr>
        <w:t xml:space="preserve">
      5. При наступлении страхового случая выгодоприобретатель вправе предъявить требование об осуществлении страховой выплаты, предусмотренной договором страхования, непосредственно к страховщику. Пунктом 8 </w:t>
      </w:r>
      <w:r>
        <w:rPr>
          <w:rFonts w:ascii="Times New Roman"/>
          <w:b w:val="false"/>
          <w:i w:val="false"/>
          <w:color w:val="000000"/>
          <w:sz w:val="28"/>
        </w:rPr>
        <w:t>статьи 816</w:t>
      </w:r>
      <w:r>
        <w:rPr>
          <w:rFonts w:ascii="Times New Roman"/>
          <w:b w:val="false"/>
          <w:i w:val="false"/>
          <w:color w:val="000000"/>
          <w:sz w:val="28"/>
        </w:rPr>
        <w:t xml:space="preserve"> ГК предусмотрено такое право, но не обязанность потерпевшего, который может предъявить свои требования напрямую к причинителю вреда (страхователю).</w:t>
      </w:r>
    </w:p>
    <w:bookmarkEnd w:id="24"/>
    <w:bookmarkStart w:name="z18" w:id="25"/>
    <w:p>
      <w:pPr>
        <w:spacing w:after="0"/>
        <w:ind w:left="0"/>
        <w:jc w:val="both"/>
      </w:pPr>
      <w:r>
        <w:rPr>
          <w:rFonts w:ascii="Times New Roman"/>
          <w:b w:val="false"/>
          <w:i w:val="false"/>
          <w:color w:val="000000"/>
          <w:sz w:val="28"/>
        </w:rPr>
        <w:t xml:space="preserve">
      Вместе с тем при предъявлении такого иска суду следует по своей инициативе привлечь к участию в деле страховщика в качестве третьего лица, не заявляющего самостоятельные требования на предмет спора, поскольку в дальнейшем лицо, ответственное за вред и застраховавшее свою ответственность, вправе будет предъявить требование к страховщику. </w:t>
      </w:r>
    </w:p>
    <w:bookmarkEnd w:id="25"/>
    <w:bookmarkStart w:name="z19" w:id="26"/>
    <w:p>
      <w:pPr>
        <w:spacing w:after="0"/>
        <w:ind w:left="0"/>
        <w:jc w:val="both"/>
      </w:pPr>
      <w:r>
        <w:rPr>
          <w:rFonts w:ascii="Times New Roman"/>
          <w:b w:val="false"/>
          <w:i w:val="false"/>
          <w:color w:val="000000"/>
          <w:sz w:val="28"/>
        </w:rPr>
        <w:t>
      6. При подготовке дела к судебному разбирательству по спору, вытекающему из договора добровольного имущественного страхования, необходимо выяснить, имеется ли причинитель вреда застрахованному имуществу, и привлечь его к участию в деле в качестве третьего лица, поскольку решение суда о взыскании страховой выплаты по договору страхования имущества дает право страховщику предъявить иск к причинителю вреда в порядке суброгации (</w:t>
      </w:r>
      <w:r>
        <w:rPr>
          <w:rFonts w:ascii="Times New Roman"/>
          <w:b w:val="false"/>
          <w:i w:val="false"/>
          <w:color w:val="000000"/>
          <w:sz w:val="28"/>
        </w:rPr>
        <w:t>статья 840</w:t>
      </w:r>
      <w:r>
        <w:rPr>
          <w:rFonts w:ascii="Times New Roman"/>
          <w:b w:val="false"/>
          <w:i w:val="false"/>
          <w:color w:val="000000"/>
          <w:sz w:val="28"/>
        </w:rPr>
        <w:t xml:space="preserve"> ГК).</w:t>
      </w:r>
    </w:p>
    <w:bookmarkEnd w:id="26"/>
    <w:bookmarkStart w:name="z20" w:id="27"/>
    <w:p>
      <w:pPr>
        <w:spacing w:after="0"/>
        <w:ind w:left="0"/>
        <w:jc w:val="both"/>
      </w:pPr>
      <w:r>
        <w:rPr>
          <w:rFonts w:ascii="Times New Roman"/>
          <w:b w:val="false"/>
          <w:i w:val="false"/>
          <w:color w:val="000000"/>
          <w:sz w:val="28"/>
        </w:rPr>
        <w:t xml:space="preserve">
      7. Основания, по которым страховщик вправе полностью или частично отказать в осуществлении страховой выплаты, предусмотрены </w:t>
      </w:r>
      <w:r>
        <w:rPr>
          <w:rFonts w:ascii="Times New Roman"/>
          <w:b w:val="false"/>
          <w:i w:val="false"/>
          <w:color w:val="000000"/>
          <w:sz w:val="28"/>
        </w:rPr>
        <w:t>статьей 839</w:t>
      </w:r>
      <w:r>
        <w:rPr>
          <w:rFonts w:ascii="Times New Roman"/>
          <w:b w:val="false"/>
          <w:i w:val="false"/>
          <w:color w:val="000000"/>
          <w:sz w:val="28"/>
        </w:rPr>
        <w:t xml:space="preserve"> ГК, а также нормами законов, регулирующих отдельные виды обязательного страхования. Стороны договора добровольного страхования могут предусмотреть иные основания для освобождения страховщика от осуществления страховой выплаты. При этом указанные в договоре добровольного страхования другие основания для отказа в осуществлении страховой выплаты, не предусмотренные </w:t>
      </w:r>
      <w:r>
        <w:rPr>
          <w:rFonts w:ascii="Times New Roman"/>
          <w:b w:val="false"/>
          <w:i w:val="false"/>
          <w:color w:val="000000"/>
          <w:sz w:val="28"/>
        </w:rPr>
        <w:t>статьей 839</w:t>
      </w:r>
      <w:r>
        <w:rPr>
          <w:rFonts w:ascii="Times New Roman"/>
          <w:b w:val="false"/>
          <w:i w:val="false"/>
          <w:color w:val="000000"/>
          <w:sz w:val="28"/>
        </w:rPr>
        <w:t xml:space="preserve"> ГК и не противоречащие ее пункту 6, не могут расцениваться как условия, ухудшающие положение страхователя (застрахованного), поскольку в силу пункта 6 </w:t>
      </w:r>
      <w:r>
        <w:rPr>
          <w:rFonts w:ascii="Times New Roman"/>
          <w:b w:val="false"/>
          <w:i w:val="false"/>
          <w:color w:val="000000"/>
          <w:sz w:val="28"/>
        </w:rPr>
        <w:t>статьи 806</w:t>
      </w:r>
      <w:r>
        <w:rPr>
          <w:rFonts w:ascii="Times New Roman"/>
          <w:b w:val="false"/>
          <w:i w:val="false"/>
          <w:color w:val="000000"/>
          <w:sz w:val="28"/>
        </w:rPr>
        <w:t xml:space="preserve"> ГК условия страхования при заключении договора определяются соглашением сторон на основе их волеизъявления.</w:t>
      </w:r>
    </w:p>
    <w:bookmarkEnd w:id="27"/>
    <w:bookmarkStart w:name="z21" w:id="28"/>
    <w:p>
      <w:pPr>
        <w:spacing w:after="0"/>
        <w:ind w:left="0"/>
        <w:jc w:val="both"/>
      </w:pPr>
      <w:r>
        <w:rPr>
          <w:rFonts w:ascii="Times New Roman"/>
          <w:b w:val="false"/>
          <w:i w:val="false"/>
          <w:color w:val="000000"/>
          <w:sz w:val="28"/>
        </w:rPr>
        <w:t xml:space="preserve">
      Под указанными в подпункте 1) пункта 1 </w:t>
      </w:r>
      <w:r>
        <w:rPr>
          <w:rFonts w:ascii="Times New Roman"/>
          <w:b w:val="false"/>
          <w:i w:val="false"/>
          <w:color w:val="000000"/>
          <w:sz w:val="28"/>
        </w:rPr>
        <w:t>статьи 839</w:t>
      </w:r>
      <w:r>
        <w:rPr>
          <w:rFonts w:ascii="Times New Roman"/>
          <w:b w:val="false"/>
          <w:i w:val="false"/>
          <w:color w:val="000000"/>
          <w:sz w:val="28"/>
        </w:rPr>
        <w:t xml:space="preserve"> ГК умышленными действиями, направленными на возникновение страхового случая, понимаются такие действия, совершение которых страхователем (застрахованным, выгодоприобретателем) обусловлено направленностью умысла на возникновение страхового случая или на создание условий для его наступления с целью получения страховой выплаты. Наличие такого умысла у страхователя должно быть доказано. В силу </w:t>
      </w:r>
      <w:r>
        <w:rPr>
          <w:rFonts w:ascii="Times New Roman"/>
          <w:b w:val="false"/>
          <w:i w:val="false"/>
          <w:color w:val="000000"/>
          <w:sz w:val="28"/>
        </w:rPr>
        <w:t>пункта 6</w:t>
      </w:r>
      <w:r>
        <w:rPr>
          <w:rFonts w:ascii="Times New Roman"/>
          <w:b w:val="false"/>
          <w:i w:val="false"/>
          <w:color w:val="000000"/>
          <w:sz w:val="28"/>
        </w:rPr>
        <w:t xml:space="preserve"> статьи 22 Закона о страховании ответственности владельцев транспортных средств умышленное создание условий для наступления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w:t>
      </w:r>
    </w:p>
    <w:bookmarkEnd w:id="28"/>
    <w:bookmarkStart w:name="z22" w:id="29"/>
    <w:p>
      <w:pPr>
        <w:spacing w:after="0"/>
        <w:ind w:left="0"/>
        <w:jc w:val="both"/>
      </w:pPr>
      <w:r>
        <w:rPr>
          <w:rFonts w:ascii="Times New Roman"/>
          <w:b w:val="false"/>
          <w:i w:val="false"/>
          <w:color w:val="000000"/>
          <w:sz w:val="28"/>
        </w:rPr>
        <w:t xml:space="preserve">
      Основанием для отказа в осуществлении страховой выплаты согласно подпункту 2) пункта 1 </w:t>
      </w:r>
      <w:r>
        <w:rPr>
          <w:rFonts w:ascii="Times New Roman"/>
          <w:b w:val="false"/>
          <w:i w:val="false"/>
          <w:color w:val="000000"/>
          <w:sz w:val="28"/>
        </w:rPr>
        <w:t>статьи 839</w:t>
      </w:r>
      <w:r>
        <w:rPr>
          <w:rFonts w:ascii="Times New Roman"/>
          <w:b w:val="false"/>
          <w:i w:val="false"/>
          <w:color w:val="000000"/>
          <w:sz w:val="28"/>
        </w:rPr>
        <w:t xml:space="preserve"> ГК является совершение страхователем (застрахованным, выгодоприобретателем) не любых уголовных или административных правонарушений, а лишь совершенных умышленно и находящихся в причинной связи со страховым случаем. </w:t>
      </w:r>
    </w:p>
    <w:bookmarkEnd w:id="29"/>
    <w:bookmarkStart w:name="z23" w:id="30"/>
    <w:p>
      <w:pPr>
        <w:spacing w:after="0"/>
        <w:ind w:left="0"/>
        <w:jc w:val="both"/>
      </w:pPr>
      <w:r>
        <w:rPr>
          <w:rFonts w:ascii="Times New Roman"/>
          <w:b w:val="false"/>
          <w:i w:val="false"/>
          <w:color w:val="000000"/>
          <w:sz w:val="28"/>
        </w:rPr>
        <w:t xml:space="preserve">
      Если страховой случай произошел по вине лица, чья ответственность является объектом страхования по договору страхования гражданско-правовой ответственности, страховщик не освобождается от осуществления страховой выплаты независимо от формы вины. В этом случае у страховщика, осуществившего страховую выплату, возникает право обратного требования к страхователю в пределах уплаченной суммы (подпункт 1) пункта 1 </w:t>
      </w:r>
      <w:r>
        <w:rPr>
          <w:rFonts w:ascii="Times New Roman"/>
          <w:b w:val="false"/>
          <w:i w:val="false"/>
          <w:color w:val="000000"/>
          <w:sz w:val="28"/>
        </w:rPr>
        <w:t>статьи 28</w:t>
      </w:r>
      <w:r>
        <w:rPr>
          <w:rFonts w:ascii="Times New Roman"/>
          <w:b w:val="false"/>
          <w:i w:val="false"/>
          <w:color w:val="000000"/>
          <w:sz w:val="28"/>
        </w:rPr>
        <w:t xml:space="preserve"> Закона о страховании ответственности владельцев транспортных средств).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xml:space="preserve">
      8. Неуведомление страховщика или несвоевременное направление ему уведомления о наступлении страхового случая дает ему право отказать в страховой выплате со ссылкой на пункт 3 </w:t>
      </w:r>
      <w:r>
        <w:rPr>
          <w:rFonts w:ascii="Times New Roman"/>
          <w:b w:val="false"/>
          <w:i w:val="false"/>
          <w:color w:val="000000"/>
          <w:sz w:val="28"/>
        </w:rPr>
        <w:t>статьи 835</w:t>
      </w:r>
      <w:r>
        <w:rPr>
          <w:rFonts w:ascii="Times New Roman"/>
          <w:b w:val="false"/>
          <w:i w:val="false"/>
          <w:color w:val="000000"/>
          <w:sz w:val="28"/>
        </w:rPr>
        <w:t xml:space="preserve">, подпункт 5) пункта 4 </w:t>
      </w:r>
      <w:r>
        <w:rPr>
          <w:rFonts w:ascii="Times New Roman"/>
          <w:b w:val="false"/>
          <w:i w:val="false"/>
          <w:color w:val="000000"/>
          <w:sz w:val="28"/>
        </w:rPr>
        <w:t>статьи 839</w:t>
      </w:r>
      <w:r>
        <w:rPr>
          <w:rFonts w:ascii="Times New Roman"/>
          <w:b w:val="false"/>
          <w:i w:val="false"/>
          <w:color w:val="000000"/>
          <w:sz w:val="28"/>
        </w:rPr>
        <w:t xml:space="preserve"> ГК,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31"/>
    <w:bookmarkStart w:name="z25" w:id="32"/>
    <w:p>
      <w:pPr>
        <w:spacing w:after="0"/>
        <w:ind w:left="0"/>
        <w:jc w:val="both"/>
      </w:pPr>
      <w:r>
        <w:rPr>
          <w:rFonts w:ascii="Times New Roman"/>
          <w:b w:val="false"/>
          <w:i w:val="false"/>
          <w:color w:val="000000"/>
          <w:sz w:val="28"/>
        </w:rPr>
        <w:t xml:space="preserve">
      В частности, на обязанности страховщика осуществить страховую выплату может сказаться отсутствие у него необходимых сведений вследствие нарушения страхователем сроков извещения страховщика о наступлении страхового случая. </w:t>
      </w:r>
    </w:p>
    <w:bookmarkEnd w:id="32"/>
    <w:bookmarkStart w:name="z26" w:id="33"/>
    <w:p>
      <w:pPr>
        <w:spacing w:after="0"/>
        <w:ind w:left="0"/>
        <w:jc w:val="both"/>
      </w:pPr>
      <w:r>
        <w:rPr>
          <w:rFonts w:ascii="Times New Roman"/>
          <w:b w:val="false"/>
          <w:i w:val="false"/>
          <w:color w:val="000000"/>
          <w:sz w:val="28"/>
        </w:rPr>
        <w:t>
      Своевременное уведомление страховщика о наступлении страхового случая обеспечивает ему возможность участвовать в расследовании обстоятельств наступления страхового случая, организовать оперативный сбор и фиксацию данных, необходимых, в частности, для: установления наличия либо отсутствия страхового случая; определения размера понесенных страхователем убытков; принятия мер с целью уменьшения убытков от страхового случая; возможного последующего обращения к перестраховочной компании.</w:t>
      </w:r>
    </w:p>
    <w:bookmarkEnd w:id="33"/>
    <w:bookmarkStart w:name="z27" w:id="34"/>
    <w:p>
      <w:pPr>
        <w:spacing w:after="0"/>
        <w:ind w:left="0"/>
        <w:jc w:val="both"/>
      </w:pPr>
      <w:r>
        <w:rPr>
          <w:rFonts w:ascii="Times New Roman"/>
          <w:b w:val="false"/>
          <w:i w:val="false"/>
          <w:color w:val="000000"/>
          <w:sz w:val="28"/>
        </w:rPr>
        <w:t>
      Бремя доказывания того, что отсутствие сведений о наступлении страхового случая не могло сказаться на обязанности страховщика выплатить возмещение или того, что страховщик своевременно получил информацию, необходимую для осуществления страховой выплаты, лежит на лице, предъявившем требование о выплате.</w:t>
      </w:r>
    </w:p>
    <w:bookmarkEnd w:id="34"/>
    <w:bookmarkStart w:name="z28" w:id="35"/>
    <w:p>
      <w:pPr>
        <w:spacing w:after="0"/>
        <w:ind w:left="0"/>
        <w:jc w:val="both"/>
      </w:pPr>
      <w:r>
        <w:rPr>
          <w:rFonts w:ascii="Times New Roman"/>
          <w:b w:val="false"/>
          <w:i w:val="false"/>
          <w:color w:val="000000"/>
          <w:sz w:val="28"/>
        </w:rPr>
        <w:t xml:space="preserve">
      9. Событие, рассматриваемое в качестве страхового случая должно обладать всеми признаками, перечисленными в </w:t>
      </w:r>
      <w:r>
        <w:rPr>
          <w:rFonts w:ascii="Times New Roman"/>
          <w:b w:val="false"/>
          <w:i w:val="false"/>
          <w:color w:val="000000"/>
          <w:sz w:val="28"/>
        </w:rPr>
        <w:t>пункте 3</w:t>
      </w:r>
      <w:r>
        <w:rPr>
          <w:rFonts w:ascii="Times New Roman"/>
          <w:b w:val="false"/>
          <w:i w:val="false"/>
          <w:color w:val="000000"/>
          <w:sz w:val="28"/>
        </w:rPr>
        <w:t xml:space="preserve"> статьи 817 ГК.</w:t>
      </w:r>
    </w:p>
    <w:bookmarkEnd w:id="35"/>
    <w:bookmarkStart w:name="z29" w:id="36"/>
    <w:p>
      <w:pPr>
        <w:spacing w:after="0"/>
        <w:ind w:left="0"/>
        <w:jc w:val="both"/>
      </w:pPr>
      <w:r>
        <w:rPr>
          <w:rFonts w:ascii="Times New Roman"/>
          <w:b w:val="false"/>
          <w:i w:val="false"/>
          <w:color w:val="000000"/>
          <w:sz w:val="28"/>
        </w:rPr>
        <w:t xml:space="preserve">
      Страхователь при заключении договора страхования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(о состоянии здоровья застрахованного при страховании жизни и здоровья, о техническом состоянии имущества при его страховании и т.д.), если эти обстоятельства не известны и не должны быть известны страховщику (пункт 1 </w:t>
      </w:r>
      <w:r>
        <w:rPr>
          <w:rFonts w:ascii="Times New Roman"/>
          <w:b w:val="false"/>
          <w:i w:val="false"/>
          <w:color w:val="000000"/>
          <w:sz w:val="28"/>
        </w:rPr>
        <w:t>статьи 832</w:t>
      </w:r>
      <w:r>
        <w:rPr>
          <w:rFonts w:ascii="Times New Roman"/>
          <w:b w:val="false"/>
          <w:i w:val="false"/>
          <w:color w:val="000000"/>
          <w:sz w:val="28"/>
        </w:rPr>
        <w:t xml:space="preserve"> ГК).</w:t>
      </w:r>
    </w:p>
    <w:bookmarkEnd w:id="36"/>
    <w:bookmarkStart w:name="z30" w:id="37"/>
    <w:p>
      <w:pPr>
        <w:spacing w:after="0"/>
        <w:ind w:left="0"/>
        <w:jc w:val="both"/>
      </w:pPr>
      <w:r>
        <w:rPr>
          <w:rFonts w:ascii="Times New Roman"/>
          <w:b w:val="false"/>
          <w:i w:val="false"/>
          <w:color w:val="000000"/>
          <w:sz w:val="28"/>
        </w:rPr>
        <w:t xml:space="preserve">
      Сообщение страхователем страховщику заведомо ложных сведений об объекте страхования, страховом риске, страховом случае и его последствиях является одним из оснований для отказа страховщика в осуществлении страховой выплаты (подпункт 1) пункта 4 </w:t>
      </w:r>
      <w:r>
        <w:rPr>
          <w:rFonts w:ascii="Times New Roman"/>
          <w:b w:val="false"/>
          <w:i w:val="false"/>
          <w:color w:val="000000"/>
          <w:sz w:val="28"/>
        </w:rPr>
        <w:t>статьи 839</w:t>
      </w:r>
      <w:r>
        <w:rPr>
          <w:rFonts w:ascii="Times New Roman"/>
          <w:b w:val="false"/>
          <w:i w:val="false"/>
          <w:color w:val="000000"/>
          <w:sz w:val="28"/>
        </w:rPr>
        <w:t xml:space="preserve"> ГК).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xml:space="preserve">
      10. Отказ страхователя от своего права требования к лицу, ответственному за наступление страхового случая, отказ передать страховщику документы, необходимые для перехода к страховщику права требования, а также получение страхователем соответствующего возмещения убытка по имущественному страхованию от лица, виновного в причинении убытка, являются самостоятельными основаниями для отказа в осуществлении страховой выплаты. Если такая выплата была произведена, то страховщик вправе потребовать от страхователя возврата излишне выплаченной суммы (пункт 4 </w:t>
      </w:r>
      <w:r>
        <w:rPr>
          <w:rFonts w:ascii="Times New Roman"/>
          <w:b w:val="false"/>
          <w:i w:val="false"/>
          <w:color w:val="000000"/>
          <w:sz w:val="28"/>
        </w:rPr>
        <w:t>статьи 840</w:t>
      </w:r>
      <w:r>
        <w:rPr>
          <w:rFonts w:ascii="Times New Roman"/>
          <w:b w:val="false"/>
          <w:i w:val="false"/>
          <w:color w:val="000000"/>
          <w:sz w:val="28"/>
        </w:rPr>
        <w:t xml:space="preserve"> ГК), а именно возврата страхового возмещения полностью или частично.</w:t>
      </w:r>
    </w:p>
    <w:bookmarkEnd w:id="38"/>
    <w:bookmarkStart w:name="z32" w:id="39"/>
    <w:p>
      <w:pPr>
        <w:spacing w:after="0"/>
        <w:ind w:left="0"/>
        <w:jc w:val="both"/>
      </w:pPr>
      <w:r>
        <w:rPr>
          <w:rFonts w:ascii="Times New Roman"/>
          <w:b w:val="false"/>
          <w:i w:val="false"/>
          <w:color w:val="000000"/>
          <w:sz w:val="28"/>
        </w:rPr>
        <w:t>
      11. Суброгация – это переход к страховщику, осуществившему страховую выплату, права требования, которое страхователь (выгодоприобретатель) имеет к лицу, ответственному за убытки, возмещенные в результате страхования. Суброгация возможна лишь по договорам имущественного страхования (</w:t>
      </w:r>
      <w:r>
        <w:rPr>
          <w:rFonts w:ascii="Times New Roman"/>
          <w:b w:val="false"/>
          <w:i w:val="false"/>
          <w:color w:val="000000"/>
          <w:sz w:val="28"/>
        </w:rPr>
        <w:t>статья 840</w:t>
      </w:r>
      <w:r>
        <w:rPr>
          <w:rFonts w:ascii="Times New Roman"/>
          <w:b w:val="false"/>
          <w:i w:val="false"/>
          <w:color w:val="000000"/>
          <w:sz w:val="28"/>
        </w:rPr>
        <w:t xml:space="preserve"> ГК). </w:t>
      </w:r>
    </w:p>
    <w:bookmarkEnd w:id="39"/>
    <w:bookmarkStart w:name="z33" w:id="40"/>
    <w:p>
      <w:pPr>
        <w:spacing w:after="0"/>
        <w:ind w:left="0"/>
        <w:jc w:val="both"/>
      </w:pPr>
      <w:r>
        <w:rPr>
          <w:rFonts w:ascii="Times New Roman"/>
          <w:b w:val="false"/>
          <w:i w:val="false"/>
          <w:color w:val="000000"/>
          <w:sz w:val="28"/>
        </w:rPr>
        <w:t xml:space="preserve">
      Суброгация не является видом регрессных требований. При регрессе возникает новое обязательство, тогда как при суброгации происходит перемена лица (кредитора) в существующем обязательстве. </w:t>
      </w:r>
    </w:p>
    <w:bookmarkEnd w:id="40"/>
    <w:bookmarkStart w:name="z34" w:id="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933</w:t>
      </w:r>
      <w:r>
        <w:rPr>
          <w:rFonts w:ascii="Times New Roman"/>
          <w:b w:val="false"/>
          <w:i w:val="false"/>
          <w:color w:val="000000"/>
          <w:sz w:val="28"/>
        </w:rPr>
        <w:t xml:space="preserve"> ГК возместивший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законодательными актами. К примеру, работодатель с учетом положений </w:t>
      </w:r>
      <w:r>
        <w:rPr>
          <w:rFonts w:ascii="Times New Roman"/>
          <w:b w:val="false"/>
          <w:i w:val="false"/>
          <w:color w:val="000000"/>
          <w:sz w:val="28"/>
        </w:rPr>
        <w:t>статьи 921</w:t>
      </w:r>
      <w:r>
        <w:rPr>
          <w:rFonts w:ascii="Times New Roman"/>
          <w:b w:val="false"/>
          <w:i w:val="false"/>
          <w:color w:val="000000"/>
          <w:sz w:val="28"/>
        </w:rPr>
        <w:t xml:space="preserve"> ГК возмещает вред, причиненный его работником при исполнении трудовых обязанностей, после чего работодатель может предъявить обратное требование к своему работнику, и их отношения уже будут регулироваться трудовым законодательством. В этом случае в первом обязательстве кредитором выступает лицо, которому причинен вред, а должником – юридическое лицо – работодатель. В регрессном требовании кредитором становится работодатель, а должником – работник, непосредственно причинивший вред.</w:t>
      </w:r>
    </w:p>
    <w:bookmarkEnd w:id="41"/>
    <w:bookmarkStart w:name="z35" w:id="42"/>
    <w:p>
      <w:pPr>
        <w:spacing w:after="0"/>
        <w:ind w:left="0"/>
        <w:jc w:val="both"/>
      </w:pPr>
      <w:r>
        <w:rPr>
          <w:rFonts w:ascii="Times New Roman"/>
          <w:b w:val="false"/>
          <w:i w:val="false"/>
          <w:color w:val="000000"/>
          <w:sz w:val="28"/>
        </w:rPr>
        <w:t xml:space="preserve">
      Страховщик, осуществляя страховую выплату, не возмещает вред за причинителя вреда, законом на него такая обязанность не возлагается, он исполняет свои обязательства по договору страхования, после чего к нему переходят права кредитора в существующем обязательстве между страхователем (выгодоприобретателем) и лицом, причинившим вред. </w:t>
      </w:r>
    </w:p>
    <w:bookmarkEnd w:id="42"/>
    <w:bookmarkStart w:name="z36" w:id="43"/>
    <w:p>
      <w:pPr>
        <w:spacing w:after="0"/>
        <w:ind w:left="0"/>
        <w:jc w:val="both"/>
      </w:pPr>
      <w:r>
        <w:rPr>
          <w:rFonts w:ascii="Times New Roman"/>
          <w:b w:val="false"/>
          <w:i w:val="false"/>
          <w:color w:val="000000"/>
          <w:sz w:val="28"/>
        </w:rPr>
        <w:t xml:space="preserve">
      Право обратного требования (регресса) в страховании может возникнуть лишь между страховщиком и страхователем. Данное право реализуется страховщиком в порядке и на условиях, предусмотренных законодательными актами, регулирующими соответствующий класс обязательного страхования, либо договором добровольного страхования. К примеру, </w:t>
      </w:r>
      <w:r>
        <w:rPr>
          <w:rFonts w:ascii="Times New Roman"/>
          <w:b w:val="false"/>
          <w:i w:val="false"/>
          <w:color w:val="000000"/>
          <w:sz w:val="28"/>
        </w:rPr>
        <w:t>статья 28</w:t>
      </w:r>
      <w:r>
        <w:rPr>
          <w:rFonts w:ascii="Times New Roman"/>
          <w:b w:val="false"/>
          <w:i w:val="false"/>
          <w:color w:val="000000"/>
          <w:sz w:val="28"/>
        </w:rPr>
        <w:t xml:space="preserve"> Закона о страховании ответственности владельцев транспортных средств содержит перечень случаев, когда страховщик, осуществивший страховую выплату, имеет право обратного требования к страхователю (застрахованному).</w:t>
      </w:r>
    </w:p>
    <w:bookmarkEnd w:id="43"/>
    <w:bookmarkStart w:name="z37" w:id="44"/>
    <w:p>
      <w:pPr>
        <w:spacing w:after="0"/>
        <w:ind w:left="0"/>
        <w:jc w:val="both"/>
      </w:pPr>
      <w:r>
        <w:rPr>
          <w:rFonts w:ascii="Times New Roman"/>
          <w:b w:val="false"/>
          <w:i w:val="false"/>
          <w:color w:val="000000"/>
          <w:sz w:val="28"/>
        </w:rPr>
        <w:t>
      Перешедшее в порядке суброгации право требования осуществляется с соблюдением тех же правил, что и право требования первоначального кредитора в этом обязательстве. Соответственно, страховщик, предъявляя перешедшее к нему в порядке суброгации требование к лицу, причинившему убытки, обязан руководствоваться теми нормативными актами, которые регулируют отношения, существующие между страхователем (выгодоприобретателем) и причинителем убытков. Виновный вправе заявлять свои возражения страховщику, которые он мог бы заявить пострадавшему (страхователю), в том числе, по размеру вреда.</w:t>
      </w:r>
    </w:p>
    <w:bookmarkEnd w:id="44"/>
    <w:bookmarkStart w:name="z38" w:id="45"/>
    <w:p>
      <w:pPr>
        <w:spacing w:after="0"/>
        <w:ind w:left="0"/>
        <w:jc w:val="both"/>
      </w:pPr>
      <w:r>
        <w:rPr>
          <w:rFonts w:ascii="Times New Roman"/>
          <w:b w:val="false"/>
          <w:i w:val="false"/>
          <w:color w:val="000000"/>
          <w:sz w:val="28"/>
        </w:rPr>
        <w:t xml:space="preserve">
      12. Гражданско-правовая ответственность лица, управляющего транспортным средством в силу трудовых отношений с владельцем транспортного средства или в его присутствии, не подлежит обязательному страхованию, поэтому при возникновении страхового случая действует договор страхования, заключенный между владельцем транспортного средства и страховщиком. </w:t>
      </w:r>
    </w:p>
    <w:bookmarkEnd w:id="45"/>
    <w:bookmarkStart w:name="z39" w:id="46"/>
    <w:p>
      <w:pPr>
        <w:spacing w:after="0"/>
        <w:ind w:left="0"/>
        <w:jc w:val="both"/>
      </w:pPr>
      <w:r>
        <w:rPr>
          <w:rFonts w:ascii="Times New Roman"/>
          <w:b w:val="false"/>
          <w:i w:val="false"/>
          <w:color w:val="000000"/>
          <w:sz w:val="28"/>
        </w:rPr>
        <w:t xml:space="preserve">
      Если при этом у страховщика возникает право обратного требования к страхователю, предусмотренное пунктом 1 </w:t>
      </w:r>
      <w:r>
        <w:rPr>
          <w:rFonts w:ascii="Times New Roman"/>
          <w:b w:val="false"/>
          <w:i w:val="false"/>
          <w:color w:val="000000"/>
          <w:sz w:val="28"/>
        </w:rPr>
        <w:t>статьи 28</w:t>
      </w:r>
      <w:r>
        <w:rPr>
          <w:rFonts w:ascii="Times New Roman"/>
          <w:b w:val="false"/>
          <w:i w:val="false"/>
          <w:color w:val="000000"/>
          <w:sz w:val="28"/>
        </w:rPr>
        <w:t xml:space="preserve"> Закона о страховании ответственности владельцев транспортных средств, страховщик предъявляет такое требование к владельцу транспортного средства, а не к лицу, управлявшему им. </w:t>
      </w:r>
    </w:p>
    <w:bookmarkEnd w:id="46"/>
    <w:bookmarkStart w:name="z40" w:id="47"/>
    <w:p>
      <w:pPr>
        <w:spacing w:after="0"/>
        <w:ind w:left="0"/>
        <w:jc w:val="both"/>
      </w:pPr>
      <w:r>
        <w:rPr>
          <w:rFonts w:ascii="Times New Roman"/>
          <w:b w:val="false"/>
          <w:i w:val="false"/>
          <w:color w:val="000000"/>
          <w:sz w:val="28"/>
        </w:rPr>
        <w:t>
      13. Для определения лица, ответственного за причинение вреда в результате воздействия транспортного средства, следует установить, кто на момент дорожно-транспортного происшествия (далее – ДТП) являлся владельцем этого транспортного средства, была ли застрахована его ответственность.</w:t>
      </w:r>
    </w:p>
    <w:bookmarkEnd w:id="47"/>
    <w:bookmarkStart w:name="z41" w:id="48"/>
    <w:p>
      <w:pPr>
        <w:spacing w:after="0"/>
        <w:ind w:left="0"/>
        <w:jc w:val="both"/>
      </w:pPr>
      <w:r>
        <w:rPr>
          <w:rFonts w:ascii="Times New Roman"/>
          <w:b w:val="false"/>
          <w:i w:val="false"/>
          <w:color w:val="000000"/>
          <w:sz w:val="28"/>
        </w:rPr>
        <w:t xml:space="preserve">
      В силу пункта 1 </w:t>
      </w:r>
      <w:r>
        <w:rPr>
          <w:rFonts w:ascii="Times New Roman"/>
          <w:b w:val="false"/>
          <w:i w:val="false"/>
          <w:color w:val="000000"/>
          <w:sz w:val="28"/>
        </w:rPr>
        <w:t>статьи 287</w:t>
      </w:r>
      <w:r>
        <w:rPr>
          <w:rFonts w:ascii="Times New Roman"/>
          <w:b w:val="false"/>
          <w:i w:val="false"/>
          <w:color w:val="000000"/>
          <w:sz w:val="28"/>
        </w:rPr>
        <w:t xml:space="preserve"> ГК солидарная обязанность или солидарное требование возникают, если это предусмотрено договором или установлено законодательными актами. </w:t>
      </w:r>
    </w:p>
    <w:bookmarkEnd w:id="48"/>
    <w:bookmarkStart w:name="z42" w:id="49"/>
    <w:p>
      <w:pPr>
        <w:spacing w:after="0"/>
        <w:ind w:left="0"/>
        <w:jc w:val="both"/>
      </w:pPr>
      <w:r>
        <w:rPr>
          <w:rFonts w:ascii="Times New Roman"/>
          <w:b w:val="false"/>
          <w:i w:val="false"/>
          <w:color w:val="000000"/>
          <w:sz w:val="28"/>
        </w:rPr>
        <w:t xml:space="preserve">
      Солидарная ответственность владельцев источников повышенной опасности предусмотрена законом лишь при причинении вреда третьим лицам в результате взаимодействия этих источников (пункт 2 </w:t>
      </w:r>
      <w:r>
        <w:rPr>
          <w:rFonts w:ascii="Times New Roman"/>
          <w:b w:val="false"/>
          <w:i w:val="false"/>
          <w:color w:val="000000"/>
          <w:sz w:val="28"/>
        </w:rPr>
        <w:t>статьи 931</w:t>
      </w:r>
      <w:r>
        <w:rPr>
          <w:rFonts w:ascii="Times New Roman"/>
          <w:b w:val="false"/>
          <w:i w:val="false"/>
          <w:color w:val="000000"/>
          <w:sz w:val="28"/>
        </w:rPr>
        <w:t xml:space="preserve"> ГК). </w:t>
      </w:r>
    </w:p>
    <w:bookmarkEnd w:id="49"/>
    <w:bookmarkStart w:name="z43" w:id="50"/>
    <w:p>
      <w:pPr>
        <w:spacing w:after="0"/>
        <w:ind w:left="0"/>
        <w:jc w:val="both"/>
      </w:pPr>
      <w:r>
        <w:rPr>
          <w:rFonts w:ascii="Times New Roman"/>
          <w:b w:val="false"/>
          <w:i w:val="false"/>
          <w:color w:val="000000"/>
          <w:sz w:val="28"/>
        </w:rPr>
        <w:t>
      Если управление источником повышенной опасности передается другому лицу без оформления такой передачи, например, другое лицо управляет автомашиной в присутствии и с согласия ее собственника, непосредственную ответственность перед потерпевшим несет собственник, из владения которого источник повышенной опасности не выбывал.</w:t>
      </w:r>
    </w:p>
    <w:bookmarkEnd w:id="50"/>
    <w:bookmarkStart w:name="z44" w:id="51"/>
    <w:p>
      <w:pPr>
        <w:spacing w:after="0"/>
        <w:ind w:left="0"/>
        <w:jc w:val="both"/>
      </w:pPr>
      <w:r>
        <w:rPr>
          <w:rFonts w:ascii="Times New Roman"/>
          <w:b w:val="false"/>
          <w:i w:val="false"/>
          <w:color w:val="000000"/>
          <w:sz w:val="28"/>
        </w:rPr>
        <w:t xml:space="preserve">
      Не наступает солидарная ответственность собственника транспортного средства и лица, владеющего транспортным средством, без присутствия собственника на другом законном основании, предусмотренном </w:t>
      </w:r>
      <w:r>
        <w:rPr>
          <w:rFonts w:ascii="Times New Roman"/>
          <w:b w:val="false"/>
          <w:i w:val="false"/>
          <w:color w:val="000000"/>
          <w:sz w:val="28"/>
        </w:rPr>
        <w:t>статьей 931</w:t>
      </w:r>
      <w:r>
        <w:rPr>
          <w:rFonts w:ascii="Times New Roman"/>
          <w:b w:val="false"/>
          <w:i w:val="false"/>
          <w:color w:val="000000"/>
          <w:sz w:val="28"/>
        </w:rPr>
        <w:t xml:space="preserve"> ГК (договор аренды, доверенность). Это лицо будет нести самостоятельную ответственность перед потерпевшим за вред, причиненный транспортным средством. </w:t>
      </w:r>
    </w:p>
    <w:bookmarkEnd w:id="51"/>
    <w:bookmarkStart w:name="z45" w:id="52"/>
    <w:p>
      <w:pPr>
        <w:spacing w:after="0"/>
        <w:ind w:left="0"/>
        <w:jc w:val="both"/>
      </w:pPr>
      <w:r>
        <w:rPr>
          <w:rFonts w:ascii="Times New Roman"/>
          <w:b w:val="false"/>
          <w:i w:val="false"/>
          <w:color w:val="000000"/>
          <w:sz w:val="28"/>
        </w:rPr>
        <w:t xml:space="preserve">
      14. Лицом, не имеющим права на управление транспортным средством, указанным в подпункте 3) пункта 1 </w:t>
      </w:r>
      <w:r>
        <w:rPr>
          <w:rFonts w:ascii="Times New Roman"/>
          <w:b w:val="false"/>
          <w:i w:val="false"/>
          <w:color w:val="000000"/>
          <w:sz w:val="28"/>
        </w:rPr>
        <w:t>статьи 28</w:t>
      </w:r>
      <w:r>
        <w:rPr>
          <w:rFonts w:ascii="Times New Roman"/>
          <w:b w:val="false"/>
          <w:i w:val="false"/>
          <w:color w:val="000000"/>
          <w:sz w:val="28"/>
        </w:rPr>
        <w:t xml:space="preserve"> Закона о страховании ответственности владельцев транспортных средств, следует признавать лицо, которое не имеет водительского удостоверения или соответствующей категории, то есть лицо, у которого на момент ДТП отсутствуют необходимые знания и навыки в объеме типовых программ подготовки водителей транспортных средств соответствующей категории, им не сданы экзамены в установленном порядке, он лишен права управления транспортным средством решением суда, вступившим в законную силу, либо срок действия водительского удостоверения истек до даты ДТП.</w:t>
      </w:r>
    </w:p>
    <w:bookmarkEnd w:id="52"/>
    <w:bookmarkStart w:name="z46" w:id="53"/>
    <w:p>
      <w:pPr>
        <w:spacing w:after="0"/>
        <w:ind w:left="0"/>
        <w:jc w:val="both"/>
      </w:pPr>
      <w:r>
        <w:rPr>
          <w:rFonts w:ascii="Times New Roman"/>
          <w:b w:val="false"/>
          <w:i w:val="false"/>
          <w:color w:val="000000"/>
          <w:sz w:val="28"/>
        </w:rPr>
        <w:t>
      15. Доказательства того,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предоставляются суду страховщиком. Выражение "должен был знать" означает, что неисправность была явной, такой, которую водитель или владелец транспортного средства мог выявить при визуальном осмотре транспортного средства перед выездом.</w:t>
      </w:r>
    </w:p>
    <w:bookmarkEnd w:id="53"/>
    <w:bookmarkStart w:name="z47" w:id="54"/>
    <w:p>
      <w:pPr>
        <w:spacing w:after="0"/>
        <w:ind w:left="0"/>
        <w:jc w:val="both"/>
      </w:pPr>
      <w:r>
        <w:rPr>
          <w:rFonts w:ascii="Times New Roman"/>
          <w:b w:val="false"/>
          <w:i w:val="false"/>
          <w:color w:val="000000"/>
          <w:sz w:val="28"/>
        </w:rPr>
        <w:t xml:space="preserve">
      В частности, имеют значение случаи управления водителем (допуска к этому иным владельцем) заведомо технически неисправным транспортным средством, например, транспортным средством с недействующей рабочей тормозной системой или рулевым управлением, прочими неисправностями и при условиях, при которых Правилами дорожного движения и Основными положениями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запрещена эксплуатация транспортных средств, и которые водитель или владелец транспортного средства в состоянии выявить до начала движения без обращения к специалистам.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16. По договору личного страхования жизни объектом страхования является жизнь и здоровье застрахованного, поэтому смерть застрахованного как страховой случай охватывается договором страхования.</w:t>
      </w:r>
    </w:p>
    <w:bookmarkEnd w:id="55"/>
    <w:bookmarkStart w:name="z49" w:id="56"/>
    <w:p>
      <w:pPr>
        <w:spacing w:after="0"/>
        <w:ind w:left="0"/>
        <w:jc w:val="both"/>
      </w:pPr>
      <w:r>
        <w:rPr>
          <w:rFonts w:ascii="Times New Roman"/>
          <w:b w:val="false"/>
          <w:i w:val="false"/>
          <w:color w:val="000000"/>
          <w:sz w:val="28"/>
        </w:rPr>
        <w:t>
      По договору обязательного страхования гражданско-правовой ответственности объектом страхования является не жизнь и здоровье страхователя, а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имуществу третьих лиц.</w:t>
      </w:r>
    </w:p>
    <w:bookmarkEnd w:id="56"/>
    <w:bookmarkStart w:name="z50" w:id="57"/>
    <w:p>
      <w:pPr>
        <w:spacing w:after="0"/>
        <w:ind w:left="0"/>
        <w:jc w:val="both"/>
      </w:pPr>
      <w:r>
        <w:rPr>
          <w:rFonts w:ascii="Times New Roman"/>
          <w:b w:val="false"/>
          <w:i w:val="false"/>
          <w:color w:val="000000"/>
          <w:sz w:val="28"/>
        </w:rPr>
        <w:t xml:space="preserve">
      Соответственно, для осуществления страховой выплаты (в размере,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Закона о страховании ответственности владельцев транспортных средств) недостаточно одного лишь факта наступления смерти в результате воздействия источника повышенной опасности, необходимо установить, имеются ли обстоятельства, на основании которых возникает обязанность виновного лица возместить вред, причиненный смертью потерпевшего. </w:t>
      </w:r>
    </w:p>
    <w:bookmarkEnd w:id="57"/>
    <w:bookmarkStart w:name="z51" w:id="58"/>
    <w:p>
      <w:pPr>
        <w:spacing w:after="0"/>
        <w:ind w:left="0"/>
        <w:jc w:val="both"/>
      </w:pPr>
      <w:r>
        <w:rPr>
          <w:rFonts w:ascii="Times New Roman"/>
          <w:b w:val="false"/>
          <w:i w:val="false"/>
          <w:color w:val="000000"/>
          <w:sz w:val="28"/>
        </w:rPr>
        <w:t xml:space="preserve">
      Выгодоприобретателем по договору обязательного страхования гражданско-правовой ответственности владельцев транспортных средств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w:t>
      </w:r>
    </w:p>
    <w:bookmarkEnd w:id="58"/>
    <w:bookmarkStart w:name="z52" w:id="59"/>
    <w:p>
      <w:pPr>
        <w:spacing w:after="0"/>
        <w:ind w:left="0"/>
        <w:jc w:val="both"/>
      </w:pPr>
      <w:r>
        <w:rPr>
          <w:rFonts w:ascii="Times New Roman"/>
          <w:b w:val="false"/>
          <w:i w:val="false"/>
          <w:color w:val="000000"/>
          <w:sz w:val="28"/>
        </w:rPr>
        <w:t xml:space="preserve">
      Перечень лиц, имеющих право на возмещение вреда в связи со смертью выгодоприобретателя, а значит и на предусмотренную договором страхования страховую выплату, предусмотрен </w:t>
      </w:r>
      <w:r>
        <w:rPr>
          <w:rFonts w:ascii="Times New Roman"/>
          <w:b w:val="false"/>
          <w:i w:val="false"/>
          <w:color w:val="000000"/>
          <w:sz w:val="28"/>
        </w:rPr>
        <w:t>статьей 940</w:t>
      </w:r>
      <w:r>
        <w:rPr>
          <w:rFonts w:ascii="Times New Roman"/>
          <w:b w:val="false"/>
          <w:i w:val="false"/>
          <w:color w:val="000000"/>
          <w:sz w:val="28"/>
        </w:rPr>
        <w:t xml:space="preserve"> ГК. Членам семьи или наследникам застрахованного, не относящимся к указанному перечню, страховая выплата не осуществляется.</w:t>
      </w:r>
    </w:p>
    <w:bookmarkEnd w:id="59"/>
    <w:bookmarkStart w:name="z53" w:id="60"/>
    <w:p>
      <w:pPr>
        <w:spacing w:after="0"/>
        <w:ind w:left="0"/>
        <w:jc w:val="both"/>
      </w:pPr>
      <w:r>
        <w:rPr>
          <w:rFonts w:ascii="Times New Roman"/>
          <w:b w:val="false"/>
          <w:i w:val="false"/>
          <w:color w:val="000000"/>
          <w:sz w:val="28"/>
        </w:rPr>
        <w:t xml:space="preserve">
      В то же время лица, хотя и не являющиеся выгодоприобретателями, но осуществившие погребение потерпевшего, в силу пункта 6 </w:t>
      </w:r>
      <w:r>
        <w:rPr>
          <w:rFonts w:ascii="Times New Roman"/>
          <w:b w:val="false"/>
          <w:i w:val="false"/>
          <w:color w:val="000000"/>
          <w:sz w:val="28"/>
        </w:rPr>
        <w:t>статьи 24</w:t>
      </w:r>
      <w:r>
        <w:rPr>
          <w:rFonts w:ascii="Times New Roman"/>
          <w:b w:val="false"/>
          <w:i w:val="false"/>
          <w:color w:val="000000"/>
          <w:sz w:val="28"/>
        </w:rPr>
        <w:t xml:space="preserve"> Закона о страховании ответственности владельцев транспортных средств имеют право на возмещение от страховщика расходов на погребение в размере ста МРП. При этом отсутствует необходимость предоставления страховщику документов, подтверждающих расходы на погребение потерпевшего.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17. Порядок определения размера вреда, причиненного транспортному средству, установлен статьей 22 Закона о страховании ответственности владельцев транспортных средств и Правилами определения размера вреда.</w:t>
      </w:r>
    </w:p>
    <w:bookmarkEnd w:id="61"/>
    <w:bookmarkStart w:name="z121" w:id="62"/>
    <w:p>
      <w:pPr>
        <w:spacing w:after="0"/>
        <w:ind w:left="0"/>
        <w:jc w:val="both"/>
      </w:pPr>
      <w:r>
        <w:rPr>
          <w:rFonts w:ascii="Times New Roman"/>
          <w:b w:val="false"/>
          <w:i w:val="false"/>
          <w:color w:val="000000"/>
          <w:sz w:val="28"/>
        </w:rPr>
        <w:t>
      Потерпевший (выгодоприобретатель), транспортному средству которого причинен вред, со дня представления им или страхователем (застрахованным) заявления об определении размера вреда, причиненного имуществу, сохраняет поврежденное имущество в таком состоянии, в какое оно пришло в результате транспортного происшествия, и предоставляет возможность страховщику произвести расчет размера вреда.</w:t>
      </w:r>
    </w:p>
    <w:bookmarkEnd w:id="62"/>
    <w:bookmarkStart w:name="z122" w:id="63"/>
    <w:p>
      <w:pPr>
        <w:spacing w:after="0"/>
        <w:ind w:left="0"/>
        <w:jc w:val="both"/>
      </w:pPr>
      <w:r>
        <w:rPr>
          <w:rFonts w:ascii="Times New Roman"/>
          <w:b w:val="false"/>
          <w:i w:val="false"/>
          <w:color w:val="000000"/>
          <w:sz w:val="28"/>
        </w:rPr>
        <w:t>
      И только в случае, если страховщиком в установленный срок не будет определен размер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w:t>
      </w:r>
    </w:p>
    <w:bookmarkEnd w:id="63"/>
    <w:bookmarkStart w:name="z123" w:id="64"/>
    <w:p>
      <w:pPr>
        <w:spacing w:after="0"/>
        <w:ind w:left="0"/>
        <w:jc w:val="both"/>
      </w:pPr>
      <w:r>
        <w:rPr>
          <w:rFonts w:ascii="Times New Roman"/>
          <w:b w:val="false"/>
          <w:i w:val="false"/>
          <w:color w:val="000000"/>
          <w:sz w:val="28"/>
        </w:rPr>
        <w:t>
      В этом случае результат определения размера вреда, причиненного транспортному средству, произведенного оценщиком, принимается страховщиком для осуществления страховой выплаты потерпевшему (выгодоприобретателю) или его представителю.</w:t>
      </w:r>
    </w:p>
    <w:bookmarkEnd w:id="64"/>
    <w:bookmarkStart w:name="z124" w:id="65"/>
    <w:p>
      <w:pPr>
        <w:spacing w:after="0"/>
        <w:ind w:left="0"/>
        <w:jc w:val="both"/>
      </w:pPr>
      <w:r>
        <w:rPr>
          <w:rFonts w:ascii="Times New Roman"/>
          <w:b w:val="false"/>
          <w:i w:val="false"/>
          <w:color w:val="000000"/>
          <w:sz w:val="28"/>
        </w:rPr>
        <w:t>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18. Согласно пункту 3 Правил определения размера вреда потерпевший (выгодоприобретатель) или их представитель в течение 3 (трех) рабочих дней со дня получения отчета о размере вреда указывает в полученном отчете отметку о согласии либо несогласии с результатами проведенного расчета размера вреда с указанием причин несогласия.</w:t>
      </w:r>
    </w:p>
    <w:bookmarkEnd w:id="66"/>
    <w:bookmarkStart w:name="z58" w:id="67"/>
    <w:p>
      <w:pPr>
        <w:spacing w:after="0"/>
        <w:ind w:left="0"/>
        <w:jc w:val="both"/>
      </w:pPr>
      <w:r>
        <w:rPr>
          <w:rFonts w:ascii="Times New Roman"/>
          <w:b w:val="false"/>
          <w:i w:val="false"/>
          <w:color w:val="000000"/>
          <w:sz w:val="28"/>
        </w:rPr>
        <w:t>
      Оспаривание результатов расчета размера вреда потерпевшим (выгодоприобретателем) или их представителями осуществляется в порядке, предусмотренном статьей 29-1 Закона о страховании ответственности владельцев транспортных средств.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68"/>
    <w:p>
      <w:pPr>
        <w:spacing w:after="0"/>
        <w:ind w:left="0"/>
        <w:jc w:val="both"/>
      </w:pPr>
      <w:r>
        <w:rPr>
          <w:rFonts w:ascii="Times New Roman"/>
          <w:b w:val="false"/>
          <w:i w:val="false"/>
          <w:color w:val="000000"/>
          <w:sz w:val="28"/>
        </w:rPr>
        <w:t>
      19.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68"/>
    <w:bookmarkStart w:name="z60" w:id="69"/>
    <w:p>
      <w:pPr>
        <w:spacing w:after="0"/>
        <w:ind w:left="0"/>
        <w:jc w:val="both"/>
      </w:pPr>
      <w:r>
        <w:rPr>
          <w:rFonts w:ascii="Times New Roman"/>
          <w:b w:val="false"/>
          <w:i w:val="false"/>
          <w:color w:val="000000"/>
          <w:sz w:val="28"/>
        </w:rPr>
        <w:t xml:space="preserve">
      Обязанность лица, застраховавшего свою ответственность, возместить разницу между страховой суммой и фактическим размером ущерба в соответствии со </w:t>
      </w:r>
      <w:r>
        <w:rPr>
          <w:rFonts w:ascii="Times New Roman"/>
          <w:b w:val="false"/>
          <w:i w:val="false"/>
          <w:color w:val="000000"/>
          <w:sz w:val="28"/>
        </w:rPr>
        <w:t>статьей 924</w:t>
      </w:r>
      <w:r>
        <w:rPr>
          <w:rFonts w:ascii="Times New Roman"/>
          <w:b w:val="false"/>
          <w:i w:val="false"/>
          <w:color w:val="000000"/>
          <w:sz w:val="28"/>
        </w:rPr>
        <w:t xml:space="preserve"> ГК возникает лишь в случае недостаточности страховой суммы для полного возмещения причиненного вреда. </w:t>
      </w:r>
    </w:p>
    <w:bookmarkEnd w:id="69"/>
    <w:bookmarkStart w:name="z61" w:id="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о страховании ответственности владельцев транспортных средств предельный объем ответственности страховщика по одному страховому случаю за вред, причиненный имуществу потерпевшего, определяется в пределах размера причиненного вреда, но не более шестисот МРП. В связи с указанным </w:t>
      </w:r>
      <w:r>
        <w:rPr>
          <w:rFonts w:ascii="Times New Roman"/>
          <w:b w:val="false"/>
          <w:i w:val="false"/>
          <w:color w:val="000000"/>
          <w:sz w:val="28"/>
        </w:rPr>
        <w:t>статья 924</w:t>
      </w:r>
      <w:r>
        <w:rPr>
          <w:rFonts w:ascii="Times New Roman"/>
          <w:b w:val="false"/>
          <w:i w:val="false"/>
          <w:color w:val="000000"/>
          <w:sz w:val="28"/>
        </w:rPr>
        <w:t xml:space="preserve"> ГК применяется в случае, если размер причиненного имуществу ущерба превышает шестьсот МРП.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71"/>
    <w:p>
      <w:pPr>
        <w:spacing w:after="0"/>
        <w:ind w:left="0"/>
        <w:jc w:val="both"/>
      </w:pPr>
      <w:r>
        <w:rPr>
          <w:rFonts w:ascii="Times New Roman"/>
          <w:b w:val="false"/>
          <w:i w:val="false"/>
          <w:color w:val="000000"/>
          <w:sz w:val="28"/>
        </w:rPr>
        <w:t>
      20. Право страховщика на являющееся объектом страхования имущество (или его остатки) в случае осуществления им страховой выплаты в размере его рыночной стоимости на день наступления страхового случая возникает лишь при полной гибели этого имущества, когда его восстановление технически невозможно либо экономически нецелесообразно.</w:t>
      </w:r>
    </w:p>
    <w:bookmarkEnd w:id="71"/>
    <w:bookmarkStart w:name="z63" w:id="72"/>
    <w:p>
      <w:pPr>
        <w:spacing w:after="0"/>
        <w:ind w:left="0"/>
        <w:jc w:val="both"/>
      </w:pPr>
      <w:r>
        <w:rPr>
          <w:rFonts w:ascii="Times New Roman"/>
          <w:b w:val="false"/>
          <w:i w:val="false"/>
          <w:color w:val="000000"/>
          <w:sz w:val="28"/>
        </w:rPr>
        <w:t xml:space="preserve">
      21. Страховой случай по договору обязательного страхования работника от несчастных случаев – это несчастный случай, произошедший с работником при исполнении им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w:t>
      </w:r>
      <w:r>
        <w:rPr>
          <w:rFonts w:ascii="Times New Roman"/>
          <w:b w:val="false"/>
          <w:i w:val="false"/>
          <w:color w:val="000000"/>
          <w:sz w:val="28"/>
        </w:rPr>
        <w:t>статьей 16-1</w:t>
      </w:r>
      <w:r>
        <w:rPr>
          <w:rFonts w:ascii="Times New Roman"/>
          <w:b w:val="false"/>
          <w:i w:val="false"/>
          <w:color w:val="000000"/>
          <w:sz w:val="28"/>
        </w:rPr>
        <w:t xml:space="preserve"> Закона о страховании работника от несчастных случаев.</w:t>
      </w:r>
    </w:p>
    <w:bookmarkEnd w:id="72"/>
    <w:bookmarkStart w:name="z64" w:id="73"/>
    <w:p>
      <w:pPr>
        <w:spacing w:after="0"/>
        <w:ind w:left="0"/>
        <w:jc w:val="both"/>
      </w:pPr>
      <w:r>
        <w:rPr>
          <w:rFonts w:ascii="Times New Roman"/>
          <w:b w:val="false"/>
          <w:i w:val="false"/>
          <w:color w:val="000000"/>
          <w:sz w:val="28"/>
        </w:rPr>
        <w:t xml:space="preserve">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 </w:t>
      </w:r>
    </w:p>
    <w:bookmarkEnd w:id="73"/>
    <w:bookmarkStart w:name="z65" w:id="74"/>
    <w:p>
      <w:pPr>
        <w:spacing w:after="0"/>
        <w:ind w:left="0"/>
        <w:jc w:val="both"/>
      </w:pPr>
      <w:r>
        <w:rPr>
          <w:rFonts w:ascii="Times New Roman"/>
          <w:b w:val="false"/>
          <w:i w:val="false"/>
          <w:color w:val="000000"/>
          <w:sz w:val="28"/>
        </w:rPr>
        <w:t>
      Момент наступления несчастного случая определяется: при смерти или установлении работнику степени утраты профессиональной трудоспособности в результате трудового увечья – датой несчастного случая, указанной в акте о несчастном случае; при установлении работнику степени утраты профессиональной трудоспособности в результате выявления профессионального заболевания – датой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w:t>
      </w:r>
    </w:p>
    <w:bookmarkEnd w:id="74"/>
    <w:bookmarkStart w:name="z66" w:id="75"/>
    <w:p>
      <w:pPr>
        <w:spacing w:after="0"/>
        <w:ind w:left="0"/>
        <w:jc w:val="both"/>
      </w:pPr>
      <w:r>
        <w:rPr>
          <w:rFonts w:ascii="Times New Roman"/>
          <w:b w:val="false"/>
          <w:i w:val="false"/>
          <w:color w:val="000000"/>
          <w:sz w:val="28"/>
        </w:rPr>
        <w:t xml:space="preserve">
      Установление в порядке </w:t>
      </w:r>
      <w:r>
        <w:rPr>
          <w:rFonts w:ascii="Times New Roman"/>
          <w:b w:val="false"/>
          <w:i w:val="false"/>
          <w:color w:val="000000"/>
          <w:sz w:val="28"/>
        </w:rPr>
        <w:t>статьи 186</w:t>
      </w:r>
      <w:r>
        <w:rPr>
          <w:rFonts w:ascii="Times New Roman"/>
          <w:b w:val="false"/>
          <w:i w:val="false"/>
          <w:color w:val="000000"/>
          <w:sz w:val="28"/>
        </w:rPr>
        <w:t xml:space="preserve"> Трудового кодекса факта несчастного случая, связанного с трудовой деятельностью, является основанием для признания его страховым случаем и влечет для страховщика обязанность по осуществлению страховой выплаты при отсутствии предусмотренных законом или договором оснований для освобождения его от исполнения такого обязательства.</w:t>
      </w:r>
    </w:p>
    <w:bookmarkEnd w:id="75"/>
    <w:bookmarkStart w:name="z67" w:id="76"/>
    <w:p>
      <w:pPr>
        <w:spacing w:after="0"/>
        <w:ind w:left="0"/>
        <w:jc w:val="both"/>
      </w:pPr>
      <w:r>
        <w:rPr>
          <w:rFonts w:ascii="Times New Roman"/>
          <w:b w:val="false"/>
          <w:i w:val="false"/>
          <w:color w:val="000000"/>
          <w:sz w:val="28"/>
        </w:rPr>
        <w:t xml:space="preserve">
      22. Размер вреда, связанного с утратой заработка (дохода) ввиду установления работнику степени утраты профессиональной трудоспособности или его смерти, согласно </w:t>
      </w:r>
      <w:r>
        <w:rPr>
          <w:rFonts w:ascii="Times New Roman"/>
          <w:b w:val="false"/>
          <w:i w:val="false"/>
          <w:color w:val="000000"/>
          <w:sz w:val="28"/>
        </w:rPr>
        <w:t>статье 19</w:t>
      </w:r>
      <w:r>
        <w:rPr>
          <w:rFonts w:ascii="Times New Roman"/>
          <w:b w:val="false"/>
          <w:i w:val="false"/>
          <w:color w:val="000000"/>
          <w:sz w:val="28"/>
        </w:rPr>
        <w:t xml:space="preserve"> Закона о страховании работника от несчастных случаев, определяется страховщиком в соответствии с требованиями </w:t>
      </w:r>
      <w:r>
        <w:rPr>
          <w:rFonts w:ascii="Times New Roman"/>
          <w:b w:val="false"/>
          <w:i w:val="false"/>
          <w:color w:val="000000"/>
          <w:sz w:val="28"/>
        </w:rPr>
        <w:t>ГК</w:t>
      </w:r>
      <w:r>
        <w:rPr>
          <w:rFonts w:ascii="Times New Roman"/>
          <w:b w:val="false"/>
          <w:i w:val="false"/>
          <w:color w:val="000000"/>
          <w:sz w:val="28"/>
        </w:rPr>
        <w:t>. Страховая выплата подразумевает возмещение утраченного заработка и возмещение дополнительных расходов, вызванных повреждением здоровья.</w:t>
      </w:r>
    </w:p>
    <w:bookmarkEnd w:id="76"/>
    <w:bookmarkStart w:name="z68" w:id="77"/>
    <w:p>
      <w:pPr>
        <w:spacing w:after="0"/>
        <w:ind w:left="0"/>
        <w:jc w:val="both"/>
      </w:pPr>
      <w:r>
        <w:rPr>
          <w:rFonts w:ascii="Times New Roman"/>
          <w:b w:val="false"/>
          <w:i w:val="false"/>
          <w:color w:val="000000"/>
          <w:sz w:val="28"/>
        </w:rPr>
        <w:t xml:space="preserve">
      Предусмотренная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9 Закона о страховании работника от несчастных случаев пеня в размере 1,5 процента от неоплаченной суммы за каждый день просрочки взыскивается только за несвоевременное осуществление ежемесячных страховых выплат, причитающихся работнику в качестве возмещения вреда, связанного с утратой заработка (дохода) работником (пункт 1 </w:t>
      </w:r>
      <w:r>
        <w:rPr>
          <w:rFonts w:ascii="Times New Roman"/>
          <w:b w:val="false"/>
          <w:i w:val="false"/>
          <w:color w:val="000000"/>
          <w:sz w:val="28"/>
        </w:rPr>
        <w:t>статьи 19</w:t>
      </w:r>
      <w:r>
        <w:rPr>
          <w:rFonts w:ascii="Times New Roman"/>
          <w:b w:val="false"/>
          <w:i w:val="false"/>
          <w:color w:val="000000"/>
          <w:sz w:val="28"/>
        </w:rPr>
        <w:t xml:space="preserve"> вышеуказанного Закона).</w:t>
      </w:r>
    </w:p>
    <w:bookmarkEnd w:id="77"/>
    <w:bookmarkStart w:name="z69" w:id="78"/>
    <w:p>
      <w:pPr>
        <w:spacing w:after="0"/>
        <w:ind w:left="0"/>
        <w:jc w:val="both"/>
      </w:pPr>
      <w:r>
        <w:rPr>
          <w:rFonts w:ascii="Times New Roman"/>
          <w:b w:val="false"/>
          <w:i w:val="false"/>
          <w:color w:val="000000"/>
          <w:sz w:val="28"/>
        </w:rPr>
        <w:t xml:space="preserve">
      Поскольку первая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в течение семи рабочих дней с момента представления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Закона о страховании работника от несчастных случаев, количество дней просрочки исчисляется по истечении указанного семидневного срока.</w:t>
      </w:r>
    </w:p>
    <w:bookmarkEnd w:id="78"/>
    <w:bookmarkStart w:name="z70" w:id="79"/>
    <w:p>
      <w:pPr>
        <w:spacing w:after="0"/>
        <w:ind w:left="0"/>
        <w:jc w:val="both"/>
      </w:pPr>
      <w:r>
        <w:rPr>
          <w:rFonts w:ascii="Times New Roman"/>
          <w:b w:val="false"/>
          <w:i w:val="false"/>
          <w:color w:val="000000"/>
          <w:sz w:val="28"/>
        </w:rPr>
        <w:t xml:space="preserve">
      Касательно страховой выплаты, причитающейся в качестве возмещения вреда, связанного с утратой заработка (дохода) работником по причине установления ему степени утраты профессиональной трудоспособности на один год и более, следует исходить из условий договора аннуитета, в том числе из определенной сторонами даты первой страховой выплаты. </w:t>
      </w:r>
    </w:p>
    <w:bookmarkEnd w:id="79"/>
    <w:bookmarkStart w:name="z71" w:id="80"/>
    <w:p>
      <w:pPr>
        <w:spacing w:after="0"/>
        <w:ind w:left="0"/>
        <w:jc w:val="both"/>
      </w:pPr>
      <w:r>
        <w:rPr>
          <w:rFonts w:ascii="Times New Roman"/>
          <w:b w:val="false"/>
          <w:i w:val="false"/>
          <w:color w:val="000000"/>
          <w:sz w:val="28"/>
        </w:rPr>
        <w:t xml:space="preserve">
      За несвоевременное осуществление страховых выплат по возмещению дополнительных расходов, вызванных повреждением здоровья, предусмотренных пунктом 2 </w:t>
      </w:r>
      <w:r>
        <w:rPr>
          <w:rFonts w:ascii="Times New Roman"/>
          <w:b w:val="false"/>
          <w:i w:val="false"/>
          <w:color w:val="000000"/>
          <w:sz w:val="28"/>
        </w:rPr>
        <w:t>статьи 19</w:t>
      </w:r>
      <w:r>
        <w:rPr>
          <w:rFonts w:ascii="Times New Roman"/>
          <w:b w:val="false"/>
          <w:i w:val="false"/>
          <w:color w:val="000000"/>
          <w:sz w:val="28"/>
        </w:rPr>
        <w:t xml:space="preserve"> Закона о страховании работника от несчастных случаев,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ГК. В этом случае при определении количества дней просрочки также следует исходить из того, что страховая выплата должна быть осуществлена страховщиком в течение семи рабочих дней с момента представления работником либо лицом, понесшим эти расходы, документов, подтверждающих эти расходы. </w:t>
      </w:r>
    </w:p>
    <w:bookmarkEnd w:id="80"/>
    <w:bookmarkStart w:name="z72" w:id="81"/>
    <w:p>
      <w:pPr>
        <w:spacing w:after="0"/>
        <w:ind w:left="0"/>
        <w:jc w:val="both"/>
      </w:pPr>
      <w:r>
        <w:rPr>
          <w:rFonts w:ascii="Times New Roman"/>
          <w:b w:val="false"/>
          <w:i w:val="false"/>
          <w:color w:val="000000"/>
          <w:sz w:val="28"/>
        </w:rPr>
        <w:t xml:space="preserve">
      23. В соответствии с изменениями, внесенными в </w:t>
      </w:r>
      <w:r>
        <w:rPr>
          <w:rFonts w:ascii="Times New Roman"/>
          <w:b w:val="false"/>
          <w:i w:val="false"/>
          <w:color w:val="000000"/>
          <w:sz w:val="28"/>
        </w:rPr>
        <w:t>Закон</w:t>
      </w:r>
      <w:r>
        <w:rPr>
          <w:rFonts w:ascii="Times New Roman"/>
          <w:b w:val="false"/>
          <w:i w:val="false"/>
          <w:color w:val="000000"/>
          <w:sz w:val="28"/>
        </w:rPr>
        <w:t xml:space="preserve"> о страховании работника от несчастных случаев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апреля 2015 года № 311-V "О внесении изменений и дополнений в некоторые законодательные акты Республики Казахстан по вопросам страхования и исламского финансирования", введенным в действие 10 мая 2015 года (далее - Закон от 27 апреля 2015 года № 311-V), возмещение вреда, связанного с утратой заработка (дохода) работником ввиду установления ему степени утраты профессиональной трудоспособности от пяти до двадцати девяти процентов включительно, возложено на работодателя.</w:t>
      </w:r>
    </w:p>
    <w:bookmarkEnd w:id="81"/>
    <w:bookmarkStart w:name="z73" w:id="82"/>
    <w:p>
      <w:pPr>
        <w:spacing w:after="0"/>
        <w:ind w:left="0"/>
        <w:jc w:val="both"/>
      </w:pPr>
      <w:r>
        <w:rPr>
          <w:rFonts w:ascii="Times New Roman"/>
          <w:b w:val="false"/>
          <w:i w:val="false"/>
          <w:color w:val="000000"/>
          <w:sz w:val="28"/>
        </w:rPr>
        <w:t>
      В возмещение указанного вреда при утрате профессиональной трудоспособности от тридцати до ста процентов включительно причитающаяся работнику страховая выплата осуществляется страховщиком.</w:t>
      </w:r>
    </w:p>
    <w:bookmarkEnd w:id="82"/>
    <w:bookmarkStart w:name="z74" w:id="8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Статьей 938</w:t>
      </w:r>
      <w:r>
        <w:rPr>
          <w:rFonts w:ascii="Times New Roman"/>
          <w:b w:val="false"/>
          <w:i w:val="false"/>
          <w:color w:val="000000"/>
          <w:sz w:val="28"/>
        </w:rPr>
        <w:t xml:space="preserve"> ГК определено, что среднемесячный заработок (доход) подсчитывается путем деления на двенадцать общей суммы заработка (дохода) за двенадцать месяцев работы, предшествовавших повреждению здоровья либо наступлению утраты трудоспособности. </w:t>
      </w:r>
    </w:p>
    <w:bookmarkEnd w:id="83"/>
    <w:bookmarkStart w:name="z75" w:id="84"/>
    <w:p>
      <w:pPr>
        <w:spacing w:after="0"/>
        <w:ind w:left="0"/>
        <w:jc w:val="both"/>
      </w:pPr>
      <w:r>
        <w:rPr>
          <w:rFonts w:ascii="Times New Roman"/>
          <w:b w:val="false"/>
          <w:i w:val="false"/>
          <w:color w:val="000000"/>
          <w:sz w:val="28"/>
        </w:rPr>
        <w:t xml:space="preserve">
      Для страховщика установлен предел размера среднемесячного заработка (дохода), учитываемого для расчета подлежащего возмещению утраченного заработка (дохода). Этот предельный размер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о страховании работника от несчастных случаев не должен превышать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 Поэтому в случае, если фактический размер вреда, причиненного работнику, превышает определенную страховщиком страховую выплату, разницу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Трудового кодекса возмещает работодатель.</w:t>
      </w:r>
    </w:p>
    <w:bookmarkEnd w:id="84"/>
    <w:bookmarkStart w:name="z76" w:id="85"/>
    <w:p>
      <w:pPr>
        <w:spacing w:after="0"/>
        <w:ind w:left="0"/>
        <w:jc w:val="both"/>
      </w:pPr>
      <w:r>
        <w:rPr>
          <w:rFonts w:ascii="Times New Roman"/>
          <w:b w:val="false"/>
          <w:i w:val="false"/>
          <w:color w:val="000000"/>
          <w:sz w:val="28"/>
        </w:rPr>
        <w:t xml:space="preserve">
      25.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о страховании работника от несчастных случаев период осуществления аннуитетных выплат ограничен моментом достижения работником пенсионного возраста, установленного законодательством Республики Казахстан о социальной защите.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86"/>
    <w:p>
      <w:pPr>
        <w:spacing w:after="0"/>
        <w:ind w:left="0"/>
        <w:jc w:val="both"/>
      </w:pPr>
      <w:r>
        <w:rPr>
          <w:rFonts w:ascii="Times New Roman"/>
          <w:b w:val="false"/>
          <w:i w:val="false"/>
          <w:color w:val="000000"/>
          <w:sz w:val="28"/>
        </w:rPr>
        <w:t xml:space="preserve">
      26.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в соответствии с пунктом 2 </w:t>
      </w:r>
      <w:r>
        <w:rPr>
          <w:rFonts w:ascii="Times New Roman"/>
          <w:b w:val="false"/>
          <w:i w:val="false"/>
          <w:color w:val="000000"/>
          <w:sz w:val="28"/>
        </w:rPr>
        <w:t>статьи 19</w:t>
      </w:r>
      <w:r>
        <w:rPr>
          <w:rFonts w:ascii="Times New Roman"/>
          <w:b w:val="false"/>
          <w:i w:val="false"/>
          <w:color w:val="000000"/>
          <w:sz w:val="28"/>
        </w:rPr>
        <w:t xml:space="preserve"> Закона о страховании работника от несчастных случаев,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страховщиком не подлежат расходы, которые входят в гарантированный объем и в систему обязательного социального медицинского страхования в соответствии с законодательством Республики Казахстан в области здравоохранения.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87"/>
    <w:p>
      <w:pPr>
        <w:spacing w:after="0"/>
        <w:ind w:left="0"/>
        <w:jc w:val="both"/>
      </w:pPr>
      <w:r>
        <w:rPr>
          <w:rFonts w:ascii="Times New Roman"/>
          <w:b w:val="false"/>
          <w:i w:val="false"/>
          <w:color w:val="000000"/>
          <w:sz w:val="28"/>
        </w:rPr>
        <w:t xml:space="preserve">
      27. С учетом определенного </w:t>
      </w:r>
      <w:r>
        <w:rPr>
          <w:rFonts w:ascii="Times New Roman"/>
          <w:b w:val="false"/>
          <w:i w:val="false"/>
          <w:color w:val="000000"/>
          <w:sz w:val="28"/>
        </w:rPr>
        <w:t>пунктом 5</w:t>
      </w:r>
      <w:r>
        <w:rPr>
          <w:rFonts w:ascii="Times New Roman"/>
          <w:b w:val="false"/>
          <w:i w:val="false"/>
          <w:color w:val="000000"/>
          <w:sz w:val="28"/>
        </w:rPr>
        <w:t xml:space="preserve"> статьи 2 Закона от 27 апреля 2015 года № 311-V порядка применения его норм во времени и в случае, если работнику впервые установлена степень утраты профессиональной трудоспособности или он прошел переосвидетельствование после 10 мая 2015 года, на правоотношения сторон будет распространяться действие </w:t>
      </w:r>
      <w:r>
        <w:rPr>
          <w:rFonts w:ascii="Times New Roman"/>
          <w:b w:val="false"/>
          <w:i w:val="false"/>
          <w:color w:val="000000"/>
          <w:sz w:val="28"/>
        </w:rPr>
        <w:t>Закона</w:t>
      </w:r>
      <w:r>
        <w:rPr>
          <w:rFonts w:ascii="Times New Roman"/>
          <w:b w:val="false"/>
          <w:i w:val="false"/>
          <w:color w:val="000000"/>
          <w:sz w:val="28"/>
        </w:rPr>
        <w:t xml:space="preserve"> о страховании работника от несчастных случаев в редакции, введенной в действие 10 мая 2015 года, независимо от условий действующего договора страхования (пункт 2 </w:t>
      </w:r>
      <w:r>
        <w:rPr>
          <w:rFonts w:ascii="Times New Roman"/>
          <w:b w:val="false"/>
          <w:i w:val="false"/>
          <w:color w:val="000000"/>
          <w:sz w:val="28"/>
        </w:rPr>
        <w:t>статьи 383</w:t>
      </w:r>
      <w:r>
        <w:rPr>
          <w:rFonts w:ascii="Times New Roman"/>
          <w:b w:val="false"/>
          <w:i w:val="false"/>
          <w:color w:val="000000"/>
          <w:sz w:val="28"/>
        </w:rPr>
        <w:t xml:space="preserve"> ГК).</w:t>
      </w:r>
    </w:p>
    <w:bookmarkEnd w:id="87"/>
    <w:bookmarkStart w:name="z79" w:id="88"/>
    <w:p>
      <w:pPr>
        <w:spacing w:after="0"/>
        <w:ind w:left="0"/>
        <w:jc w:val="both"/>
      </w:pPr>
      <w:r>
        <w:rPr>
          <w:rFonts w:ascii="Times New Roman"/>
          <w:b w:val="false"/>
          <w:i w:val="false"/>
          <w:color w:val="000000"/>
          <w:sz w:val="28"/>
        </w:rPr>
        <w:t xml:space="preserve">
      К данному случаю неприменимо правило, содержащееся в подпункте 5) пункта 3 </w:t>
      </w:r>
      <w:r>
        <w:rPr>
          <w:rFonts w:ascii="Times New Roman"/>
          <w:b w:val="false"/>
          <w:i w:val="false"/>
          <w:color w:val="000000"/>
          <w:sz w:val="28"/>
        </w:rPr>
        <w:t>статьи 77</w:t>
      </w:r>
      <w:r>
        <w:rPr>
          <w:rFonts w:ascii="Times New Roman"/>
          <w:b w:val="false"/>
          <w:i w:val="false"/>
          <w:color w:val="000000"/>
          <w:sz w:val="28"/>
        </w:rPr>
        <w:t xml:space="preserve"> Конституции, поскольку согласно разъяснениям, содержащимся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Республики Казахстан от 10 марта 1999 года № 2/2 "Об официальном толковании пунктов 1 и 2 статьи 14, пункта 2 статьи 24, подпункта 5) пункта 3 статьи 77 Конституции Республики Казахстан", в соответствии с указанной конституционной нормой обратной силы не имеют те законы, которые регулируют юридическую ответственность граждан за правонарушения и устанавливают новые виды ответственности или усиливают ее путем введения новых санкций.</w:t>
      </w:r>
    </w:p>
    <w:bookmarkEnd w:id="88"/>
    <w:bookmarkStart w:name="z80" w:id="89"/>
    <w:p>
      <w:pPr>
        <w:spacing w:after="0"/>
        <w:ind w:left="0"/>
        <w:jc w:val="both"/>
      </w:pPr>
      <w:r>
        <w:rPr>
          <w:rFonts w:ascii="Times New Roman"/>
          <w:b w:val="false"/>
          <w:i w:val="false"/>
          <w:color w:val="000000"/>
          <w:sz w:val="28"/>
        </w:rPr>
        <w:t xml:space="preserve">
      28. При возникновении спора по вопросу учета вины работника при определении размера вреда, связанного с утратой заработка (дохода) ввиду установления степени утраты работником профессиональной трудоспособности, необходимо руководствоваться пунктом 2 </w:t>
      </w:r>
      <w:r>
        <w:rPr>
          <w:rFonts w:ascii="Times New Roman"/>
          <w:b w:val="false"/>
          <w:i w:val="false"/>
          <w:color w:val="000000"/>
          <w:sz w:val="28"/>
        </w:rPr>
        <w:t>статьи 935</w:t>
      </w:r>
      <w:r>
        <w:rPr>
          <w:rFonts w:ascii="Times New Roman"/>
          <w:b w:val="false"/>
          <w:i w:val="false"/>
          <w:color w:val="000000"/>
          <w:sz w:val="28"/>
        </w:rPr>
        <w:t xml:space="preserve"> ГК, где предписано уменьшение размера возмещения в зависимости от степени вины потерпевшего и причинителя вреда. При этом учитывается только грубая неосторожность работника, наличие которой должно быть отражено в акте о несчастном случае. </w:t>
      </w:r>
    </w:p>
    <w:bookmarkEnd w:id="89"/>
    <w:bookmarkStart w:name="z81" w:id="90"/>
    <w:p>
      <w:pPr>
        <w:spacing w:after="0"/>
        <w:ind w:left="0"/>
        <w:jc w:val="both"/>
      </w:pPr>
      <w:r>
        <w:rPr>
          <w:rFonts w:ascii="Times New Roman"/>
          <w:b w:val="false"/>
          <w:i w:val="false"/>
          <w:color w:val="000000"/>
          <w:sz w:val="28"/>
        </w:rPr>
        <w:t xml:space="preserve">
      При возмещении дополнительных расходов, возмещении вреда лицам, понесшим ущерб в результате смерти гражданина, а также при возмещении расходов на погребение вина потерпевшего не учитывается. </w:t>
      </w:r>
    </w:p>
    <w:bookmarkEnd w:id="90"/>
    <w:bookmarkStart w:name="z82" w:id="91"/>
    <w:p>
      <w:pPr>
        <w:spacing w:after="0"/>
        <w:ind w:left="0"/>
        <w:jc w:val="both"/>
      </w:pPr>
      <w:r>
        <w:rPr>
          <w:rFonts w:ascii="Times New Roman"/>
          <w:b w:val="false"/>
          <w:i w:val="false"/>
          <w:color w:val="000000"/>
          <w:sz w:val="28"/>
        </w:rPr>
        <w:t xml:space="preserve">
      29. Со вступлением в силу 20 февраля 2010 года соответствующих норм </w:t>
      </w:r>
      <w:r>
        <w:rPr>
          <w:rFonts w:ascii="Times New Roman"/>
          <w:b w:val="false"/>
          <w:i w:val="false"/>
          <w:color w:val="000000"/>
          <w:sz w:val="28"/>
        </w:rPr>
        <w:t>Закона</w:t>
      </w:r>
      <w:r>
        <w:rPr>
          <w:rFonts w:ascii="Times New Roman"/>
          <w:b w:val="false"/>
          <w:i w:val="false"/>
          <w:color w:val="000000"/>
          <w:sz w:val="28"/>
        </w:rPr>
        <w:t xml:space="preserve"> от 30 декабря 2009 года № 234-IV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объектом страхования по </w:t>
      </w:r>
      <w:r>
        <w:rPr>
          <w:rFonts w:ascii="Times New Roman"/>
          <w:b w:val="false"/>
          <w:i w:val="false"/>
          <w:color w:val="000000"/>
          <w:sz w:val="28"/>
        </w:rPr>
        <w:t>Закону</w:t>
      </w:r>
      <w:r>
        <w:rPr>
          <w:rFonts w:ascii="Times New Roman"/>
          <w:b w:val="false"/>
          <w:i w:val="false"/>
          <w:color w:val="000000"/>
          <w:sz w:val="28"/>
        </w:rPr>
        <w:t xml:space="preserve"> о страховании работника от несчастных случаев является имущественный интерес работника, жизни и здоровью которого причинен вред в результате несчастного случая, то есть страхование по объекту стало относиться к личному страхованию, по которому суброгация не применяется.</w:t>
      </w:r>
    </w:p>
    <w:bookmarkEnd w:id="91"/>
    <w:bookmarkStart w:name="z83" w:id="92"/>
    <w:p>
      <w:pPr>
        <w:spacing w:after="0"/>
        <w:ind w:left="0"/>
        <w:jc w:val="both"/>
      </w:pPr>
      <w:r>
        <w:rPr>
          <w:rFonts w:ascii="Times New Roman"/>
          <w:b w:val="false"/>
          <w:i w:val="false"/>
          <w:color w:val="000000"/>
          <w:sz w:val="28"/>
        </w:rPr>
        <w:t xml:space="preserve">
      Поэтому с учетом исключения из Закона о страховании работника от несчастных случаев </w:t>
      </w:r>
      <w:r>
        <w:rPr>
          <w:rFonts w:ascii="Times New Roman"/>
          <w:b w:val="false"/>
          <w:i w:val="false"/>
          <w:color w:val="000000"/>
          <w:sz w:val="28"/>
        </w:rPr>
        <w:t>статьи 21</w:t>
      </w:r>
      <w:r>
        <w:rPr>
          <w:rFonts w:ascii="Times New Roman"/>
          <w:b w:val="false"/>
          <w:i w:val="false"/>
          <w:color w:val="000000"/>
          <w:sz w:val="28"/>
        </w:rPr>
        <w:t xml:space="preserve">, предусматривавшей суброгацию, и в силу иерархии нормативных правовых актов, установленной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Закона Республики Казахстан от 6 апреля 2016 года № 480-V "О правовых актах", следует признать неправомерными заявления страховщиков о наличии у них права обратного требования со ссылкой на подпункт 8) пункта 1 </w:t>
      </w:r>
      <w:r>
        <w:rPr>
          <w:rFonts w:ascii="Times New Roman"/>
          <w:b w:val="false"/>
          <w:i w:val="false"/>
          <w:color w:val="000000"/>
          <w:sz w:val="28"/>
        </w:rPr>
        <w:t>статьи 9</w:t>
      </w:r>
      <w:r>
        <w:rPr>
          <w:rFonts w:ascii="Times New Roman"/>
          <w:b w:val="false"/>
          <w:i w:val="false"/>
          <w:color w:val="000000"/>
          <w:sz w:val="28"/>
        </w:rPr>
        <w:t xml:space="preserve"> Закона о страховании работника от несчастных случаев, как противоречащий </w:t>
      </w:r>
      <w:r>
        <w:rPr>
          <w:rFonts w:ascii="Times New Roman"/>
          <w:b w:val="false"/>
          <w:i w:val="false"/>
          <w:color w:val="000000"/>
          <w:sz w:val="28"/>
        </w:rPr>
        <w:t>статье 840</w:t>
      </w:r>
      <w:r>
        <w:rPr>
          <w:rFonts w:ascii="Times New Roman"/>
          <w:b w:val="false"/>
          <w:i w:val="false"/>
          <w:color w:val="000000"/>
          <w:sz w:val="28"/>
        </w:rPr>
        <w:t xml:space="preserve"> ГК.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w:t>
      </w:r>
      <w:r>
        <w:rPr>
          <w:rFonts w:ascii="Times New Roman"/>
          <w:b w:val="false"/>
          <w:i w:val="false"/>
          <w:color w:val="ff0000"/>
          <w:sz w:val="28"/>
        </w:rPr>
        <w:t xml:space="preserve">Исключен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w:t>
      </w:r>
      <w:r>
        <w:rPr>
          <w:rFonts w:ascii="Times New Roman"/>
          <w:b w:val="false"/>
          <w:i w:val="false"/>
          <w:color w:val="ff0000"/>
          <w:sz w:val="28"/>
        </w:rPr>
        <w:t xml:space="preserve">Исключен нормативным постановлением Верховного Суда РК от 29.09.2022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xml:space="preserve">
      34. Добровольное страхование - страхование, осуществляемое в силу волеизъявления сторон. </w:t>
      </w:r>
    </w:p>
    <w:bookmarkEnd w:id="93"/>
    <w:bookmarkStart w:name="z96" w:id="94"/>
    <w:p>
      <w:pPr>
        <w:spacing w:after="0"/>
        <w:ind w:left="0"/>
        <w:jc w:val="both"/>
      </w:pPr>
      <w:r>
        <w:rPr>
          <w:rFonts w:ascii="Times New Roman"/>
          <w:b w:val="false"/>
          <w:i w:val="false"/>
          <w:color w:val="000000"/>
          <w:sz w:val="28"/>
        </w:rPr>
        <w:t xml:space="preserve">
      Виды, условия и порядок добровольного страхования определяются соглашением сторон. </w:t>
      </w:r>
    </w:p>
    <w:bookmarkEnd w:id="94"/>
    <w:bookmarkStart w:name="z97" w:id="95"/>
    <w:p>
      <w:pPr>
        <w:spacing w:after="0"/>
        <w:ind w:left="0"/>
        <w:jc w:val="both"/>
      </w:pPr>
      <w:r>
        <w:rPr>
          <w:rFonts w:ascii="Times New Roman"/>
          <w:b w:val="false"/>
          <w:i w:val="false"/>
          <w:color w:val="000000"/>
          <w:sz w:val="28"/>
        </w:rPr>
        <w:t xml:space="preserve">
      Если договор добровольного страхования заключен в форме договора присоединения с выдачей страхователю страхового полиса, страховщик обязан ознакомить страхователя с правилами страхования и предоставить копию правил (подпункт 1-1) пункта 1 </w:t>
      </w:r>
      <w:r>
        <w:rPr>
          <w:rFonts w:ascii="Times New Roman"/>
          <w:b w:val="false"/>
          <w:i w:val="false"/>
          <w:color w:val="000000"/>
          <w:sz w:val="28"/>
        </w:rPr>
        <w:t>статьи 828</w:t>
      </w:r>
      <w:r>
        <w:rPr>
          <w:rFonts w:ascii="Times New Roman"/>
          <w:b w:val="false"/>
          <w:i w:val="false"/>
          <w:color w:val="000000"/>
          <w:sz w:val="28"/>
        </w:rPr>
        <w:t xml:space="preserve"> ГК).</w:t>
      </w:r>
    </w:p>
    <w:bookmarkEnd w:id="95"/>
    <w:bookmarkStart w:name="z98" w:id="96"/>
    <w:p>
      <w:pPr>
        <w:spacing w:after="0"/>
        <w:ind w:left="0"/>
        <w:jc w:val="both"/>
      </w:pPr>
      <w:r>
        <w:rPr>
          <w:rFonts w:ascii="Times New Roman"/>
          <w:b w:val="false"/>
          <w:i w:val="false"/>
          <w:color w:val="000000"/>
          <w:sz w:val="28"/>
        </w:rPr>
        <w:t>
      Если страховщик не представил доказательства того, что страхователь был ознакомлен с правилами страхования, все разногласия должны толковаться в пользу страхователя.</w:t>
      </w:r>
    </w:p>
    <w:bookmarkEnd w:id="96"/>
    <w:bookmarkStart w:name="z99" w:id="97"/>
    <w:p>
      <w:pPr>
        <w:spacing w:after="0"/>
        <w:ind w:left="0"/>
        <w:jc w:val="both"/>
      </w:pPr>
      <w:r>
        <w:rPr>
          <w:rFonts w:ascii="Times New Roman"/>
          <w:b w:val="false"/>
          <w:i w:val="false"/>
          <w:color w:val="000000"/>
          <w:sz w:val="28"/>
        </w:rPr>
        <w:t xml:space="preserve">
      При толковании условий договора добровольного страхования следует руководствоваться требованиями </w:t>
      </w:r>
      <w:r>
        <w:rPr>
          <w:rFonts w:ascii="Times New Roman"/>
          <w:b w:val="false"/>
          <w:i w:val="false"/>
          <w:color w:val="000000"/>
          <w:sz w:val="28"/>
        </w:rPr>
        <w:t>статьи 392</w:t>
      </w:r>
      <w:r>
        <w:rPr>
          <w:rFonts w:ascii="Times New Roman"/>
          <w:b w:val="false"/>
          <w:i w:val="false"/>
          <w:color w:val="000000"/>
          <w:sz w:val="28"/>
        </w:rPr>
        <w:t xml:space="preserve"> ГК.</w:t>
      </w:r>
    </w:p>
    <w:bookmarkEnd w:id="97"/>
    <w:bookmarkStart w:name="z100" w:id="98"/>
    <w:p>
      <w:pPr>
        <w:spacing w:after="0"/>
        <w:ind w:left="0"/>
        <w:jc w:val="both"/>
      </w:pPr>
      <w:r>
        <w:rPr>
          <w:rFonts w:ascii="Times New Roman"/>
          <w:b w:val="false"/>
          <w:i w:val="false"/>
          <w:color w:val="000000"/>
          <w:sz w:val="28"/>
        </w:rPr>
        <w:t>
      35. Выгодоприобретатель – это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98"/>
    <w:bookmarkStart w:name="z125" w:id="99"/>
    <w:p>
      <w:pPr>
        <w:spacing w:after="0"/>
        <w:ind w:left="0"/>
        <w:jc w:val="both"/>
      </w:pPr>
      <w:r>
        <w:rPr>
          <w:rFonts w:ascii="Times New Roman"/>
          <w:b w:val="false"/>
          <w:i w:val="false"/>
          <w:color w:val="000000"/>
          <w:sz w:val="28"/>
        </w:rPr>
        <w:t>
      По добровольным видам страхования выгодоприобретатель назначается страхователем. Если страхователь при этом не является застрахованным, то выгодоприобретателем должен быть застрахованный либо он назначается с письменного согласия застрахованного.</w:t>
      </w:r>
    </w:p>
    <w:bookmarkEnd w:id="99"/>
    <w:bookmarkStart w:name="z126" w:id="100"/>
    <w:p>
      <w:pPr>
        <w:spacing w:after="0"/>
        <w:ind w:left="0"/>
        <w:jc w:val="both"/>
      </w:pPr>
      <w:r>
        <w:rPr>
          <w:rFonts w:ascii="Times New Roman"/>
          <w:b w:val="false"/>
          <w:i w:val="false"/>
          <w:color w:val="000000"/>
          <w:sz w:val="28"/>
        </w:rPr>
        <w:t xml:space="preserve">
      По договору добровольного страхования транспортного средства, приобретенного на заемные средства, выгодоприобретателем, как правило, назначается банк, являющийся одновременно залогодержателем по договору залога транспортного средства. Заемщик (залогодатель), являясь застрахованным, и присоединившись к договору добровольного страхования, выражает тем самым согласие с его условиями. </w:t>
      </w:r>
    </w:p>
    <w:bookmarkEnd w:id="100"/>
    <w:bookmarkStart w:name="z127" w:id="101"/>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2</w:t>
      </w:r>
      <w:r>
        <w:rPr>
          <w:rFonts w:ascii="Times New Roman"/>
          <w:b w:val="false"/>
          <w:i w:val="false"/>
          <w:color w:val="000000"/>
          <w:sz w:val="28"/>
        </w:rPr>
        <w:t xml:space="preserve"> статьи 306 ГК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w:t>
      </w:r>
    </w:p>
    <w:bookmarkEnd w:id="101"/>
    <w:bookmarkStart w:name="z128" w:id="102"/>
    <w:p>
      <w:pPr>
        <w:spacing w:after="0"/>
        <w:ind w:left="0"/>
        <w:jc w:val="both"/>
      </w:pPr>
      <w:r>
        <w:rPr>
          <w:rFonts w:ascii="Times New Roman"/>
          <w:b w:val="false"/>
          <w:i w:val="false"/>
          <w:color w:val="000000"/>
          <w:sz w:val="28"/>
        </w:rPr>
        <w:t>
      Следовательно, предъявляя иск о взыскании страховой выплаты, залогодатель (застрахованный) должен представить доказательства того, что банк отказался от своего права на получение страховой выплаты.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36. На лицо, которое в соответствии с договором добровольного страхования допущено к управлению транспортным средством, распространяются правила страхования как на застрахованного, поэтому страховщик, осуществивший страховую выплату, не вправе в порядке суброгации (</w:t>
      </w:r>
      <w:r>
        <w:rPr>
          <w:rFonts w:ascii="Times New Roman"/>
          <w:b w:val="false"/>
          <w:i w:val="false"/>
          <w:color w:val="000000"/>
          <w:sz w:val="28"/>
        </w:rPr>
        <w:t>статья 840</w:t>
      </w:r>
      <w:r>
        <w:rPr>
          <w:rFonts w:ascii="Times New Roman"/>
          <w:b w:val="false"/>
          <w:i w:val="false"/>
          <w:color w:val="000000"/>
          <w:sz w:val="28"/>
        </w:rPr>
        <w:t xml:space="preserve"> ГК) требовать взыскания с данного лица выплаченной страховой суммы. </w:t>
      </w:r>
    </w:p>
    <w:bookmarkEnd w:id="103"/>
    <w:bookmarkStart w:name="z104" w:id="104"/>
    <w:p>
      <w:pPr>
        <w:spacing w:after="0"/>
        <w:ind w:left="0"/>
        <w:jc w:val="both"/>
      </w:pPr>
      <w:r>
        <w:rPr>
          <w:rFonts w:ascii="Times New Roman"/>
          <w:b w:val="false"/>
          <w:i w:val="false"/>
          <w:color w:val="000000"/>
          <w:sz w:val="28"/>
        </w:rPr>
        <w:t>
      Принадлежность супругам на праве общей совместной собственности имущества, являющегося объектом добровольного страхования, не означает, что супруг застрахованного лица также признается застрахованным, если об этом не указано в договоре страхования.</w:t>
      </w:r>
    </w:p>
    <w:bookmarkEnd w:id="104"/>
    <w:bookmarkStart w:name="z105" w:id="105"/>
    <w:p>
      <w:pPr>
        <w:spacing w:after="0"/>
        <w:ind w:left="0"/>
        <w:jc w:val="both"/>
      </w:pPr>
      <w:r>
        <w:rPr>
          <w:rFonts w:ascii="Times New Roman"/>
          <w:b w:val="false"/>
          <w:i w:val="false"/>
          <w:color w:val="000000"/>
          <w:sz w:val="28"/>
        </w:rPr>
        <w:t xml:space="preserve">
      37.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