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777e" w14:textId="2697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2017 года № 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трудоустройство, а также работодателям на привлечение иностранной рабочей силы и иностранных работников, переводимых в рамках внутрикорпоративного перевода,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июня 2012 года № 817 "Об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57, ст. 792).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44 "О внесении изменений и дополнений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2013 г.,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№ 12, ст. 222).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мая 2013 года № 467 "О внесении изменений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2013 г., № 32, ст. 486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8 ноября 2013 года № 1188 "О внесении изменений в постановления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от 13 января 2012 года № 45"Об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2013 г., 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63, ст. 864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2014 года № 322 "О внесении изменений и дополнений в некоторые решения Правительства Республики Казахстан"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2014 г., № 26, ст. 210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октября 2014 года № 1065 "О внесении изменений и дополнения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2014 г., № 61, ст. 571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декабря 2014 года № 1283"О внесении изменений и дополнения в некоторые решения Правительства Республики Казахстан"(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2014 г., № 79, ст. 678).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294 "О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2015 г., № 24-25, ст. 152).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2015 года № 844 "О внесении изменений и дополнений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</w:t>
      </w:r>
      <w:r>
        <w:rPr>
          <w:rFonts w:ascii="Times New Roman"/>
          <w:b w:val="false"/>
          <w:i/>
          <w:color w:val="000000"/>
          <w:sz w:val="28"/>
        </w:rPr>
        <w:t>САПП Республики Казахстан, 2015 г., № 53-54, ст. 431).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