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a082" w14:textId="f95a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30 июля 2004 года № 810 "Об утверждении перечня объектов отраслей экономики, имеющих стратегическое значение, в отношении которых осуществляется государственный мониторинг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2016 года № 834.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2004 года № 810 "Об утверждении перечня объектов отраслей экономики, имеющих стратегическое значение, в отношении которых осуществляется государственный мониторинг собственности" (САПП Республики Казахстан, 2004 г., № 28, ст. 377)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объектов отраслей экономики, имеющих стратегическое значение, в отношении которых осуществляется государственный мониторинг собственности, утвержденный указанным постановлением, изложить в новой редакции согласно приложению к настоящему постановлению.</w:t>
      </w:r>
    </w:p>
    <w:bookmarkStart w:name="z3" w:id="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2016 года № 834</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2004 года № 810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объектов отраслей экономики, имеющих стратегическое значение,</w:t>
      </w:r>
      <w:r>
        <w:br/>
      </w:r>
      <w:r>
        <w:rPr>
          <w:rFonts w:ascii="Times New Roman"/>
          <w:b/>
          <w:i w:val="false"/>
          <w:color w:val="000000"/>
        </w:rPr>
        <w:t>в отношении которых осуществляется государственный</w:t>
      </w:r>
      <w:r>
        <w:br/>
      </w:r>
      <w:r>
        <w:rPr>
          <w:rFonts w:ascii="Times New Roman"/>
          <w:b/>
          <w:i w:val="false"/>
          <w:color w:val="000000"/>
        </w:rPr>
        <w:t>мониторинг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48"/>
        <w:gridCol w:w="674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отбора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Добыча и переработка топливно-энергетических полезных ископаемых (угля, нефти, газа, урана) и металлических руд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"Алюминий Казахстана"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"АрселорМиттал Темиртау"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"Оркен"</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"Транснациональная компания "Казхром"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"Корпорация "Казахмыс"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"Kazakhmys "Smelting (Казахмыс Смэлтинг)"</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"Соколовско-Сарбайское горно-обогатительное производственное объединение"</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"Усть-Каменогорский титано-магниевый комбинат"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"Богатырь Комир"</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"Шубарколь комир"</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"Казцинк"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"Жайремский горно-обогатительный комбинат"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"Altyntau Kokshetau"</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"ПетроКазахстан Кумколь Ресорсиз"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"ПетроКазахстан Ойл Продактс"</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"Каражанбасмунай"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"СНПС-Актобемунайгаз"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"КМК Мунай"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"КазМунайГаз"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"Разведка Добыча "КазМунайГаз"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"КазМунайГаз-переработка и маркетинг"</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"Озенмунайгаз"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"Эмбамунайгаз"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"Казахский газоперерабатывающий завод"</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"КазРосГаз"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 – члена Таможенного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 – члена Таможенного союза, облагаются налогом на добавленную стоимость по нулевой ставке, утвержденном постановлением Правительства Республики Казахстан от 18 сентября 2012 года № 1214,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"Интергаз Центральная Азия"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 Актобе"</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"Атырауский нефтеперерабатывающий завод"</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"Павлодарский нефтехимический завод"</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"КазТрансГаз Аймак"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"Казахтуркмунай"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"Морская нефтяная компания "КазМунайТениз"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"Казгермунай"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"КМГ Карачаганак"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"Амангельды 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на нефтеперерабатывающем заводе, расположенном за пределами территории Таможенного союза, и применяющих таможенную процедуру экспорта к сырой нефти, ранее помещенной под таможенную процедуру переработки вне таможенной территории, а также перечне нефтеперерабатывающих заводов, расположенных за</w:t>
            </w:r>
          </w:p>
          <w:p>
            <w:pPr>
              <w:spacing w:after="20"/>
              <w:ind w:left="20"/>
              <w:jc w:val="both"/>
            </w:pPr>
            <w:r>
              <w:rPr>
                <w:rFonts w:ascii="Times New Roman"/>
                <w:b w:val="false"/>
                <w:i w:val="false"/>
                <w:color w:val="000000"/>
                <w:sz w:val="20"/>
              </w:rPr>
              <w:t>
пределами Таможенного союза, и их условия переработки сырой нефти, утвержденных приказом Министра нефти и газа от 24 августа 2012 года № 146, утверждение которых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"Северо-Западная трубопроводная компания "МунайТас"</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"Казахстанско-Китайский трубопровод"</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"Мангистаумунайгаз"</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атомная компания "Казатомпром"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"Ульбинский металлургический завод"</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"Волковгеология"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"Казахстанско-Российско-Кыргызское совместное предприятие с иностранными инвестициями "Заречное"</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"Казахстанско-французское совместное предприятие "Катко"</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"Инкай"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"Бетпак Дала"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"Каратау"</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"АППАК"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"Кызылкум"</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"Кызылту"</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"РУ-6"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"Семизбай-U"</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предприятие "Акбастау"</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"Байкен-U"</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"Добывающее предприятие "Орталык"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"Южная горно-химическая компания"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"Хорасан-U"</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"Каустик"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организаций, закупки товаров, работ и услуг которых подлежат мониторингу казахстанского содержания, утвержденном постановлением Правительства Республики Казахстан от 20 марта 2009 года № 366, утверждение которого предусмотрено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месторождений (группы месторождений, части месторождения) твердых видов полезных ископаемых, за исключением общераспространенных, отнесенных к категории низкорентабельных, утвержденном постановлением Правительства Республики Казахстан от 13 июня 2014 года № 651,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"Горно-металлургический концерн "Казахалтын"</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"Степногорский горно-химический комбинат"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организаций, являющихся субъектами базового финансирования, утвержденном постановлением Правительства Республики Казахстан от 13 мая 2011 года № 511, утверждение которого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февраля 2011 года "О науке".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Машиностроение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"Алматинский завод тяжелого машиностроения"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организаций, закупки товаров, работ и услуг которых подлежат мониторингу казахстанского содержания, утвержденном постановлением Правительства Республики Казахстан от 20 марта 2009 года № 366, утверждение которого предусмотрено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"ЕПК Степногорск"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Производство и распределение электроэнергии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"Евроазиатская энергетическая корпорация"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"AЭС Усть-Каменогорская ГЭС"</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"АЭС Шульбинская ГЭС"</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"Казахстанская компания по управлению электрическими сетями (Kazakhstan Electricity Grid Operating Company) "KEGOC"</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"Самрук-Энерго"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"Алматинские электрические станции"</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"Алатау Жарық Компаниясы"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"Станция Экибастузская ГРЭС-2"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"Шардаринская гидроэлектростанция"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"Восточно-Казахстанская региональная энергетическая компания"</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градообразующих юридических лиц, утвержденном приказом Министра национальной экономики Республики Казахстан от 20 апреля 2016 года № 179, утверждение которого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марта 2014 года "О реабилитации и банкротстве".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"Экибастузская ГРЭС-1 имени Булата Нуржанова"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"Алматыэнергосбыт"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"Павлодарэнерго"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Транспорт и связь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"Қазақстан темiр жолы"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"Пассажирские перевозки"</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құрастыру зауыты"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"Қазақтеміртранс"</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"Кедентранссервис"</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"Транстелеком"</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национальных управляющих холдингов, национальных холдингов, национальных компаний, утвержденном постановлением Правительства Республики Казахстан от 6 апреля 2011 года № 376, утверждение которого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 марта 2011 года "О государственном имуществе".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Алматы"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Астана"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"Национальные информационные технологии"</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национальных управляющих холдингов, национальных холдингов, национальных компаний, утвержденном постановлением Правительства Республики Казахстан от 6 апреля 2011 года № 376, утверждение которого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 марта 2011 года "О государственном имуществе".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"Kazsatnet"</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национальных управляющих холдингов, национальных холдингов, национальных компаний, утвержденном постановлением Правительства Республики Казахстан от 6 апреля 2011 года № 376, утверждение которого предусмотрено в соответствии с Законом Республики Казахстан от 1 марта 2011 года "О государственном имуществе".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"КазТрансКом"</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Аулие-Ата"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Сары-Арка"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"Международный аэропорт "Орал"</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"АТМА-аэропорт Атырау и перевозки"</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Актобе"</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Актау"</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Усть-Каменогорск"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"Костанай"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Павлодар"</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Шымкент"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"Семейавиа"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г. Петропавловска"</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"Актауский международный морской торговый порт"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"Казаэронавигация" Комитета гражданской авиации Министерства по инвестициям и развитию Республики Казахстан</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"Академия гражданской авиации"</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"Парк ядерных технологий"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Производство продукции военно-промышленного назначения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"Казахстан инжиниринг"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национальных управляющих холдингов, национальных холдингов, национальных компаний, утвержденном постановлением Правительства Республики Казахстан от 6 апреля 2011 года № 376, утверждение которого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 марта 2011 года "О государственном имуществе".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Химическая промышленность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"Казфосфат"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"Актюбинский завод хромовых соединений"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Водное хозяйство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крупных налогоплательщиков, подлежащих мониторингу, утвержденном постановлением Правительства Республики Казахстан от 31 декабря 2014 года № 1434, утверждение которого предусмотрено в соответствии с Кодексом Республики Казахстан от 10 декабря 2008 года "О налогах и других обязательных платежах в бюджет (Налоговый кодекс)".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"Бастау" Управления энергетики и коммунального хозяйства города Алматы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водохозяйственных сооружений, имеющих особое стратегическое значение, в том числе которые могут быть переданы в аренду и доверительное управление, утвержденном Указом Президента Республики Казахстан от 1 ноября 2004 года № 1466, утверждение которого предусмотрено в соответствии с </w:t>
            </w:r>
            <w:r>
              <w:rPr>
                <w:rFonts w:ascii="Times New Roman"/>
                <w:b w:val="false"/>
                <w:i w:val="false"/>
                <w:color w:val="000000"/>
                <w:sz w:val="20"/>
              </w:rPr>
              <w:t>Водным кодексом</w:t>
            </w:r>
            <w:r>
              <w:rPr>
                <w:rFonts w:ascii="Times New Roman"/>
                <w:b w:val="false"/>
                <w:i w:val="false"/>
                <w:color w:val="000000"/>
                <w:sz w:val="20"/>
              </w:rPr>
              <w:t xml:space="preserve"> Республики Казахстан от 9 июля 2003 года.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"Су желісі" Управления энергетики и коммунального хозяйства города Алматы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водохозяйственных сооружений, имеющих особое стратегическое значение, в том числе которые могут быть переданы в аренду и доверительное управление, утвержденном Указом Президента Республики Казахстан от 1 ноября 2004 года № 1466, утверждение которого предусмотрено в соответствии с Водным кодексом Республики Казахстан от 9 июля 2003 года.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"Тоспа Су" Управления энергетики и коммунального хозяйства города Алматы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водохозяйственных сооружений, имеющих особое стратегическое значение, в том числе которые могут быть переданы в аренду и доверительное управление, утвержденном Указом Президента Республики Казахстан от 1 ноября 2004 года № 1466, утверждение которого предусмотрено в соответствии с Водным кодексом Республики Казахстан от 9 июля 2003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Агропромышленный комплекс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"Желаевский комбинат хлебопродуктов"</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перечне</w:t>
            </w:r>
            <w:r>
              <w:rPr>
                <w:rFonts w:ascii="Times New Roman"/>
                <w:b w:val="false"/>
                <w:i w:val="false"/>
                <w:color w:val="000000"/>
                <w:sz w:val="20"/>
              </w:rPr>
              <w:t xml:space="preserve"> организаций, закупки товаров, работ и услуг которых подлежат мониторингу казахстанского содержания, утвержденном постановлением Правительства Республики Казахстан от 20 марта 2009 года № 366, утверждение которого предусмотрено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"Костанайский мелькомбинат"</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перечне организаций, закупки товаров, работ и услуг которых подлежат мониторингу казахстанского содержания, утвержденном постановлением Правительства Республики Казахстан от 20 марта 2009 года № 366, утверждение которого предусмотрено в соответствии с Указом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Космическая деятельность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"Қазақстан Ғарыш Сапары"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w:t>
            </w:r>
            <w:r>
              <w:rPr>
                <w:rFonts w:ascii="Times New Roman"/>
                <w:b w:val="false"/>
                <w:i w:val="false"/>
                <w:color w:val="000000"/>
                <w:sz w:val="20"/>
              </w:rPr>
              <w:t>перечнях</w:t>
            </w:r>
            <w:r>
              <w:rPr>
                <w:rFonts w:ascii="Times New Roman"/>
                <w:b w:val="false"/>
                <w:i w:val="false"/>
                <w:color w:val="000000"/>
                <w:sz w:val="20"/>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"Республиканский центр космической связи"</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космических исследований и технологий"</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в перечнях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утвержденных постановлением Правительства Республики Казахстан от 30 июня 2008 года № 651, утверждение которых предусмотрено в соответствии с Законом Республики Казахстан от 6 января 2012 года "О национальной безопасности Республики Казахстан".</w:t>
            </w:r>
          </w:p>
        </w:tc>
      </w:tr>
    </w:tbl>
    <w:p>
      <w:pPr>
        <w:spacing w:after="0"/>
        <w:ind w:left="0"/>
        <w:jc w:val="left"/>
      </w:pP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Примечание: расшифровка аббревиатур: </w:t>
      </w:r>
    </w:p>
    <w:bookmarkEnd w:id="2"/>
    <w:p>
      <w:pPr>
        <w:spacing w:after="0"/>
        <w:ind w:left="0"/>
        <w:jc w:val="both"/>
      </w:pPr>
      <w:r>
        <w:rPr>
          <w:rFonts w:ascii="Times New Roman"/>
          <w:b w:val="false"/>
          <w:i w:val="false"/>
          <w:color w:val="000000"/>
          <w:sz w:val="28"/>
        </w:rPr>
        <w:t xml:space="preserve">
      АО – акционерное общество; </w:t>
      </w:r>
    </w:p>
    <w:p>
      <w:pPr>
        <w:spacing w:after="0"/>
        <w:ind w:left="0"/>
        <w:jc w:val="both"/>
      </w:pPr>
      <w:r>
        <w:rPr>
          <w:rFonts w:ascii="Times New Roman"/>
          <w:b w:val="false"/>
          <w:i w:val="false"/>
          <w:color w:val="000000"/>
          <w:sz w:val="28"/>
        </w:rPr>
        <w:t>
      ТОО – товарищество с ограниченной ответственностью.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